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C5" w:rsidRPr="006C50A5" w:rsidRDefault="00AB40FC">
      <w:pPr>
        <w:rPr>
          <w:rFonts w:ascii="宋体" w:eastAsia="宋体" w:hAnsi="宋体"/>
          <w:sz w:val="24"/>
          <w:szCs w:val="24"/>
        </w:rPr>
      </w:pPr>
      <w:r w:rsidRPr="006C50A5">
        <w:rPr>
          <w:rFonts w:ascii="Times New Roman" w:eastAsia="宋体" w:hAnsi="Times New Roman" w:cs="Times New Roman" w:hint="eastAsia"/>
          <w:b/>
          <w:sz w:val="28"/>
          <w:szCs w:val="20"/>
        </w:rPr>
        <w:t>项目名称：</w:t>
      </w:r>
      <w:r w:rsidR="00CF3401" w:rsidRPr="006C50A5">
        <w:rPr>
          <w:rFonts w:ascii="Times New Roman" w:eastAsia="宋体" w:hAnsi="Times New Roman" w:cs="Times New Roman" w:hint="eastAsia"/>
          <w:b/>
          <w:sz w:val="28"/>
          <w:szCs w:val="20"/>
        </w:rPr>
        <w:t>微痕量含水样品的太赫兹检测研究</w:t>
      </w:r>
    </w:p>
    <w:p w:rsidR="00AB40FC" w:rsidRPr="006C50A5" w:rsidRDefault="00AB40FC">
      <w:pPr>
        <w:rPr>
          <w:rFonts w:ascii="宋体" w:eastAsia="宋体" w:hAnsi="宋体"/>
          <w:sz w:val="24"/>
          <w:szCs w:val="24"/>
        </w:rPr>
      </w:pPr>
      <w:r w:rsidRPr="006C50A5">
        <w:rPr>
          <w:rFonts w:ascii="Times New Roman" w:eastAsia="宋体" w:hAnsi="Times New Roman" w:cs="Times New Roman" w:hint="eastAsia"/>
          <w:b/>
          <w:sz w:val="28"/>
          <w:szCs w:val="20"/>
        </w:rPr>
        <w:t>提名者：</w:t>
      </w:r>
      <w:r w:rsidR="007F3D29" w:rsidRPr="006C50A5">
        <w:rPr>
          <w:rFonts w:ascii="Times New Roman" w:eastAsia="宋体" w:hAnsi="Times New Roman" w:cs="Times New Roman" w:hint="eastAsia"/>
          <w:b/>
          <w:sz w:val="28"/>
          <w:szCs w:val="20"/>
        </w:rPr>
        <w:t>陕西省物理学会</w:t>
      </w:r>
    </w:p>
    <w:p w:rsidR="00AB40FC" w:rsidRPr="006C50A5" w:rsidRDefault="00AB40FC"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hint="eastAsia"/>
          <w:b/>
          <w:sz w:val="28"/>
          <w:szCs w:val="20"/>
        </w:rPr>
        <w:t>提名意见</w:t>
      </w:r>
    </w:p>
    <w:p w:rsidR="00AB40FC" w:rsidRPr="006C50A5" w:rsidRDefault="00AB40FC">
      <w:pPr>
        <w:rPr>
          <w:rFonts w:ascii="宋体" w:eastAsia="宋体" w:hAnsi="宋体"/>
          <w:sz w:val="24"/>
          <w:szCs w:val="24"/>
        </w:rPr>
      </w:pPr>
    </w:p>
    <w:p w:rsidR="00C77EAE" w:rsidRPr="00AC1C0A" w:rsidRDefault="007F3D29" w:rsidP="00AE15B9">
      <w:pPr>
        <w:spacing w:beforeLines="50" w:line="440" w:lineRule="exact"/>
        <w:ind w:firstLineChars="200" w:firstLine="480"/>
        <w:outlineLvl w:val="1"/>
        <w:rPr>
          <w:rFonts w:ascii="Times New Roman" w:eastAsia="宋体" w:hAnsi="Times New Roman" w:cs="Times New Roman"/>
          <w:sz w:val="24"/>
          <w:szCs w:val="24"/>
        </w:rPr>
      </w:pPr>
      <w:r w:rsidRPr="00AC1C0A">
        <w:rPr>
          <w:rFonts w:ascii="Times New Roman" w:eastAsia="宋体" w:hAnsi="Times New Roman" w:cs="Times New Roman" w:hint="eastAsia"/>
          <w:sz w:val="24"/>
          <w:szCs w:val="24"/>
        </w:rPr>
        <w:t>大多数生物分子的振动和转动能级在太赫兹波段，太赫兹生物医学检测是</w:t>
      </w:r>
      <w:r w:rsidR="00AB40FC" w:rsidRPr="00AC1C0A">
        <w:rPr>
          <w:rFonts w:ascii="Times New Roman" w:eastAsia="宋体" w:hAnsi="Times New Roman" w:cs="Times New Roman" w:hint="eastAsia"/>
          <w:sz w:val="24"/>
          <w:szCs w:val="24"/>
        </w:rPr>
        <w:t>前沿科学研究</w:t>
      </w:r>
      <w:r w:rsidRPr="00AC1C0A">
        <w:rPr>
          <w:rFonts w:ascii="Times New Roman" w:eastAsia="宋体" w:hAnsi="Times New Roman" w:cs="Times New Roman" w:hint="eastAsia"/>
          <w:sz w:val="24"/>
          <w:szCs w:val="24"/>
        </w:rPr>
        <w:t>的热点之一，但是由于生命环境下</w:t>
      </w:r>
      <w:r w:rsidR="00F50608" w:rsidRPr="00AC1C0A">
        <w:rPr>
          <w:rFonts w:ascii="Times New Roman" w:eastAsia="宋体" w:hAnsi="Times New Roman" w:cs="Times New Roman" w:hint="eastAsia"/>
          <w:sz w:val="24"/>
          <w:szCs w:val="24"/>
        </w:rPr>
        <w:t>的生化物质含有大量的水且含量极低，目前尚无有效的直接检测手段。本项目在国家自然科学基金重大科研仪器研制项目、</w:t>
      </w:r>
      <w:r w:rsidR="00F50608" w:rsidRPr="00AC1C0A">
        <w:rPr>
          <w:rFonts w:ascii="Times New Roman" w:eastAsia="宋体" w:hAnsi="Times New Roman" w:cs="Times New Roman" w:hint="eastAsia"/>
          <w:sz w:val="24"/>
          <w:szCs w:val="24"/>
        </w:rPr>
        <w:t>2</w:t>
      </w:r>
      <w:r w:rsidR="00F50608" w:rsidRPr="00AC1C0A">
        <w:rPr>
          <w:rFonts w:ascii="Times New Roman" w:eastAsia="宋体" w:hAnsi="Times New Roman" w:cs="Times New Roman" w:hint="eastAsia"/>
          <w:sz w:val="24"/>
          <w:szCs w:val="24"/>
        </w:rPr>
        <w:t>项面上项目、</w:t>
      </w:r>
      <w:r w:rsidR="00F50608" w:rsidRPr="00AC1C0A">
        <w:rPr>
          <w:rFonts w:ascii="Times New Roman" w:eastAsia="宋体" w:hAnsi="Times New Roman" w:cs="Times New Roman" w:hint="eastAsia"/>
          <w:sz w:val="24"/>
          <w:szCs w:val="24"/>
        </w:rPr>
        <w:t>2</w:t>
      </w:r>
      <w:r w:rsidR="00F50608" w:rsidRPr="00AC1C0A">
        <w:rPr>
          <w:rFonts w:ascii="Times New Roman" w:eastAsia="宋体" w:hAnsi="Times New Roman" w:cs="Times New Roman" w:hint="eastAsia"/>
          <w:sz w:val="24"/>
          <w:szCs w:val="24"/>
        </w:rPr>
        <w:t>项青年项目的支持下</w:t>
      </w:r>
      <w:r w:rsidR="00AB40FC" w:rsidRPr="00AC1C0A">
        <w:rPr>
          <w:rFonts w:ascii="Times New Roman" w:eastAsia="宋体" w:hAnsi="Times New Roman" w:cs="Times New Roman" w:hint="eastAsia"/>
          <w:sz w:val="24"/>
          <w:szCs w:val="24"/>
        </w:rPr>
        <w:t>针对该问题进行了深入研究并取得国际领先的研究成果：</w:t>
      </w:r>
    </w:p>
    <w:p w:rsidR="00C77EAE" w:rsidRPr="00AC1C0A" w:rsidRDefault="00C77EAE" w:rsidP="00AE15B9">
      <w:pPr>
        <w:spacing w:beforeLines="50" w:line="440" w:lineRule="exact"/>
        <w:ind w:firstLineChars="200" w:firstLine="480"/>
        <w:outlineLvl w:val="1"/>
        <w:rPr>
          <w:rFonts w:ascii="Times New Roman" w:eastAsia="宋体" w:hAnsi="Times New Roman" w:cs="Times New Roman"/>
          <w:sz w:val="24"/>
          <w:szCs w:val="24"/>
        </w:rPr>
      </w:pPr>
      <w:r w:rsidRPr="00AC1C0A">
        <w:rPr>
          <w:rFonts w:ascii="Times New Roman" w:eastAsia="宋体" w:hAnsi="Times New Roman" w:cs="Times New Roman" w:hint="eastAsia"/>
          <w:sz w:val="24"/>
          <w:szCs w:val="24"/>
        </w:rPr>
        <w:t>（</w:t>
      </w:r>
      <w:r w:rsidRPr="00AC1C0A">
        <w:rPr>
          <w:rFonts w:ascii="Times New Roman" w:eastAsia="宋体" w:hAnsi="Times New Roman" w:cs="Times New Roman" w:hint="eastAsia"/>
          <w:sz w:val="24"/>
          <w:szCs w:val="24"/>
        </w:rPr>
        <w:t>1</w:t>
      </w:r>
      <w:r w:rsidRPr="00AC1C0A">
        <w:rPr>
          <w:rFonts w:ascii="Times New Roman" w:eastAsia="宋体" w:hAnsi="Times New Roman" w:cs="Times New Roman" w:hint="eastAsia"/>
          <w:sz w:val="24"/>
          <w:szCs w:val="24"/>
        </w:rPr>
        <w:t>）</w:t>
      </w:r>
      <w:r w:rsidR="00F50608" w:rsidRPr="00AC1C0A">
        <w:rPr>
          <w:rFonts w:ascii="Times New Roman" w:eastAsia="宋体" w:hAnsi="Times New Roman" w:cs="Times New Roman" w:hint="eastAsia"/>
          <w:sz w:val="24"/>
          <w:szCs w:val="24"/>
        </w:rPr>
        <w:t>突破光电导</w:t>
      </w:r>
      <w:r w:rsidR="00F50608" w:rsidRPr="00AC1C0A">
        <w:rPr>
          <w:rFonts w:ascii="Times New Roman" w:eastAsia="宋体" w:hAnsi="Times New Roman" w:cs="Times New Roman"/>
          <w:sz w:val="24"/>
          <w:szCs w:val="24"/>
        </w:rPr>
        <w:t>THz</w:t>
      </w:r>
      <w:r w:rsidR="00F50608" w:rsidRPr="00AC1C0A">
        <w:rPr>
          <w:rFonts w:ascii="Times New Roman" w:eastAsia="宋体" w:hAnsi="Times New Roman" w:cs="Times New Roman"/>
          <w:sz w:val="24"/>
          <w:szCs w:val="24"/>
        </w:rPr>
        <w:t>辐射源传统的线性工作模式的限制，</w:t>
      </w:r>
      <w:r w:rsidRPr="00AC1C0A">
        <w:rPr>
          <w:rFonts w:ascii="Times New Roman" w:eastAsia="宋体" w:hAnsi="Times New Roman" w:cs="Times New Roman" w:hint="eastAsia"/>
          <w:sz w:val="24"/>
          <w:szCs w:val="24"/>
        </w:rPr>
        <w:t>首次提出雪崩倍增猝灭工作模式，</w:t>
      </w:r>
      <w:r w:rsidR="00F50608" w:rsidRPr="00AC1C0A">
        <w:rPr>
          <w:rFonts w:ascii="Times New Roman" w:eastAsia="宋体" w:hAnsi="Times New Roman" w:cs="Times New Roman" w:hint="eastAsia"/>
          <w:sz w:val="24"/>
          <w:szCs w:val="24"/>
        </w:rPr>
        <w:t>研制出具</w:t>
      </w:r>
      <w:r w:rsidRPr="00AC1C0A">
        <w:rPr>
          <w:rFonts w:ascii="Times New Roman" w:eastAsia="宋体" w:hAnsi="Times New Roman" w:cs="Times New Roman" w:hint="eastAsia"/>
          <w:sz w:val="24"/>
          <w:szCs w:val="24"/>
        </w:rPr>
        <w:t>辐射功率高达</w:t>
      </w:r>
      <w:r w:rsidRPr="00AC1C0A">
        <w:rPr>
          <w:rFonts w:ascii="Times New Roman" w:eastAsia="宋体" w:hAnsi="Times New Roman" w:cs="Times New Roman" w:hint="eastAsia"/>
          <w:sz w:val="24"/>
          <w:szCs w:val="24"/>
        </w:rPr>
        <w:t>mW</w:t>
      </w:r>
      <w:r w:rsidRPr="00AC1C0A">
        <w:rPr>
          <w:rFonts w:ascii="Times New Roman" w:eastAsia="宋体" w:hAnsi="Times New Roman" w:cs="Times New Roman" w:hint="eastAsia"/>
          <w:sz w:val="24"/>
          <w:szCs w:val="24"/>
        </w:rPr>
        <w:t>量级的</w:t>
      </w:r>
      <w:r w:rsidR="00F50608" w:rsidRPr="00AC1C0A">
        <w:rPr>
          <w:rFonts w:ascii="Times New Roman" w:eastAsia="宋体" w:hAnsi="Times New Roman" w:cs="Times New Roman"/>
          <w:sz w:val="24"/>
          <w:szCs w:val="24"/>
        </w:rPr>
        <w:t>宽带</w:t>
      </w:r>
      <w:r w:rsidR="00F50608" w:rsidRPr="00AC1C0A">
        <w:rPr>
          <w:rFonts w:ascii="Times New Roman" w:eastAsia="宋体" w:hAnsi="Times New Roman" w:cs="Times New Roman"/>
          <w:sz w:val="24"/>
          <w:szCs w:val="24"/>
        </w:rPr>
        <w:t>THz</w:t>
      </w:r>
      <w:r w:rsidRPr="00AC1C0A">
        <w:rPr>
          <w:rFonts w:ascii="Times New Roman" w:eastAsia="宋体" w:hAnsi="Times New Roman" w:cs="Times New Roman" w:hint="eastAsia"/>
          <w:sz w:val="24"/>
          <w:szCs w:val="24"/>
        </w:rPr>
        <w:t>光电导辐射源</w:t>
      </w:r>
      <w:r w:rsidR="00AB40FC" w:rsidRPr="00AC1C0A">
        <w:rPr>
          <w:rFonts w:ascii="Times New Roman" w:eastAsia="宋体" w:hAnsi="Times New Roman" w:cs="Times New Roman" w:hint="eastAsia"/>
          <w:sz w:val="24"/>
          <w:szCs w:val="24"/>
        </w:rPr>
        <w:t>。</w:t>
      </w:r>
    </w:p>
    <w:p w:rsidR="00C77EAE" w:rsidRPr="00AC1C0A" w:rsidRDefault="00C77EAE" w:rsidP="00AE15B9">
      <w:pPr>
        <w:spacing w:beforeLines="50" w:line="440" w:lineRule="exact"/>
        <w:ind w:firstLineChars="200" w:firstLine="480"/>
        <w:outlineLvl w:val="1"/>
        <w:rPr>
          <w:rFonts w:ascii="Times New Roman" w:eastAsia="宋体" w:hAnsi="Times New Roman" w:cs="Times New Roman"/>
          <w:sz w:val="24"/>
          <w:szCs w:val="24"/>
        </w:rPr>
      </w:pPr>
      <w:r w:rsidRPr="00AC1C0A">
        <w:rPr>
          <w:rFonts w:ascii="Times New Roman" w:eastAsia="宋体" w:hAnsi="Times New Roman" w:cs="Times New Roman" w:hint="eastAsia"/>
          <w:sz w:val="24"/>
          <w:szCs w:val="24"/>
        </w:rPr>
        <w:t>（</w:t>
      </w:r>
      <w:r w:rsidRPr="00AC1C0A">
        <w:rPr>
          <w:rFonts w:ascii="Times New Roman" w:eastAsia="宋体" w:hAnsi="Times New Roman" w:cs="Times New Roman" w:hint="eastAsia"/>
          <w:sz w:val="24"/>
          <w:szCs w:val="24"/>
        </w:rPr>
        <w:t>2</w:t>
      </w:r>
      <w:r w:rsidRPr="00AC1C0A">
        <w:rPr>
          <w:rFonts w:ascii="Times New Roman" w:eastAsia="宋体" w:hAnsi="Times New Roman" w:cs="Times New Roman" w:hint="eastAsia"/>
          <w:sz w:val="24"/>
          <w:szCs w:val="24"/>
        </w:rPr>
        <w:t>）</w:t>
      </w:r>
      <w:r w:rsidRPr="00AC1C0A">
        <w:rPr>
          <w:rFonts w:ascii="Times New Roman" w:eastAsia="宋体" w:hAnsi="Times New Roman" w:cs="Times New Roman"/>
          <w:sz w:val="24"/>
          <w:szCs w:val="24"/>
        </w:rPr>
        <w:t>提出利用碳纳米管薄膜亚波长周期结构实现</w:t>
      </w:r>
      <w:r w:rsidRPr="00AC1C0A">
        <w:rPr>
          <w:rFonts w:ascii="Times New Roman" w:eastAsia="宋体" w:hAnsi="Times New Roman" w:cs="Times New Roman"/>
          <w:sz w:val="24"/>
          <w:szCs w:val="24"/>
        </w:rPr>
        <w:t>THz</w:t>
      </w:r>
      <w:r w:rsidRPr="00AC1C0A">
        <w:rPr>
          <w:rFonts w:ascii="Times New Roman" w:eastAsia="宋体" w:hAnsi="Times New Roman" w:cs="Times New Roman"/>
          <w:sz w:val="24"/>
          <w:szCs w:val="24"/>
        </w:rPr>
        <w:t>表面等离子波的</w:t>
      </w:r>
      <w:r w:rsidRPr="00AC1C0A">
        <w:rPr>
          <w:rFonts w:ascii="Times New Roman" w:eastAsia="宋体" w:hAnsi="Times New Roman" w:cs="Times New Roman"/>
          <w:sz w:val="24"/>
          <w:szCs w:val="24"/>
        </w:rPr>
        <w:t>Fano</w:t>
      </w:r>
      <w:r w:rsidRPr="00AC1C0A">
        <w:rPr>
          <w:rFonts w:ascii="Times New Roman" w:eastAsia="宋体" w:hAnsi="Times New Roman" w:cs="Times New Roman"/>
          <w:sz w:val="24"/>
          <w:szCs w:val="24"/>
        </w:rPr>
        <w:t>共振激发及其透射增强并阐明物理机制，发展了应用于微量物质传感检测的新型</w:t>
      </w:r>
      <w:r w:rsidRPr="00AC1C0A">
        <w:rPr>
          <w:rFonts w:ascii="Times New Roman" w:eastAsia="宋体" w:hAnsi="Times New Roman" w:cs="Times New Roman"/>
          <w:sz w:val="24"/>
          <w:szCs w:val="24"/>
        </w:rPr>
        <w:t>THz</w:t>
      </w:r>
      <w:r w:rsidRPr="00AC1C0A">
        <w:rPr>
          <w:rFonts w:ascii="Times New Roman" w:eastAsia="宋体" w:hAnsi="Times New Roman" w:cs="Times New Roman"/>
          <w:sz w:val="24"/>
          <w:szCs w:val="24"/>
        </w:rPr>
        <w:t>超表面功能器件。</w:t>
      </w:r>
    </w:p>
    <w:p w:rsidR="00C77EAE" w:rsidRPr="00AC1C0A" w:rsidRDefault="00C77EAE" w:rsidP="00AE15B9">
      <w:pPr>
        <w:spacing w:beforeLines="50" w:line="440" w:lineRule="exact"/>
        <w:ind w:firstLineChars="200" w:firstLine="480"/>
        <w:outlineLvl w:val="1"/>
        <w:rPr>
          <w:rFonts w:ascii="Times New Roman" w:eastAsia="宋体" w:hAnsi="Times New Roman" w:cs="Times New Roman"/>
          <w:sz w:val="24"/>
          <w:szCs w:val="24"/>
        </w:rPr>
      </w:pPr>
      <w:r w:rsidRPr="00AC1C0A">
        <w:rPr>
          <w:rFonts w:ascii="Times New Roman" w:eastAsia="宋体" w:hAnsi="Times New Roman" w:cs="Times New Roman" w:hint="eastAsia"/>
          <w:sz w:val="24"/>
          <w:szCs w:val="24"/>
        </w:rPr>
        <w:t>（</w:t>
      </w:r>
      <w:r w:rsidRPr="00AC1C0A">
        <w:rPr>
          <w:rFonts w:ascii="Times New Roman" w:eastAsia="宋体" w:hAnsi="Times New Roman" w:cs="Times New Roman" w:hint="eastAsia"/>
          <w:sz w:val="24"/>
          <w:szCs w:val="24"/>
        </w:rPr>
        <w:t>3</w:t>
      </w:r>
      <w:r w:rsidRPr="00AC1C0A">
        <w:rPr>
          <w:rFonts w:ascii="Times New Roman" w:eastAsia="宋体" w:hAnsi="Times New Roman" w:cs="Times New Roman" w:hint="eastAsia"/>
          <w:sz w:val="24"/>
          <w:szCs w:val="24"/>
        </w:rPr>
        <w:t>）在国际上首次成功研制出基于细胞和生物大分子应用的瞬态</w:t>
      </w:r>
      <w:r w:rsidRPr="00AC1C0A">
        <w:rPr>
          <w:rFonts w:ascii="Times New Roman" w:eastAsia="宋体" w:hAnsi="Times New Roman" w:cs="Times New Roman"/>
          <w:sz w:val="24"/>
          <w:szCs w:val="24"/>
        </w:rPr>
        <w:t>THz</w:t>
      </w:r>
      <w:r w:rsidRPr="00AC1C0A">
        <w:rPr>
          <w:rFonts w:ascii="Times New Roman" w:eastAsia="宋体" w:hAnsi="Times New Roman" w:cs="Times New Roman"/>
          <w:sz w:val="24"/>
          <w:szCs w:val="24"/>
        </w:rPr>
        <w:t>光谱仪</w:t>
      </w:r>
      <w:r w:rsidRPr="00AC1C0A">
        <w:rPr>
          <w:rFonts w:ascii="Times New Roman" w:eastAsia="宋体" w:hAnsi="Times New Roman" w:cs="Times New Roman" w:hint="eastAsia"/>
          <w:sz w:val="24"/>
          <w:szCs w:val="24"/>
        </w:rPr>
        <w:t>。并首次获得生命环境下多种生化物质</w:t>
      </w:r>
      <w:r w:rsidRPr="00AC1C0A">
        <w:rPr>
          <w:rFonts w:ascii="Times New Roman" w:eastAsia="宋体" w:hAnsi="Times New Roman" w:cs="Times New Roman"/>
          <w:sz w:val="24"/>
          <w:szCs w:val="24"/>
        </w:rPr>
        <w:t>的</w:t>
      </w:r>
      <w:r w:rsidRPr="00AC1C0A">
        <w:rPr>
          <w:rFonts w:ascii="Times New Roman" w:eastAsia="宋体" w:hAnsi="Times New Roman" w:cs="Times New Roman"/>
          <w:sz w:val="24"/>
          <w:szCs w:val="24"/>
        </w:rPr>
        <w:t>THz</w:t>
      </w:r>
      <w:r w:rsidRPr="00AC1C0A">
        <w:rPr>
          <w:rFonts w:ascii="Times New Roman" w:eastAsia="宋体" w:hAnsi="Times New Roman" w:cs="Times New Roman"/>
          <w:sz w:val="24"/>
          <w:szCs w:val="24"/>
        </w:rPr>
        <w:t>光谱，检测极限可达飞摩尔量级</w:t>
      </w:r>
      <w:r w:rsidRPr="00AC1C0A">
        <w:rPr>
          <w:rFonts w:ascii="Times New Roman" w:eastAsia="宋体" w:hAnsi="Times New Roman" w:cs="Times New Roman" w:hint="eastAsia"/>
          <w:sz w:val="24"/>
          <w:szCs w:val="24"/>
        </w:rPr>
        <w:t>。</w:t>
      </w:r>
    </w:p>
    <w:p w:rsidR="003111B4" w:rsidRPr="00AC1C0A" w:rsidRDefault="00AB40FC" w:rsidP="00AE15B9">
      <w:pPr>
        <w:spacing w:beforeLines="50" w:line="440" w:lineRule="exact"/>
        <w:ind w:firstLineChars="200" w:firstLine="480"/>
        <w:outlineLvl w:val="1"/>
        <w:rPr>
          <w:rFonts w:ascii="Times New Roman" w:eastAsia="宋体" w:hAnsi="Times New Roman" w:cs="Times New Roman"/>
          <w:sz w:val="24"/>
          <w:szCs w:val="24"/>
        </w:rPr>
      </w:pPr>
      <w:r w:rsidRPr="00AC1C0A">
        <w:rPr>
          <w:rFonts w:ascii="Times New Roman" w:eastAsia="宋体" w:hAnsi="Times New Roman" w:cs="Times New Roman" w:hint="eastAsia"/>
          <w:sz w:val="24"/>
          <w:szCs w:val="24"/>
        </w:rPr>
        <w:t>项目期间，在国际著名期刊发表</w:t>
      </w:r>
      <w:r w:rsidRPr="00AC1C0A">
        <w:rPr>
          <w:rFonts w:ascii="Times New Roman" w:eastAsia="宋体" w:hAnsi="Times New Roman" w:cs="Times New Roman" w:hint="eastAsia"/>
          <w:sz w:val="24"/>
          <w:szCs w:val="24"/>
        </w:rPr>
        <w:t>SCI</w:t>
      </w:r>
      <w:r w:rsidRPr="00AC1C0A">
        <w:rPr>
          <w:rFonts w:ascii="Times New Roman" w:eastAsia="宋体" w:hAnsi="Times New Roman" w:cs="Times New Roman" w:hint="eastAsia"/>
          <w:sz w:val="24"/>
          <w:szCs w:val="24"/>
        </w:rPr>
        <w:t>论文</w:t>
      </w:r>
      <w:r w:rsidR="00C77EAE" w:rsidRPr="00AC1C0A">
        <w:rPr>
          <w:rFonts w:ascii="Times New Roman" w:eastAsia="宋体" w:hAnsi="Times New Roman" w:cs="Times New Roman"/>
          <w:sz w:val="24"/>
          <w:szCs w:val="24"/>
        </w:rPr>
        <w:t>65</w:t>
      </w:r>
      <w:r w:rsidRPr="00AC1C0A">
        <w:rPr>
          <w:rFonts w:ascii="Times New Roman" w:eastAsia="宋体" w:hAnsi="Times New Roman" w:cs="Times New Roman" w:hint="eastAsia"/>
          <w:sz w:val="24"/>
          <w:szCs w:val="24"/>
        </w:rPr>
        <w:t>篇（一区</w:t>
      </w:r>
      <w:r w:rsidR="00C77EAE" w:rsidRPr="00AC1C0A">
        <w:rPr>
          <w:rFonts w:ascii="Times New Roman" w:eastAsia="宋体" w:hAnsi="Times New Roman" w:cs="Times New Roman"/>
          <w:sz w:val="24"/>
          <w:szCs w:val="24"/>
        </w:rPr>
        <w:t>10</w:t>
      </w:r>
      <w:r w:rsidRPr="00AC1C0A">
        <w:rPr>
          <w:rFonts w:ascii="Times New Roman" w:eastAsia="宋体" w:hAnsi="Times New Roman" w:cs="Times New Roman" w:hint="eastAsia"/>
          <w:sz w:val="24"/>
          <w:szCs w:val="24"/>
        </w:rPr>
        <w:t>篇，二区</w:t>
      </w:r>
      <w:r w:rsidR="00C77EAE" w:rsidRPr="00AC1C0A">
        <w:rPr>
          <w:rFonts w:ascii="Times New Roman" w:eastAsia="宋体" w:hAnsi="Times New Roman" w:cs="Times New Roman"/>
          <w:sz w:val="24"/>
          <w:szCs w:val="24"/>
        </w:rPr>
        <w:t>22</w:t>
      </w:r>
      <w:r w:rsidRPr="00AC1C0A">
        <w:rPr>
          <w:rFonts w:ascii="Times New Roman" w:eastAsia="宋体" w:hAnsi="Times New Roman" w:cs="Times New Roman" w:hint="eastAsia"/>
          <w:sz w:val="24"/>
          <w:szCs w:val="24"/>
        </w:rPr>
        <w:t>篇），授权发明专利</w:t>
      </w:r>
      <w:r w:rsidR="00C77EAE" w:rsidRPr="00AC1C0A">
        <w:rPr>
          <w:rFonts w:ascii="Times New Roman" w:eastAsia="宋体" w:hAnsi="Times New Roman" w:cs="Times New Roman"/>
          <w:sz w:val="24"/>
          <w:szCs w:val="24"/>
        </w:rPr>
        <w:t>15</w:t>
      </w:r>
      <w:r w:rsidRPr="00AC1C0A">
        <w:rPr>
          <w:rFonts w:ascii="Times New Roman" w:eastAsia="宋体" w:hAnsi="Times New Roman" w:cs="Times New Roman" w:hint="eastAsia"/>
          <w:sz w:val="24"/>
          <w:szCs w:val="24"/>
        </w:rPr>
        <w:t>项</w:t>
      </w:r>
      <w:r w:rsidR="00C77EAE" w:rsidRPr="00AC1C0A">
        <w:rPr>
          <w:rFonts w:ascii="Times New Roman" w:eastAsia="宋体" w:hAnsi="Times New Roman" w:cs="Times New Roman" w:hint="eastAsia"/>
          <w:sz w:val="24"/>
          <w:szCs w:val="24"/>
        </w:rPr>
        <w:t>（美国</w:t>
      </w:r>
      <w:r w:rsidR="00C77EAE" w:rsidRPr="00AC1C0A">
        <w:rPr>
          <w:rFonts w:ascii="Times New Roman" w:eastAsia="宋体" w:hAnsi="Times New Roman" w:cs="Times New Roman" w:hint="eastAsia"/>
          <w:sz w:val="24"/>
          <w:szCs w:val="24"/>
        </w:rPr>
        <w:t>1</w:t>
      </w:r>
      <w:r w:rsidR="00C77EAE" w:rsidRPr="00AC1C0A">
        <w:rPr>
          <w:rFonts w:ascii="Times New Roman" w:eastAsia="宋体" w:hAnsi="Times New Roman" w:cs="Times New Roman" w:hint="eastAsia"/>
          <w:sz w:val="24"/>
          <w:szCs w:val="24"/>
        </w:rPr>
        <w:t>项，中国</w:t>
      </w:r>
      <w:r w:rsidR="00C77EAE" w:rsidRPr="00AC1C0A">
        <w:rPr>
          <w:rFonts w:ascii="Times New Roman" w:eastAsia="宋体" w:hAnsi="Times New Roman" w:cs="Times New Roman" w:hint="eastAsia"/>
          <w:sz w:val="24"/>
          <w:szCs w:val="24"/>
        </w:rPr>
        <w:t>1</w:t>
      </w:r>
      <w:r w:rsidR="00C77EAE" w:rsidRPr="00AC1C0A">
        <w:rPr>
          <w:rFonts w:ascii="Times New Roman" w:eastAsia="宋体" w:hAnsi="Times New Roman" w:cs="Times New Roman"/>
          <w:sz w:val="24"/>
          <w:szCs w:val="24"/>
        </w:rPr>
        <w:t>4</w:t>
      </w:r>
      <w:r w:rsidR="00C77EAE" w:rsidRPr="00AC1C0A">
        <w:rPr>
          <w:rFonts w:ascii="Times New Roman" w:eastAsia="宋体" w:hAnsi="Times New Roman" w:cs="Times New Roman" w:hint="eastAsia"/>
          <w:sz w:val="24"/>
          <w:szCs w:val="24"/>
        </w:rPr>
        <w:t>项）</w:t>
      </w:r>
      <w:r w:rsidRPr="00AC1C0A">
        <w:rPr>
          <w:rFonts w:ascii="Times New Roman" w:eastAsia="宋体" w:hAnsi="Times New Roman" w:cs="Times New Roman" w:hint="eastAsia"/>
          <w:sz w:val="24"/>
          <w:szCs w:val="24"/>
        </w:rPr>
        <w:t>。所研制的器件已在中国科学院、</w:t>
      </w:r>
      <w:r w:rsidR="003111B4" w:rsidRPr="00AC1C0A">
        <w:rPr>
          <w:rFonts w:ascii="Times New Roman" w:eastAsia="宋体" w:hAnsi="Times New Roman" w:cs="Times New Roman" w:hint="eastAsia"/>
          <w:sz w:val="24"/>
          <w:szCs w:val="24"/>
        </w:rPr>
        <w:t>南京大学</w:t>
      </w:r>
      <w:r w:rsidRPr="00AC1C0A">
        <w:rPr>
          <w:rFonts w:ascii="Times New Roman" w:eastAsia="宋体" w:hAnsi="Times New Roman" w:cs="Times New Roman" w:hint="eastAsia"/>
          <w:sz w:val="24"/>
          <w:szCs w:val="24"/>
        </w:rPr>
        <w:t>、</w:t>
      </w:r>
      <w:r w:rsidR="003111B4" w:rsidRPr="00AC1C0A">
        <w:rPr>
          <w:rFonts w:ascii="Times New Roman" w:eastAsia="宋体" w:hAnsi="Times New Roman" w:cs="Times New Roman" w:hint="eastAsia"/>
          <w:sz w:val="24"/>
          <w:szCs w:val="24"/>
        </w:rPr>
        <w:t>南开大学</w:t>
      </w:r>
      <w:r w:rsidRPr="00AC1C0A">
        <w:rPr>
          <w:rFonts w:ascii="Times New Roman" w:eastAsia="宋体" w:hAnsi="Times New Roman" w:cs="Times New Roman" w:hint="eastAsia"/>
          <w:sz w:val="24"/>
          <w:szCs w:val="24"/>
        </w:rPr>
        <w:t>等国内外多家研究机构所承担的国家科学工程和前沿科学中得到应用，并获得高度评价。</w:t>
      </w:r>
    </w:p>
    <w:p w:rsidR="00AB40FC" w:rsidRPr="00AC1C0A" w:rsidRDefault="00AE15B9" w:rsidP="00AE15B9">
      <w:pPr>
        <w:spacing w:beforeLines="50" w:line="440" w:lineRule="exact"/>
        <w:ind w:firstLineChars="200" w:firstLine="480"/>
        <w:outlineLvl w:val="1"/>
        <w:rPr>
          <w:rFonts w:ascii="Times New Roman" w:eastAsia="宋体" w:hAnsi="Times New Roman" w:cs="Times New Roman"/>
          <w:sz w:val="24"/>
          <w:szCs w:val="24"/>
        </w:rPr>
      </w:pPr>
      <w:r w:rsidRPr="00AE15B9">
        <w:rPr>
          <w:rFonts w:ascii="Times New Roman" w:eastAsia="宋体" w:hAnsi="Times New Roman" w:cs="Times New Roman"/>
          <w:sz w:val="24"/>
          <w:szCs w:val="24"/>
        </w:rPr>
        <w:t>提名该项目为</w:t>
      </w:r>
      <w:r w:rsidR="00AB40FC" w:rsidRPr="00AC1C0A">
        <w:rPr>
          <w:rFonts w:ascii="Times New Roman" w:eastAsia="宋体" w:hAnsi="Times New Roman" w:cs="Times New Roman" w:hint="eastAsia"/>
          <w:sz w:val="24"/>
          <w:szCs w:val="24"/>
        </w:rPr>
        <w:t>陕西省</w:t>
      </w:r>
      <w:r w:rsidRPr="00AE15B9">
        <w:rPr>
          <w:rFonts w:ascii="Times New Roman" w:eastAsia="宋体" w:hAnsi="Times New Roman" w:cs="Times New Roman"/>
          <w:sz w:val="24"/>
          <w:szCs w:val="24"/>
        </w:rPr>
        <w:t>自然科学奖</w:t>
      </w:r>
      <w:r w:rsidR="003111B4" w:rsidRPr="00AC1C0A">
        <w:rPr>
          <w:rFonts w:ascii="Times New Roman" w:eastAsia="宋体" w:hAnsi="Times New Roman" w:cs="Times New Roman" w:hint="eastAsia"/>
          <w:sz w:val="24"/>
          <w:szCs w:val="24"/>
        </w:rPr>
        <w:t>二</w:t>
      </w:r>
      <w:r w:rsidR="00AB40FC" w:rsidRPr="00AC1C0A">
        <w:rPr>
          <w:rFonts w:ascii="Times New Roman" w:eastAsia="宋体" w:hAnsi="Times New Roman" w:cs="Times New Roman" w:hint="eastAsia"/>
          <w:sz w:val="24"/>
          <w:szCs w:val="24"/>
        </w:rPr>
        <w:t>等奖。</w:t>
      </w:r>
    </w:p>
    <w:p w:rsidR="003111B4" w:rsidRDefault="003111B4">
      <w:pPr>
        <w:widowControl/>
        <w:jc w:val="left"/>
        <w:rPr>
          <w:rFonts w:ascii="宋体" w:eastAsia="宋体" w:hAnsi="宋体"/>
          <w:color w:val="000000"/>
        </w:rPr>
      </w:pPr>
      <w:bookmarkStart w:id="0" w:name="_GoBack"/>
      <w:bookmarkEnd w:id="0"/>
      <w:r>
        <w:rPr>
          <w:rFonts w:ascii="宋体" w:eastAsia="宋体" w:hAnsi="宋体"/>
          <w:color w:val="000000"/>
        </w:rPr>
        <w:br w:type="page"/>
      </w:r>
    </w:p>
    <w:p w:rsidR="003111B4" w:rsidRPr="003111B4" w:rsidRDefault="003111B4" w:rsidP="006C50A5">
      <w:pPr>
        <w:widowControl/>
        <w:jc w:val="center"/>
        <w:rPr>
          <w:rFonts w:ascii="Times New Roman" w:eastAsia="宋体" w:hAnsi="Times New Roman" w:cs="Times New Roman"/>
          <w:b/>
          <w:sz w:val="28"/>
          <w:szCs w:val="20"/>
        </w:rPr>
      </w:pPr>
      <w:r w:rsidRPr="003111B4">
        <w:rPr>
          <w:rFonts w:ascii="Times New Roman" w:eastAsia="宋体" w:hAnsi="Times New Roman" w:cs="Times New Roman" w:hint="eastAsia"/>
          <w:b/>
          <w:sz w:val="28"/>
          <w:szCs w:val="20"/>
        </w:rPr>
        <w:lastRenderedPageBreak/>
        <w:t>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3111B4" w:rsidRPr="003111B4" w:rsidTr="006C50A5">
        <w:trPr>
          <w:trHeight w:val="12524"/>
        </w:trPr>
        <w:tc>
          <w:tcPr>
            <w:tcW w:w="9039" w:type="dxa"/>
          </w:tcPr>
          <w:p w:rsidR="003111B4" w:rsidRPr="003111B4" w:rsidRDefault="003111B4" w:rsidP="00AE15B9">
            <w:pPr>
              <w:spacing w:beforeLines="50" w:line="440" w:lineRule="exact"/>
              <w:ind w:firstLineChars="200" w:firstLine="480"/>
              <w:rPr>
                <w:rFonts w:ascii="Times New Roman" w:eastAsia="宋体" w:hAnsi="Times New Roman" w:cs="Times New Roman"/>
                <w:sz w:val="24"/>
                <w:szCs w:val="24"/>
              </w:rPr>
            </w:pPr>
            <w:r w:rsidRPr="003111B4">
              <w:rPr>
                <w:rFonts w:ascii="Times New Roman" w:eastAsia="宋体" w:hAnsi="Times New Roman" w:cs="Times New Roman" w:hint="eastAsia"/>
                <w:sz w:val="24"/>
                <w:szCs w:val="24"/>
              </w:rPr>
              <w:t>本项目属于太赫兹（</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）科学与技术领域，涉及</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检测技术与生物医学的交叉学科。</w:t>
            </w:r>
          </w:p>
          <w:p w:rsidR="003111B4" w:rsidRPr="003111B4" w:rsidRDefault="003111B4" w:rsidP="00AE15B9">
            <w:pPr>
              <w:spacing w:beforeLines="50" w:line="440" w:lineRule="exact"/>
              <w:ind w:firstLineChars="200" w:firstLine="480"/>
              <w:rPr>
                <w:rFonts w:ascii="Times New Roman" w:eastAsia="宋体" w:hAnsi="Times New Roman" w:cs="Times New Roman"/>
                <w:sz w:val="24"/>
                <w:szCs w:val="24"/>
              </w:rPr>
            </w:pPr>
            <w:r w:rsidRPr="003111B4">
              <w:rPr>
                <w:rFonts w:ascii="Times New Roman" w:eastAsia="宋体" w:hAnsi="Times New Roman" w:cs="Times New Roman" w:hint="eastAsia"/>
                <w:sz w:val="24"/>
                <w:szCs w:val="24"/>
              </w:rPr>
              <w:t>在生命环境中，</w:t>
            </w:r>
            <w:r w:rsidRPr="003111B4">
              <w:rPr>
                <w:rFonts w:ascii="Times New Roman" w:eastAsia="宋体" w:hAnsi="Times New Roman" w:cs="Times New Roman"/>
                <w:sz w:val="24"/>
                <w:szCs w:val="24"/>
              </w:rPr>
              <w:t>微量细胞、生物大分子的快速变化过程直接关系到生命体的病变和药理作用，</w:t>
            </w:r>
            <w:r w:rsidRPr="003111B4">
              <w:rPr>
                <w:rFonts w:ascii="Times New Roman" w:eastAsia="宋体" w:hAnsi="Times New Roman" w:cs="Times New Roman" w:hint="eastAsia"/>
                <w:sz w:val="24"/>
                <w:szCs w:val="24"/>
              </w:rPr>
              <w:t>发现细胞和生物分子在生命过程中的构象和功能的快速变化并深入解析其反应动力学机制一直是生物医学领域的重要目标，也是该领域亟待突破的难题。而现有检测技术难以满足痕量、快速检测的需求，</w:t>
            </w:r>
            <w:r w:rsidRPr="003111B4">
              <w:rPr>
                <w:rFonts w:ascii="Times New Roman" w:eastAsia="宋体" w:hAnsi="Times New Roman" w:cs="Times New Roman"/>
                <w:sz w:val="24"/>
                <w:szCs w:val="24"/>
              </w:rPr>
              <w:t>急需有效的</w:t>
            </w:r>
            <w:r w:rsidRPr="003111B4">
              <w:rPr>
                <w:rFonts w:ascii="Times New Roman" w:eastAsia="宋体" w:hAnsi="Times New Roman" w:cs="Times New Roman" w:hint="eastAsia"/>
                <w:sz w:val="24"/>
                <w:szCs w:val="24"/>
              </w:rPr>
              <w:t>检测</w:t>
            </w:r>
            <w:r w:rsidRPr="003111B4">
              <w:rPr>
                <w:rFonts w:ascii="Times New Roman" w:eastAsia="宋体" w:hAnsi="Times New Roman" w:cs="Times New Roman"/>
                <w:sz w:val="24"/>
                <w:szCs w:val="24"/>
              </w:rPr>
              <w:t>手段。</w:t>
            </w:r>
          </w:p>
          <w:p w:rsidR="003111B4" w:rsidRPr="003111B4" w:rsidRDefault="003111B4" w:rsidP="00AE15B9">
            <w:pPr>
              <w:spacing w:beforeLines="50" w:line="440" w:lineRule="exact"/>
              <w:ind w:firstLineChars="200" w:firstLine="480"/>
              <w:rPr>
                <w:rFonts w:ascii="Times New Roman" w:eastAsia="宋体" w:hAnsi="Times New Roman" w:cs="Times New Roman"/>
                <w:sz w:val="24"/>
                <w:szCs w:val="24"/>
              </w:rPr>
            </w:pPr>
            <w:r w:rsidRPr="003111B4">
              <w:rPr>
                <w:rFonts w:ascii="Times New Roman" w:eastAsia="宋体" w:hAnsi="Times New Roman" w:cs="Times New Roman"/>
                <w:sz w:val="24"/>
                <w:szCs w:val="24"/>
              </w:rPr>
              <w:t>本项目</w:t>
            </w:r>
            <w:r w:rsidRPr="003111B4">
              <w:rPr>
                <w:rFonts w:ascii="Times New Roman" w:eastAsia="宋体" w:hAnsi="Times New Roman" w:cs="Times New Roman" w:hint="eastAsia"/>
                <w:sz w:val="24"/>
                <w:szCs w:val="24"/>
              </w:rPr>
              <w:t>充分利用了生物大分子的振动和转动能级在</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波段的独特优势，系统研究了光电导</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辐射源中光激发电荷畴从产生到猝灭的瞬态约束条件和级联过程、超表面的结构及材料体系对</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电场的分布以及与物质作用的增强规律、</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单次测量中垂直探测方式下探测晶体中的相位匹配规律，研制出细胞和生物大分子应用的片上瞬态</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光谱仪，并开展</w:t>
            </w:r>
            <w:r w:rsidRPr="003111B4">
              <w:rPr>
                <w:rFonts w:ascii="Times New Roman" w:eastAsia="宋体" w:hAnsi="Times New Roman" w:cs="Times New Roman"/>
                <w:sz w:val="24"/>
                <w:szCs w:val="24"/>
              </w:rPr>
              <w:t>微痕量含水</w:t>
            </w:r>
            <w:r w:rsidRPr="003111B4">
              <w:rPr>
                <w:rFonts w:ascii="Times New Roman" w:eastAsia="宋体" w:hAnsi="Times New Roman" w:cs="Times New Roman" w:hint="eastAsia"/>
                <w:sz w:val="24"/>
                <w:szCs w:val="24"/>
              </w:rPr>
              <w:t>生化物质</w:t>
            </w:r>
            <w:r w:rsidRPr="003111B4">
              <w:rPr>
                <w:rFonts w:ascii="Times New Roman" w:eastAsia="宋体" w:hAnsi="Times New Roman" w:cs="Times New Roman"/>
                <w:sz w:val="24"/>
                <w:szCs w:val="24"/>
              </w:rPr>
              <w:t>的</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检测研究。</w:t>
            </w:r>
            <w:r w:rsidRPr="003111B4">
              <w:rPr>
                <w:rFonts w:ascii="Times New Roman" w:eastAsia="宋体" w:hAnsi="Times New Roman" w:cs="Times New Roman" w:hint="eastAsia"/>
                <w:sz w:val="24"/>
                <w:szCs w:val="24"/>
              </w:rPr>
              <w:t>本项目得到国家自然科学基金项目（重大科研仪器研制项目</w:t>
            </w:r>
            <w:r w:rsidRPr="003111B4">
              <w:rPr>
                <w:rFonts w:ascii="Times New Roman" w:eastAsia="宋体" w:hAnsi="Times New Roman" w:cs="Times New Roman" w:hint="eastAsia"/>
                <w:sz w:val="24"/>
                <w:szCs w:val="24"/>
              </w:rPr>
              <w:t>1</w:t>
            </w:r>
            <w:r w:rsidRPr="003111B4">
              <w:rPr>
                <w:rFonts w:ascii="Times New Roman" w:eastAsia="宋体" w:hAnsi="Times New Roman" w:cs="Times New Roman" w:hint="eastAsia"/>
                <w:sz w:val="24"/>
                <w:szCs w:val="24"/>
              </w:rPr>
              <w:t>项、面上项目</w:t>
            </w:r>
            <w:r w:rsidRPr="003111B4">
              <w:rPr>
                <w:rFonts w:ascii="Times New Roman" w:eastAsia="宋体" w:hAnsi="Times New Roman" w:cs="Times New Roman" w:hint="eastAsia"/>
                <w:sz w:val="24"/>
                <w:szCs w:val="24"/>
              </w:rPr>
              <w:t>2</w:t>
            </w:r>
            <w:r w:rsidRPr="003111B4">
              <w:rPr>
                <w:rFonts w:ascii="Times New Roman" w:eastAsia="宋体" w:hAnsi="Times New Roman" w:cs="Times New Roman" w:hint="eastAsia"/>
                <w:sz w:val="24"/>
                <w:szCs w:val="24"/>
              </w:rPr>
              <w:t>项，青年基金</w:t>
            </w:r>
            <w:r w:rsidRPr="003111B4">
              <w:rPr>
                <w:rFonts w:ascii="Times New Roman" w:eastAsia="宋体" w:hAnsi="Times New Roman" w:cs="Times New Roman" w:hint="eastAsia"/>
                <w:sz w:val="24"/>
                <w:szCs w:val="24"/>
              </w:rPr>
              <w:t>2</w:t>
            </w:r>
            <w:r w:rsidRPr="003111B4">
              <w:rPr>
                <w:rFonts w:ascii="Times New Roman" w:eastAsia="宋体" w:hAnsi="Times New Roman" w:cs="Times New Roman" w:hint="eastAsia"/>
                <w:sz w:val="24"/>
                <w:szCs w:val="24"/>
              </w:rPr>
              <w:t>项，军科委国防科技创新项目</w:t>
            </w:r>
            <w:r w:rsidRPr="003111B4">
              <w:rPr>
                <w:rFonts w:ascii="Times New Roman" w:eastAsia="宋体" w:hAnsi="Times New Roman" w:cs="Times New Roman" w:hint="eastAsia"/>
                <w:sz w:val="24"/>
                <w:szCs w:val="24"/>
              </w:rPr>
              <w:t>1</w:t>
            </w:r>
            <w:r w:rsidRPr="003111B4">
              <w:rPr>
                <w:rFonts w:ascii="Times New Roman" w:eastAsia="宋体" w:hAnsi="Times New Roman" w:cs="Times New Roman" w:hint="eastAsia"/>
                <w:sz w:val="24"/>
                <w:szCs w:val="24"/>
              </w:rPr>
              <w:t>项）等资助，取得如下国际领先的研究成果：</w:t>
            </w:r>
          </w:p>
          <w:p w:rsidR="003111B4" w:rsidRPr="003111B4" w:rsidRDefault="003111B4" w:rsidP="00AE15B9">
            <w:pPr>
              <w:spacing w:beforeLines="50" w:line="440" w:lineRule="exact"/>
              <w:rPr>
                <w:rFonts w:ascii="Times New Roman" w:eastAsia="宋体" w:hAnsi="Times New Roman" w:cs="Times New Roman"/>
                <w:sz w:val="24"/>
                <w:szCs w:val="24"/>
              </w:rPr>
            </w:pPr>
            <w:r w:rsidRPr="003111B4">
              <w:rPr>
                <w:rFonts w:ascii="Times New Roman" w:eastAsia="宋体" w:hAnsi="Times New Roman" w:cs="Times New Roman"/>
                <w:sz w:val="24"/>
                <w:szCs w:val="24"/>
              </w:rPr>
              <w:t>（</w:t>
            </w:r>
            <w:r w:rsidRPr="003111B4">
              <w:rPr>
                <w:rFonts w:ascii="Times New Roman" w:eastAsia="宋体" w:hAnsi="Times New Roman" w:cs="Times New Roman"/>
                <w:sz w:val="24"/>
                <w:szCs w:val="24"/>
              </w:rPr>
              <w:t>1</w:t>
            </w:r>
            <w:r w:rsidRPr="003111B4">
              <w:rPr>
                <w:rFonts w:ascii="Times New Roman" w:eastAsia="宋体" w:hAnsi="Times New Roman" w:cs="Times New Roman"/>
                <w:sz w:val="24"/>
                <w:szCs w:val="24"/>
              </w:rPr>
              <w:t>）</w:t>
            </w:r>
            <w:r w:rsidRPr="003111B4">
              <w:rPr>
                <w:rFonts w:ascii="Times New Roman" w:eastAsia="宋体" w:hAnsi="Times New Roman" w:cs="Times New Roman" w:hint="eastAsia"/>
                <w:sz w:val="24"/>
                <w:szCs w:val="24"/>
              </w:rPr>
              <w:t>突破光电导</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辐射源传统的线性工作模式的限制，首次提出雪崩倍增猝灭工作模式，</w:t>
            </w:r>
            <w:r w:rsidRPr="003111B4">
              <w:rPr>
                <w:rFonts w:ascii="Times New Roman" w:eastAsia="宋体" w:hAnsi="Times New Roman" w:cs="Times New Roman"/>
                <w:sz w:val="24"/>
                <w:szCs w:val="24"/>
              </w:rPr>
              <w:t>对</w:t>
            </w:r>
            <w:r w:rsidRPr="003111B4">
              <w:rPr>
                <w:rFonts w:ascii="Times New Roman" w:eastAsia="宋体" w:hAnsi="Times New Roman" w:cs="Times New Roman"/>
                <w:sz w:val="24"/>
                <w:szCs w:val="24"/>
              </w:rPr>
              <w:t>EL2</w:t>
            </w:r>
            <w:r w:rsidRPr="003111B4">
              <w:rPr>
                <w:rFonts w:ascii="Times New Roman" w:eastAsia="宋体" w:hAnsi="Times New Roman" w:cs="Times New Roman"/>
                <w:sz w:val="24"/>
                <w:szCs w:val="24"/>
              </w:rPr>
              <w:t>或</w:t>
            </w:r>
            <w:r w:rsidRPr="003111B4">
              <w:rPr>
                <w:rFonts w:ascii="Times New Roman" w:eastAsia="宋体" w:hAnsi="Times New Roman" w:cs="Times New Roman"/>
                <w:sz w:val="24"/>
                <w:szCs w:val="24"/>
              </w:rPr>
              <w:t>Cr</w:t>
            </w:r>
            <w:r w:rsidRPr="003111B4">
              <w:rPr>
                <w:rFonts w:ascii="Times New Roman" w:eastAsia="宋体" w:hAnsi="Times New Roman" w:cs="Times New Roman"/>
                <w:sz w:val="24"/>
                <w:szCs w:val="24"/>
              </w:rPr>
              <w:t>补偿及</w:t>
            </w:r>
            <w:r w:rsidRPr="003111B4">
              <w:rPr>
                <w:rFonts w:ascii="Times New Roman" w:eastAsia="宋体" w:hAnsi="Times New Roman" w:cs="Times New Roman"/>
                <w:sz w:val="24"/>
                <w:szCs w:val="24"/>
              </w:rPr>
              <w:t>O</w:t>
            </w:r>
            <w:r w:rsidRPr="003111B4">
              <w:rPr>
                <w:rFonts w:ascii="Times New Roman" w:eastAsia="宋体" w:hAnsi="Times New Roman" w:cs="Times New Roman"/>
                <w:sz w:val="24"/>
                <w:szCs w:val="24"/>
              </w:rPr>
              <w:t>注入的</w:t>
            </w:r>
            <w:r w:rsidRPr="003111B4">
              <w:rPr>
                <w:rFonts w:ascii="Times New Roman" w:eastAsia="宋体" w:hAnsi="Times New Roman" w:cs="Times New Roman"/>
                <w:sz w:val="24"/>
                <w:szCs w:val="24"/>
              </w:rPr>
              <w:t>LT-GaAs</w:t>
            </w:r>
            <w:r w:rsidRPr="003111B4">
              <w:rPr>
                <w:rFonts w:ascii="Times New Roman" w:eastAsia="宋体" w:hAnsi="Times New Roman" w:cs="Times New Roman"/>
                <w:sz w:val="24"/>
                <w:szCs w:val="24"/>
              </w:rPr>
              <w:t>中的皮秒光电导现象包括杂质及缺陷能级的作用机理、特别是在强电场偏置下，对飞秒激光脉冲触发</w:t>
            </w:r>
            <w:r w:rsidRPr="003111B4">
              <w:rPr>
                <w:rFonts w:ascii="Times New Roman" w:eastAsia="宋体" w:hAnsi="Times New Roman" w:cs="Times New Roman"/>
                <w:sz w:val="24"/>
                <w:szCs w:val="24"/>
              </w:rPr>
              <w:t>LT-GaAs</w:t>
            </w:r>
            <w:r w:rsidRPr="003111B4">
              <w:rPr>
                <w:rFonts w:ascii="Times New Roman" w:eastAsia="宋体" w:hAnsi="Times New Roman" w:cs="Times New Roman"/>
                <w:sz w:val="24"/>
                <w:szCs w:val="24"/>
              </w:rPr>
              <w:t>形成光激发电荷畴猝灭的机理及规律、猝灭畴诱发瞬态载流子雪崩倍增机制的线性输出波形形成过程的物理机理进行深入研究。研制出具雪崩倍增模式的</w:t>
            </w:r>
            <w:r w:rsidRPr="003111B4">
              <w:rPr>
                <w:rFonts w:ascii="Times New Roman" w:eastAsia="宋体" w:hAnsi="Times New Roman" w:cs="Times New Roman"/>
                <w:sz w:val="24"/>
                <w:szCs w:val="24"/>
              </w:rPr>
              <w:t>GaAs</w:t>
            </w:r>
            <w:r w:rsidRPr="003111B4">
              <w:rPr>
                <w:rFonts w:ascii="Times New Roman" w:eastAsia="宋体" w:hAnsi="Times New Roman" w:cs="Times New Roman"/>
                <w:sz w:val="24"/>
                <w:szCs w:val="24"/>
              </w:rPr>
              <w:t>光电导天线并实现了在</w:t>
            </w:r>
            <w:r w:rsidRPr="003111B4">
              <w:rPr>
                <w:rFonts w:ascii="Times New Roman" w:eastAsia="宋体" w:hAnsi="Times New Roman" w:cs="Times New Roman"/>
                <w:sz w:val="24"/>
                <w:szCs w:val="24"/>
              </w:rPr>
              <w:t>nJ</w:t>
            </w:r>
            <w:r w:rsidRPr="003111B4">
              <w:rPr>
                <w:rFonts w:ascii="Times New Roman" w:eastAsia="宋体" w:hAnsi="Times New Roman" w:cs="Times New Roman"/>
                <w:sz w:val="24"/>
                <w:szCs w:val="24"/>
              </w:rPr>
              <w:t>量级的飞秒激光触发下的高功率、宽带</w:t>
            </w:r>
            <w:r w:rsidRPr="003111B4">
              <w:rPr>
                <w:rFonts w:ascii="Times New Roman" w:eastAsia="宋体" w:hAnsi="Times New Roman" w:cs="Times New Roman"/>
                <w:sz w:val="24"/>
                <w:szCs w:val="24"/>
              </w:rPr>
              <w:t>THz</w:t>
            </w:r>
            <w:r w:rsidRPr="003111B4">
              <w:rPr>
                <w:rFonts w:ascii="Times New Roman" w:eastAsia="宋体" w:hAnsi="Times New Roman" w:cs="Times New Roman"/>
                <w:sz w:val="24"/>
                <w:szCs w:val="24"/>
              </w:rPr>
              <w:t>波的产生。</w:t>
            </w:r>
          </w:p>
          <w:p w:rsidR="003111B4" w:rsidRPr="003111B4" w:rsidRDefault="003111B4" w:rsidP="00AE15B9">
            <w:pPr>
              <w:spacing w:beforeLines="50" w:line="440" w:lineRule="exact"/>
              <w:rPr>
                <w:rFonts w:ascii="Times New Roman" w:eastAsia="宋体" w:hAnsi="Times New Roman" w:cs="Times New Roman"/>
                <w:sz w:val="24"/>
                <w:szCs w:val="24"/>
              </w:rPr>
            </w:pPr>
            <w:r w:rsidRPr="003111B4">
              <w:rPr>
                <w:rFonts w:ascii="Times New Roman" w:eastAsia="宋体" w:hAnsi="Times New Roman" w:cs="Times New Roman"/>
                <w:sz w:val="24"/>
                <w:szCs w:val="24"/>
              </w:rPr>
              <w:t>（</w:t>
            </w:r>
            <w:r w:rsidRPr="003111B4">
              <w:rPr>
                <w:rFonts w:ascii="Times New Roman" w:eastAsia="宋体" w:hAnsi="Times New Roman" w:cs="Times New Roman"/>
                <w:sz w:val="24"/>
                <w:szCs w:val="24"/>
              </w:rPr>
              <w:t>2</w:t>
            </w:r>
            <w:r w:rsidRPr="003111B4">
              <w:rPr>
                <w:rFonts w:ascii="Times New Roman" w:eastAsia="宋体" w:hAnsi="Times New Roman" w:cs="Times New Roman"/>
                <w:sz w:val="24"/>
                <w:szCs w:val="24"/>
              </w:rPr>
              <w:t>）</w:t>
            </w:r>
            <w:r w:rsidRPr="003111B4">
              <w:rPr>
                <w:rFonts w:ascii="Times New Roman" w:eastAsia="宋体" w:hAnsi="Times New Roman" w:cs="Times New Roman" w:hint="eastAsia"/>
                <w:sz w:val="24"/>
                <w:szCs w:val="24"/>
              </w:rPr>
              <w:t>针对传统超表面损耗大、品质因子（</w:t>
            </w:r>
            <w:r w:rsidRPr="003111B4">
              <w:rPr>
                <w:rFonts w:ascii="Times New Roman" w:eastAsia="宋体" w:hAnsi="Times New Roman" w:cs="Times New Roman" w:hint="eastAsia"/>
                <w:sz w:val="24"/>
                <w:szCs w:val="24"/>
              </w:rPr>
              <w:t>Q</w:t>
            </w:r>
            <w:r w:rsidRPr="003111B4">
              <w:rPr>
                <w:rFonts w:ascii="Times New Roman" w:eastAsia="宋体" w:hAnsi="Times New Roman" w:cs="Times New Roman" w:hint="eastAsia"/>
                <w:sz w:val="24"/>
                <w:szCs w:val="24"/>
              </w:rPr>
              <w:t>因子）低的难题，</w:t>
            </w:r>
            <w:r w:rsidRPr="003111B4">
              <w:rPr>
                <w:rFonts w:ascii="Times New Roman" w:eastAsia="宋体" w:hAnsi="Times New Roman" w:cs="Times New Roman"/>
                <w:sz w:val="24"/>
                <w:szCs w:val="24"/>
              </w:rPr>
              <w:t>提出利用碳纳米管薄膜亚波长周期结构实现</w:t>
            </w:r>
            <w:r w:rsidRPr="003111B4">
              <w:rPr>
                <w:rFonts w:ascii="Times New Roman" w:eastAsia="宋体" w:hAnsi="Times New Roman" w:cs="Times New Roman"/>
                <w:sz w:val="24"/>
                <w:szCs w:val="24"/>
              </w:rPr>
              <w:t>THz</w:t>
            </w:r>
            <w:r w:rsidRPr="003111B4">
              <w:rPr>
                <w:rFonts w:ascii="Times New Roman" w:eastAsia="宋体" w:hAnsi="Times New Roman" w:cs="Times New Roman"/>
                <w:sz w:val="24"/>
                <w:szCs w:val="24"/>
              </w:rPr>
              <w:t>表面等离子波的</w:t>
            </w:r>
            <w:r w:rsidRPr="003111B4">
              <w:rPr>
                <w:rFonts w:ascii="Times New Roman" w:eastAsia="宋体" w:hAnsi="Times New Roman" w:cs="Times New Roman"/>
                <w:sz w:val="24"/>
                <w:szCs w:val="24"/>
              </w:rPr>
              <w:t>Fano</w:t>
            </w:r>
            <w:r w:rsidRPr="003111B4">
              <w:rPr>
                <w:rFonts w:ascii="Times New Roman" w:eastAsia="宋体" w:hAnsi="Times New Roman" w:cs="Times New Roman"/>
                <w:sz w:val="24"/>
                <w:szCs w:val="24"/>
              </w:rPr>
              <w:t>共振激发及其透射增强并阐明物理机制，发展了应用于微量物质传感检测的新型</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超表面功能器件</w:t>
            </w:r>
            <w:bookmarkStart w:id="1" w:name="OLE_LINK17"/>
            <w:r w:rsidRPr="003111B4">
              <w:rPr>
                <w:rFonts w:ascii="Times New Roman" w:eastAsia="宋体" w:hAnsi="Times New Roman" w:cs="Times New Roman"/>
                <w:sz w:val="24"/>
                <w:szCs w:val="24"/>
              </w:rPr>
              <w:t>。利用激光刻蚀技术成功制备了柔性碳纳米管薄膜超表面器件</w:t>
            </w:r>
            <w:r w:rsidRPr="003111B4">
              <w:rPr>
                <w:rFonts w:ascii="Times New Roman" w:eastAsia="宋体" w:hAnsi="Times New Roman" w:cs="Times New Roman" w:hint="eastAsia"/>
                <w:sz w:val="24"/>
                <w:szCs w:val="24"/>
              </w:rPr>
              <w:t>，</w:t>
            </w:r>
            <w:r w:rsidRPr="003111B4">
              <w:rPr>
                <w:rFonts w:ascii="Times New Roman" w:eastAsia="宋体" w:hAnsi="Times New Roman" w:cs="Times New Roman"/>
                <w:sz w:val="24"/>
                <w:szCs w:val="24"/>
              </w:rPr>
              <w:t>解决了薄膜稳定转移问题和微结构激光刻蚀关键技术难题</w:t>
            </w:r>
            <w:bookmarkEnd w:id="1"/>
            <w:r w:rsidRPr="003111B4">
              <w:rPr>
                <w:rFonts w:ascii="Times New Roman" w:eastAsia="宋体" w:hAnsi="Times New Roman" w:cs="Times New Roman"/>
                <w:sz w:val="24"/>
                <w:szCs w:val="24"/>
              </w:rPr>
              <w:t>，</w:t>
            </w:r>
            <w:r w:rsidRPr="003111B4">
              <w:rPr>
                <w:rFonts w:ascii="Times New Roman" w:eastAsia="宋体" w:hAnsi="Times New Roman" w:cs="Times New Roman" w:hint="eastAsia"/>
                <w:sz w:val="24"/>
                <w:szCs w:val="24"/>
              </w:rPr>
              <w:t>研制出多种结构的</w:t>
            </w:r>
            <w:r w:rsidRPr="003111B4">
              <w:rPr>
                <w:rFonts w:ascii="Times New Roman" w:eastAsia="宋体" w:hAnsi="Times New Roman" w:cs="Times New Roman" w:hint="eastAsia"/>
                <w:sz w:val="24"/>
                <w:szCs w:val="24"/>
              </w:rPr>
              <w:t>Q</w:t>
            </w:r>
            <w:r w:rsidRPr="003111B4">
              <w:rPr>
                <w:rFonts w:ascii="Times New Roman" w:eastAsia="宋体" w:hAnsi="Times New Roman" w:cs="Times New Roman" w:hint="eastAsia"/>
                <w:sz w:val="24"/>
                <w:szCs w:val="24"/>
              </w:rPr>
              <w:t>因子高于</w:t>
            </w:r>
            <w:r w:rsidRPr="003111B4">
              <w:rPr>
                <w:rFonts w:ascii="Times New Roman" w:eastAsia="宋体" w:hAnsi="Times New Roman" w:cs="Times New Roman" w:hint="eastAsia"/>
                <w:sz w:val="24"/>
                <w:szCs w:val="24"/>
              </w:rPr>
              <w:t>300</w:t>
            </w:r>
            <w:r w:rsidRPr="003111B4">
              <w:rPr>
                <w:rFonts w:ascii="Times New Roman" w:eastAsia="宋体" w:hAnsi="Times New Roman" w:cs="Times New Roman" w:hint="eastAsia"/>
                <w:sz w:val="24"/>
                <w:szCs w:val="24"/>
              </w:rPr>
              <w:t>的高灵敏</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传感器。</w:t>
            </w:r>
          </w:p>
          <w:p w:rsidR="003111B4" w:rsidRPr="003111B4" w:rsidRDefault="003111B4" w:rsidP="00AE15B9">
            <w:pPr>
              <w:spacing w:beforeLines="50" w:line="440" w:lineRule="exact"/>
              <w:rPr>
                <w:rFonts w:ascii="Times New Roman" w:eastAsia="宋体" w:hAnsi="Times New Roman" w:cs="Times New Roman"/>
                <w:sz w:val="24"/>
                <w:szCs w:val="24"/>
              </w:rPr>
            </w:pPr>
            <w:r w:rsidRPr="003111B4">
              <w:rPr>
                <w:rFonts w:ascii="Times New Roman" w:eastAsia="宋体" w:hAnsi="Times New Roman" w:cs="Times New Roman"/>
                <w:sz w:val="24"/>
                <w:szCs w:val="24"/>
              </w:rPr>
              <w:t>（</w:t>
            </w:r>
            <w:r w:rsidRPr="003111B4">
              <w:rPr>
                <w:rFonts w:ascii="Times New Roman" w:eastAsia="宋体" w:hAnsi="Times New Roman" w:cs="Times New Roman"/>
                <w:sz w:val="24"/>
                <w:szCs w:val="24"/>
              </w:rPr>
              <w:t>3</w:t>
            </w:r>
            <w:r w:rsidRPr="003111B4">
              <w:rPr>
                <w:rFonts w:ascii="Times New Roman" w:eastAsia="宋体" w:hAnsi="Times New Roman" w:cs="Times New Roman"/>
                <w:sz w:val="24"/>
                <w:szCs w:val="24"/>
              </w:rPr>
              <w:t>）</w:t>
            </w:r>
            <w:r w:rsidRPr="003111B4">
              <w:rPr>
                <w:rFonts w:ascii="Times New Roman" w:eastAsia="宋体" w:hAnsi="Times New Roman" w:cs="Times New Roman" w:hint="eastAsia"/>
                <w:sz w:val="24"/>
                <w:szCs w:val="24"/>
              </w:rPr>
              <w:t>在国际上首次</w:t>
            </w:r>
            <w:r w:rsidRPr="003111B4">
              <w:rPr>
                <w:rFonts w:ascii="Times New Roman" w:eastAsia="宋体" w:hAnsi="Times New Roman" w:cs="Times New Roman"/>
                <w:sz w:val="24"/>
                <w:szCs w:val="24"/>
              </w:rPr>
              <w:t>成功研制出基于细胞和生物大分子应用的瞬态</w:t>
            </w:r>
            <w:r w:rsidRPr="003111B4">
              <w:rPr>
                <w:rFonts w:ascii="Times New Roman" w:eastAsia="宋体" w:hAnsi="Times New Roman" w:cs="Times New Roman"/>
                <w:sz w:val="24"/>
                <w:szCs w:val="24"/>
              </w:rPr>
              <w:t>THz</w:t>
            </w:r>
            <w:r w:rsidRPr="003111B4">
              <w:rPr>
                <w:rFonts w:ascii="Times New Roman" w:eastAsia="宋体" w:hAnsi="Times New Roman" w:cs="Times New Roman"/>
                <w:sz w:val="24"/>
                <w:szCs w:val="24"/>
              </w:rPr>
              <w:t>光谱仪，仪器的瞬态测量模式的信噪比高于</w:t>
            </w:r>
            <w:r w:rsidRPr="003111B4">
              <w:rPr>
                <w:rFonts w:ascii="Times New Roman" w:eastAsia="宋体" w:hAnsi="Times New Roman" w:cs="Times New Roman"/>
                <w:sz w:val="24"/>
                <w:szCs w:val="24"/>
              </w:rPr>
              <w:t>1000</w:t>
            </w:r>
            <w:r w:rsidRPr="003111B4">
              <w:rPr>
                <w:rFonts w:ascii="Times New Roman" w:eastAsia="宋体" w:hAnsi="Times New Roman" w:cs="Times New Roman"/>
                <w:sz w:val="24"/>
                <w:szCs w:val="24"/>
              </w:rPr>
              <w:t>，频谱分辨率小于</w:t>
            </w:r>
            <w:r w:rsidRPr="003111B4">
              <w:rPr>
                <w:rFonts w:ascii="Times New Roman" w:eastAsia="宋体" w:hAnsi="Times New Roman" w:cs="Times New Roman"/>
                <w:sz w:val="24"/>
                <w:szCs w:val="24"/>
              </w:rPr>
              <w:t>10 GHz</w:t>
            </w:r>
            <w:r w:rsidRPr="003111B4">
              <w:rPr>
                <w:rFonts w:ascii="Times New Roman" w:eastAsia="宋体" w:hAnsi="Times New Roman" w:cs="Times New Roman"/>
                <w:sz w:val="24"/>
                <w:szCs w:val="24"/>
              </w:rPr>
              <w:t>；静态测量模式的信噪比高于</w:t>
            </w:r>
            <w:r w:rsidRPr="003111B4">
              <w:rPr>
                <w:rFonts w:ascii="Times New Roman" w:eastAsia="宋体" w:hAnsi="Times New Roman" w:cs="Times New Roman"/>
                <w:sz w:val="24"/>
                <w:szCs w:val="24"/>
              </w:rPr>
              <w:t>10000</w:t>
            </w:r>
            <w:r w:rsidRPr="003111B4">
              <w:rPr>
                <w:rFonts w:ascii="Times New Roman" w:eastAsia="宋体" w:hAnsi="Times New Roman" w:cs="Times New Roman"/>
                <w:sz w:val="24"/>
                <w:szCs w:val="24"/>
              </w:rPr>
              <w:t>，频谱分辨率小于</w:t>
            </w:r>
            <w:r w:rsidRPr="003111B4">
              <w:rPr>
                <w:rFonts w:ascii="Times New Roman" w:eastAsia="宋体" w:hAnsi="Times New Roman" w:cs="Times New Roman"/>
                <w:sz w:val="24"/>
                <w:szCs w:val="24"/>
              </w:rPr>
              <w:t xml:space="preserve"> 1 GHz</w:t>
            </w:r>
            <w:r w:rsidRPr="003111B4">
              <w:rPr>
                <w:rFonts w:ascii="Times New Roman" w:eastAsia="宋体" w:hAnsi="Times New Roman" w:cs="Times New Roman"/>
                <w:sz w:val="24"/>
                <w:szCs w:val="24"/>
              </w:rPr>
              <w:t>。两种模式下的频带宽度均可达到</w:t>
            </w:r>
            <w:r w:rsidRPr="003111B4">
              <w:rPr>
                <w:rFonts w:ascii="Times New Roman" w:eastAsia="宋体" w:hAnsi="Times New Roman" w:cs="Times New Roman"/>
                <w:sz w:val="24"/>
                <w:szCs w:val="24"/>
              </w:rPr>
              <w:t xml:space="preserve"> 3 THz</w:t>
            </w:r>
            <w:r w:rsidRPr="003111B4">
              <w:rPr>
                <w:rFonts w:ascii="Times New Roman" w:eastAsia="宋体" w:hAnsi="Times New Roman" w:cs="Times New Roman"/>
                <w:sz w:val="24"/>
                <w:szCs w:val="24"/>
              </w:rPr>
              <w:t>。</w:t>
            </w:r>
          </w:p>
          <w:p w:rsidR="003111B4" w:rsidRPr="003111B4" w:rsidRDefault="003111B4" w:rsidP="00AE15B9">
            <w:pPr>
              <w:spacing w:beforeLines="50" w:line="440" w:lineRule="exact"/>
              <w:rPr>
                <w:rFonts w:ascii="Times New Roman" w:eastAsia="宋体" w:hAnsi="Times New Roman" w:cs="Times New Roman"/>
                <w:sz w:val="24"/>
                <w:szCs w:val="24"/>
              </w:rPr>
            </w:pPr>
            <w:r w:rsidRPr="003111B4">
              <w:rPr>
                <w:rFonts w:ascii="Times New Roman" w:eastAsia="宋体" w:hAnsi="Times New Roman" w:cs="Times New Roman" w:hint="eastAsia"/>
                <w:sz w:val="24"/>
                <w:szCs w:val="24"/>
              </w:rPr>
              <w:lastRenderedPageBreak/>
              <w:t>（</w:t>
            </w:r>
            <w:r w:rsidRPr="003111B4">
              <w:rPr>
                <w:rFonts w:ascii="Times New Roman" w:eastAsia="宋体" w:hAnsi="Times New Roman" w:cs="Times New Roman" w:hint="eastAsia"/>
                <w:sz w:val="24"/>
                <w:szCs w:val="24"/>
              </w:rPr>
              <w:t>4</w:t>
            </w:r>
            <w:r w:rsidRPr="003111B4">
              <w:rPr>
                <w:rFonts w:ascii="Times New Roman" w:eastAsia="宋体" w:hAnsi="Times New Roman" w:cs="Times New Roman" w:hint="eastAsia"/>
                <w:sz w:val="24"/>
                <w:szCs w:val="24"/>
              </w:rPr>
              <w:t>）首次获得生命环境下多种糖类、氨基酸、</w:t>
            </w:r>
            <w:r w:rsidRPr="003111B4">
              <w:rPr>
                <w:rFonts w:ascii="Times New Roman" w:eastAsia="宋体" w:hAnsi="Times New Roman" w:cs="Times New Roman" w:hint="eastAsia"/>
                <w:sz w:val="24"/>
                <w:szCs w:val="24"/>
              </w:rPr>
              <w:t>DNA</w:t>
            </w:r>
            <w:r w:rsidRPr="003111B4">
              <w:rPr>
                <w:rFonts w:ascii="Times New Roman" w:eastAsia="宋体" w:hAnsi="Times New Roman" w:cs="Times New Roman" w:hint="eastAsia"/>
                <w:sz w:val="24"/>
                <w:szCs w:val="24"/>
              </w:rPr>
              <w:t>、蛋白质、细胞和组织的</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光谱，检测</w:t>
            </w:r>
            <w:r w:rsidRPr="003111B4">
              <w:rPr>
                <w:rFonts w:ascii="Times New Roman" w:eastAsia="宋体" w:hAnsi="Times New Roman" w:cs="Times New Roman" w:hint="eastAsia"/>
                <w:sz w:val="24"/>
                <w:szCs w:val="24"/>
              </w:rPr>
              <w:t>极限可</w:t>
            </w:r>
            <w:r w:rsidRPr="003111B4">
              <w:rPr>
                <w:rFonts w:ascii="Times New Roman" w:eastAsia="宋体" w:hAnsi="Times New Roman" w:cs="Times New Roman"/>
                <w:sz w:val="24"/>
                <w:szCs w:val="24"/>
              </w:rPr>
              <w:t>达飞摩尔量级</w:t>
            </w:r>
            <w:r w:rsidRPr="003111B4">
              <w:rPr>
                <w:rFonts w:ascii="Times New Roman" w:eastAsia="宋体" w:hAnsi="Times New Roman" w:cs="Times New Roman" w:hint="eastAsia"/>
                <w:sz w:val="24"/>
                <w:szCs w:val="24"/>
              </w:rPr>
              <w:t>，为解决生物医学痕量、快速检测提供了有力的支撑，并为</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生物医学的发展起到重要推动作用。</w:t>
            </w:r>
          </w:p>
          <w:p w:rsidR="003111B4" w:rsidRPr="003111B4" w:rsidRDefault="003111B4" w:rsidP="00AE15B9">
            <w:pPr>
              <w:spacing w:beforeLines="50" w:line="440" w:lineRule="exact"/>
              <w:ind w:firstLineChars="200" w:firstLine="480"/>
              <w:outlineLvl w:val="1"/>
              <w:rPr>
                <w:rFonts w:ascii="Times New Roman" w:eastAsia="宋体" w:hAnsi="Times New Roman" w:cs="Times New Roman"/>
                <w:sz w:val="24"/>
                <w:szCs w:val="24"/>
              </w:rPr>
            </w:pPr>
            <w:r w:rsidRPr="003111B4">
              <w:rPr>
                <w:rFonts w:ascii="Times New Roman" w:eastAsia="宋体" w:hAnsi="Times New Roman" w:cs="Times New Roman"/>
                <w:sz w:val="24"/>
                <w:szCs w:val="24"/>
              </w:rPr>
              <w:t>自</w:t>
            </w:r>
            <w:r w:rsidRPr="003111B4">
              <w:rPr>
                <w:rFonts w:ascii="Times New Roman" w:eastAsia="宋体" w:hAnsi="Times New Roman" w:cs="Times New Roman"/>
                <w:sz w:val="24"/>
                <w:szCs w:val="24"/>
              </w:rPr>
              <w:t>2015</w:t>
            </w:r>
            <w:r w:rsidRPr="003111B4">
              <w:rPr>
                <w:rFonts w:ascii="Times New Roman" w:eastAsia="宋体" w:hAnsi="Times New Roman" w:cs="Times New Roman"/>
                <w:sz w:val="24"/>
                <w:szCs w:val="24"/>
              </w:rPr>
              <w:t>年</w:t>
            </w:r>
            <w:r w:rsidRPr="003111B4">
              <w:rPr>
                <w:rFonts w:ascii="Times New Roman" w:eastAsia="宋体" w:hAnsi="Times New Roman" w:cs="Times New Roman"/>
                <w:sz w:val="24"/>
                <w:szCs w:val="24"/>
              </w:rPr>
              <w:t>1</w:t>
            </w:r>
            <w:r w:rsidRPr="003111B4">
              <w:rPr>
                <w:rFonts w:ascii="Times New Roman" w:eastAsia="宋体" w:hAnsi="Times New Roman" w:cs="Times New Roman"/>
                <w:sz w:val="24"/>
                <w:szCs w:val="24"/>
              </w:rPr>
              <w:t>月至</w:t>
            </w:r>
            <w:r w:rsidRPr="003111B4">
              <w:rPr>
                <w:rFonts w:ascii="Times New Roman" w:eastAsia="宋体" w:hAnsi="Times New Roman" w:cs="Times New Roman"/>
                <w:sz w:val="24"/>
                <w:szCs w:val="24"/>
              </w:rPr>
              <w:t>2022</w:t>
            </w:r>
            <w:r w:rsidRPr="003111B4">
              <w:rPr>
                <w:rFonts w:ascii="Times New Roman" w:eastAsia="宋体" w:hAnsi="Times New Roman" w:cs="Times New Roman"/>
                <w:sz w:val="24"/>
                <w:szCs w:val="24"/>
              </w:rPr>
              <w:t>年</w:t>
            </w:r>
            <w:r w:rsidRPr="003111B4">
              <w:rPr>
                <w:rFonts w:ascii="Times New Roman" w:eastAsia="宋体" w:hAnsi="Times New Roman" w:cs="Times New Roman"/>
                <w:sz w:val="24"/>
                <w:szCs w:val="24"/>
              </w:rPr>
              <w:t>5</w:t>
            </w:r>
            <w:r w:rsidRPr="003111B4">
              <w:rPr>
                <w:rFonts w:ascii="Times New Roman" w:eastAsia="宋体" w:hAnsi="Times New Roman" w:cs="Times New Roman"/>
                <w:sz w:val="24"/>
                <w:szCs w:val="24"/>
              </w:rPr>
              <w:t>月，在国际知名期刊上发表论文</w:t>
            </w:r>
            <w:r w:rsidRPr="003111B4">
              <w:rPr>
                <w:rFonts w:ascii="Times New Roman" w:eastAsia="宋体" w:hAnsi="Times New Roman" w:cs="Times New Roman"/>
                <w:sz w:val="24"/>
                <w:szCs w:val="24"/>
              </w:rPr>
              <w:t xml:space="preserve">65 </w:t>
            </w:r>
            <w:r w:rsidRPr="003111B4">
              <w:rPr>
                <w:rFonts w:ascii="Times New Roman" w:eastAsia="宋体" w:hAnsi="Times New Roman" w:cs="Times New Roman"/>
                <w:sz w:val="24"/>
                <w:szCs w:val="24"/>
              </w:rPr>
              <w:t>篇，其中一区</w:t>
            </w:r>
            <w:r w:rsidRPr="003111B4">
              <w:rPr>
                <w:rFonts w:ascii="Times New Roman" w:eastAsia="宋体" w:hAnsi="Times New Roman" w:cs="Times New Roman"/>
                <w:sz w:val="24"/>
                <w:szCs w:val="24"/>
              </w:rPr>
              <w:t>10</w:t>
            </w:r>
            <w:r w:rsidRPr="003111B4">
              <w:rPr>
                <w:rFonts w:ascii="Times New Roman" w:eastAsia="宋体" w:hAnsi="Times New Roman" w:cs="Times New Roman"/>
                <w:sz w:val="24"/>
                <w:szCs w:val="24"/>
              </w:rPr>
              <w:t>篇，二区</w:t>
            </w:r>
            <w:r w:rsidRPr="003111B4">
              <w:rPr>
                <w:rFonts w:ascii="Times New Roman" w:eastAsia="宋体" w:hAnsi="Times New Roman" w:cs="Times New Roman"/>
                <w:sz w:val="24"/>
                <w:szCs w:val="24"/>
              </w:rPr>
              <w:t xml:space="preserve"> 22</w:t>
            </w:r>
            <w:r w:rsidRPr="003111B4">
              <w:rPr>
                <w:rFonts w:ascii="Times New Roman" w:eastAsia="宋体" w:hAnsi="Times New Roman" w:cs="Times New Roman"/>
                <w:sz w:val="24"/>
                <w:szCs w:val="24"/>
              </w:rPr>
              <w:t>篇。授权美国发明专利</w:t>
            </w:r>
            <w:r w:rsidRPr="003111B4">
              <w:rPr>
                <w:rFonts w:ascii="Times New Roman" w:eastAsia="宋体" w:hAnsi="Times New Roman" w:cs="Times New Roman"/>
                <w:sz w:val="24"/>
                <w:szCs w:val="24"/>
              </w:rPr>
              <w:t>1</w:t>
            </w:r>
            <w:r w:rsidRPr="003111B4">
              <w:rPr>
                <w:rFonts w:ascii="Times New Roman" w:eastAsia="宋体" w:hAnsi="Times New Roman" w:cs="Times New Roman"/>
                <w:sz w:val="24"/>
                <w:szCs w:val="24"/>
              </w:rPr>
              <w:t>项，中国发明专利</w:t>
            </w:r>
            <w:r w:rsidRPr="003111B4">
              <w:rPr>
                <w:rFonts w:ascii="Times New Roman" w:eastAsia="宋体" w:hAnsi="Times New Roman" w:cs="Times New Roman"/>
                <w:sz w:val="24"/>
                <w:szCs w:val="24"/>
              </w:rPr>
              <w:t>14</w:t>
            </w:r>
            <w:r w:rsidRPr="003111B4">
              <w:rPr>
                <w:rFonts w:ascii="Times New Roman" w:eastAsia="宋体" w:hAnsi="Times New Roman" w:cs="Times New Roman"/>
                <w:sz w:val="24"/>
                <w:szCs w:val="24"/>
              </w:rPr>
              <w:t>项，相关研究成果受邀在国内外学术会议做报告</w:t>
            </w:r>
            <w:r w:rsidRPr="003111B4">
              <w:rPr>
                <w:rFonts w:ascii="Times New Roman" w:eastAsia="宋体" w:hAnsi="Times New Roman" w:cs="Times New Roman"/>
                <w:sz w:val="24"/>
                <w:szCs w:val="24"/>
              </w:rPr>
              <w:t>50</w:t>
            </w:r>
            <w:r w:rsidRPr="003111B4">
              <w:rPr>
                <w:rFonts w:ascii="Times New Roman" w:eastAsia="宋体" w:hAnsi="Times New Roman" w:cs="Times New Roman"/>
                <w:sz w:val="24"/>
                <w:szCs w:val="24"/>
              </w:rPr>
              <w:t>余次，本项目所研制的高灵敏</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光谱系统及相关核心器件已经在空军军医大学、</w:t>
            </w:r>
            <w:r w:rsidRPr="003111B4">
              <w:rPr>
                <w:rFonts w:ascii="Times New Roman" w:eastAsia="宋体" w:hAnsi="Times New Roman" w:cs="Times New Roman" w:hint="eastAsia"/>
                <w:sz w:val="24"/>
                <w:szCs w:val="24"/>
              </w:rPr>
              <w:t>中科院上海高等研究院</w:t>
            </w:r>
            <w:r w:rsidRPr="003111B4">
              <w:rPr>
                <w:rFonts w:ascii="Times New Roman" w:eastAsia="宋体" w:hAnsi="Times New Roman" w:cs="Times New Roman"/>
                <w:sz w:val="24"/>
                <w:szCs w:val="24"/>
              </w:rPr>
              <w:t>、中科院上海微系统所、</w:t>
            </w:r>
            <w:r w:rsidRPr="003111B4">
              <w:rPr>
                <w:rFonts w:ascii="Times New Roman" w:eastAsia="宋体" w:hAnsi="Times New Roman" w:cs="Times New Roman" w:hint="eastAsia"/>
                <w:sz w:val="24"/>
                <w:szCs w:val="24"/>
              </w:rPr>
              <w:t>南京大学、</w:t>
            </w:r>
            <w:r w:rsidRPr="003111B4">
              <w:rPr>
                <w:rFonts w:ascii="Times New Roman" w:eastAsia="宋体" w:hAnsi="Times New Roman" w:cs="Times New Roman"/>
                <w:sz w:val="24"/>
                <w:szCs w:val="24"/>
              </w:rPr>
              <w:t>南开大学、浙江大学、等国内外多家研究机构中得到应用：（</w:t>
            </w:r>
            <w:r w:rsidRPr="003111B4">
              <w:rPr>
                <w:rFonts w:ascii="Times New Roman" w:eastAsia="宋体" w:hAnsi="Times New Roman" w:cs="Times New Roman"/>
                <w:sz w:val="24"/>
                <w:szCs w:val="24"/>
              </w:rPr>
              <w:t>1</w:t>
            </w:r>
            <w:r w:rsidRPr="003111B4">
              <w:rPr>
                <w:rFonts w:ascii="Times New Roman" w:eastAsia="宋体" w:hAnsi="Times New Roman" w:cs="Times New Roman"/>
                <w:sz w:val="24"/>
                <w:szCs w:val="24"/>
              </w:rPr>
              <w:t>）首次获得了宫颈癌活细胞的</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光谱，</w:t>
            </w:r>
            <w:r w:rsidRPr="003111B4">
              <w:rPr>
                <w:rFonts w:ascii="Times New Roman" w:eastAsia="宋体" w:hAnsi="Times New Roman" w:cs="Times New Roman" w:hint="eastAsia"/>
                <w:sz w:val="24"/>
                <w:szCs w:val="24"/>
              </w:rPr>
              <w:t>为空军军医大学、上海高等研究院等开展</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生物医学诊断提供了一种有效的检测手段。（</w:t>
            </w:r>
            <w:r w:rsidRPr="003111B4">
              <w:rPr>
                <w:rFonts w:ascii="Times New Roman" w:eastAsia="宋体" w:hAnsi="Times New Roman" w:cs="Times New Roman"/>
                <w:sz w:val="24"/>
                <w:szCs w:val="24"/>
              </w:rPr>
              <w:t>2</w:t>
            </w:r>
            <w:r w:rsidRPr="003111B4">
              <w:rPr>
                <w:rFonts w:ascii="Times New Roman" w:eastAsia="宋体" w:hAnsi="Times New Roman" w:cs="Times New Roman"/>
                <w:sz w:val="24"/>
                <w:szCs w:val="24"/>
              </w:rPr>
              <w:t>）</w:t>
            </w:r>
            <w:r w:rsidRPr="003111B4">
              <w:rPr>
                <w:rFonts w:ascii="Times New Roman" w:eastAsia="宋体" w:hAnsi="Times New Roman" w:cs="Times New Roman" w:hint="eastAsia"/>
                <w:sz w:val="24"/>
                <w:szCs w:val="24"/>
              </w:rPr>
              <w:t>上海微系统所将本团队</w:t>
            </w:r>
            <w:r w:rsidRPr="003111B4">
              <w:rPr>
                <w:rFonts w:ascii="Times New Roman" w:eastAsia="宋体" w:hAnsi="Times New Roman" w:cs="Times New Roman"/>
                <w:sz w:val="24"/>
                <w:szCs w:val="24"/>
              </w:rPr>
              <w:t>研制</w:t>
            </w:r>
            <w:r w:rsidRPr="003111B4">
              <w:rPr>
                <w:rFonts w:ascii="Times New Roman" w:eastAsia="宋体" w:hAnsi="Times New Roman" w:cs="Times New Roman" w:hint="eastAsia"/>
                <w:sz w:val="24"/>
                <w:szCs w:val="24"/>
              </w:rPr>
              <w:t>的</w:t>
            </w:r>
            <w:r w:rsidRPr="003111B4">
              <w:rPr>
                <w:rFonts w:ascii="Times New Roman" w:eastAsia="宋体" w:hAnsi="Times New Roman" w:cs="Times New Roman"/>
                <w:sz w:val="24"/>
                <w:szCs w:val="24"/>
              </w:rPr>
              <w:t>高功率</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光电导辐射源应用于</w:t>
            </w:r>
            <w:r w:rsidRPr="003111B4">
              <w:rPr>
                <w:rFonts w:ascii="Times New Roman" w:eastAsia="宋体" w:hAnsi="Times New Roman" w:cs="Times New Roman" w:hint="eastAsia"/>
                <w:sz w:val="24"/>
                <w:szCs w:val="24"/>
              </w:rPr>
              <w:t>的其承担的“</w:t>
            </w:r>
            <w:r w:rsidRPr="003111B4">
              <w:rPr>
                <w:rFonts w:ascii="Times New Roman" w:eastAsia="宋体" w:hAnsi="Times New Roman" w:cs="Times New Roman"/>
                <w:sz w:val="24"/>
                <w:szCs w:val="24"/>
              </w:rPr>
              <w:t>国家重点基础研究发展计划</w:t>
            </w:r>
            <w:r w:rsidRPr="003111B4">
              <w:rPr>
                <w:rFonts w:ascii="Times New Roman" w:eastAsia="宋体" w:hAnsi="Times New Roman" w:cs="Times New Roman" w:hint="eastAsia"/>
                <w:sz w:val="24"/>
                <w:szCs w:val="24"/>
              </w:rPr>
              <w:t>”中，解决了项目所需的</w:t>
            </w:r>
            <w:r w:rsidRPr="003111B4">
              <w:rPr>
                <w:rFonts w:ascii="Times New Roman" w:eastAsia="宋体" w:hAnsi="Times New Roman" w:cs="Times New Roman"/>
                <w:sz w:val="24"/>
                <w:szCs w:val="24"/>
              </w:rPr>
              <w:t>宽谱</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源问题。（</w:t>
            </w:r>
            <w:r w:rsidRPr="003111B4">
              <w:rPr>
                <w:rFonts w:ascii="Times New Roman" w:eastAsia="宋体" w:hAnsi="Times New Roman" w:cs="Times New Roman"/>
                <w:sz w:val="24"/>
                <w:szCs w:val="24"/>
              </w:rPr>
              <w:t>3</w:t>
            </w:r>
            <w:r w:rsidRPr="003111B4">
              <w:rPr>
                <w:rFonts w:ascii="Times New Roman" w:eastAsia="宋体" w:hAnsi="Times New Roman" w:cs="Times New Roman"/>
                <w:sz w:val="24"/>
                <w:szCs w:val="24"/>
              </w:rPr>
              <w:t>）</w:t>
            </w:r>
            <w:r w:rsidRPr="003111B4">
              <w:rPr>
                <w:rFonts w:ascii="Times New Roman" w:eastAsia="宋体" w:hAnsi="Times New Roman" w:cs="Times New Roman" w:hint="eastAsia"/>
                <w:sz w:val="24"/>
                <w:szCs w:val="24"/>
              </w:rPr>
              <w:t>南开大学利用我们研制的全息</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探测阵列，实现了对手型生物样品的快速高灵敏检测。</w:t>
            </w:r>
            <w:r w:rsidRPr="003111B4">
              <w:rPr>
                <w:rFonts w:ascii="Times New Roman" w:eastAsia="宋体" w:hAnsi="Times New Roman" w:cs="Times New Roman"/>
                <w:sz w:val="24"/>
                <w:szCs w:val="24"/>
              </w:rPr>
              <w:t>（</w:t>
            </w:r>
            <w:r w:rsidRPr="003111B4">
              <w:rPr>
                <w:rFonts w:ascii="Times New Roman" w:eastAsia="宋体" w:hAnsi="Times New Roman" w:cs="Times New Roman"/>
                <w:sz w:val="24"/>
                <w:szCs w:val="24"/>
              </w:rPr>
              <w:t>4</w:t>
            </w:r>
            <w:r w:rsidRPr="003111B4">
              <w:rPr>
                <w:rFonts w:ascii="Times New Roman" w:eastAsia="宋体" w:hAnsi="Times New Roman" w:cs="Times New Roman"/>
                <w:sz w:val="24"/>
                <w:szCs w:val="24"/>
              </w:rPr>
              <w:t>）浙江大学生物系统工程与食品科学学院</w:t>
            </w:r>
            <w:r w:rsidRPr="003111B4">
              <w:rPr>
                <w:rFonts w:ascii="Times New Roman" w:eastAsia="宋体" w:hAnsi="Times New Roman" w:cs="Times New Roman" w:hint="eastAsia"/>
                <w:sz w:val="24"/>
                <w:szCs w:val="24"/>
              </w:rPr>
              <w:t>利用我们</w:t>
            </w:r>
            <w:r w:rsidRPr="003111B4">
              <w:rPr>
                <w:rFonts w:ascii="Times New Roman" w:eastAsia="宋体" w:hAnsi="Times New Roman" w:cs="Times New Roman"/>
                <w:sz w:val="24"/>
                <w:szCs w:val="24"/>
              </w:rPr>
              <w:t>研制的</w:t>
            </w:r>
            <w:r w:rsidRPr="003111B4">
              <w:rPr>
                <w:rFonts w:ascii="Times New Roman" w:eastAsia="宋体" w:hAnsi="Times New Roman" w:cs="Times New Roman"/>
                <w:sz w:val="24"/>
                <w:szCs w:val="24"/>
              </w:rPr>
              <w:t>THz</w:t>
            </w:r>
            <w:r w:rsidRPr="003111B4">
              <w:rPr>
                <w:rFonts w:ascii="Times New Roman" w:eastAsia="宋体" w:hAnsi="Times New Roman" w:cs="Times New Roman"/>
                <w:sz w:val="24"/>
                <w:szCs w:val="24"/>
              </w:rPr>
              <w:t>超表面器件对</w:t>
            </w:r>
            <w:r w:rsidRPr="003111B4">
              <w:rPr>
                <w:rFonts w:ascii="Times New Roman" w:eastAsia="宋体" w:hAnsi="Times New Roman" w:cs="Times New Roman"/>
                <w:sz w:val="24"/>
                <w:szCs w:val="24"/>
              </w:rPr>
              <w:t>2,4-D</w:t>
            </w:r>
            <w:r w:rsidRPr="003111B4">
              <w:rPr>
                <w:rFonts w:ascii="Times New Roman" w:eastAsia="宋体" w:hAnsi="Times New Roman" w:cs="Times New Roman"/>
                <w:sz w:val="24"/>
                <w:szCs w:val="24"/>
              </w:rPr>
              <w:t>、毒死蜱等农药残留的检测，获得最低浓度为万亿</w:t>
            </w:r>
            <w:r w:rsidRPr="003111B4">
              <w:rPr>
                <w:rFonts w:ascii="Times New Roman" w:eastAsia="宋体" w:hAnsi="Times New Roman" w:cs="Times New Roman" w:hint="eastAsia"/>
                <w:sz w:val="24"/>
                <w:szCs w:val="24"/>
              </w:rPr>
              <w:t>分之</w:t>
            </w:r>
            <w:r w:rsidRPr="003111B4">
              <w:rPr>
                <w:rFonts w:ascii="Times New Roman" w:eastAsia="宋体" w:hAnsi="Times New Roman" w:cs="Times New Roman"/>
                <w:sz w:val="24"/>
                <w:szCs w:val="24"/>
              </w:rPr>
              <w:t>五的检测能力。</w:t>
            </w:r>
          </w:p>
          <w:p w:rsidR="003111B4" w:rsidRPr="003111B4" w:rsidRDefault="003111B4" w:rsidP="00AE15B9">
            <w:pPr>
              <w:spacing w:beforeLines="50" w:line="440" w:lineRule="exact"/>
              <w:ind w:firstLineChars="200" w:firstLine="480"/>
              <w:outlineLvl w:val="1"/>
              <w:rPr>
                <w:rFonts w:ascii="宋体" w:eastAsia="宋体" w:hAnsi="宋体" w:cs="Times New Roman"/>
                <w:color w:val="000000"/>
                <w:sz w:val="28"/>
                <w:szCs w:val="20"/>
              </w:rPr>
            </w:pPr>
            <w:r w:rsidRPr="003111B4">
              <w:rPr>
                <w:rFonts w:ascii="Times New Roman" w:eastAsia="宋体" w:hAnsi="Times New Roman" w:cs="Times New Roman"/>
                <w:sz w:val="24"/>
                <w:szCs w:val="24"/>
              </w:rPr>
              <w:t>综上所述，本项目</w:t>
            </w:r>
            <w:r w:rsidRPr="003111B4">
              <w:rPr>
                <w:rFonts w:ascii="Times New Roman" w:eastAsia="宋体" w:hAnsi="Times New Roman" w:cs="Times New Roman" w:hint="eastAsia"/>
                <w:sz w:val="24"/>
                <w:szCs w:val="24"/>
              </w:rPr>
              <w:t>为光电导</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辐射源的新型工作机制、</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超表面的新机理和新设计以及</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痕量检测</w:t>
            </w:r>
            <w:r w:rsidRPr="003111B4">
              <w:rPr>
                <w:rFonts w:ascii="Times New Roman" w:eastAsia="宋体" w:hAnsi="Times New Roman" w:cs="Times New Roman"/>
                <w:sz w:val="24"/>
                <w:szCs w:val="24"/>
              </w:rPr>
              <w:t>技术在生物医学中的应用具有</w:t>
            </w:r>
            <w:r w:rsidRPr="003111B4">
              <w:rPr>
                <w:rFonts w:ascii="Times New Roman" w:eastAsia="宋体" w:hAnsi="Times New Roman" w:cs="Times New Roman" w:hint="eastAsia"/>
                <w:sz w:val="24"/>
                <w:szCs w:val="24"/>
              </w:rPr>
              <w:t>重要</w:t>
            </w:r>
            <w:r w:rsidRPr="003111B4">
              <w:rPr>
                <w:rFonts w:ascii="Times New Roman" w:eastAsia="宋体" w:hAnsi="Times New Roman" w:cs="Times New Roman"/>
                <w:sz w:val="24"/>
                <w:szCs w:val="24"/>
              </w:rPr>
              <w:t>的推动作用</w:t>
            </w:r>
            <w:r w:rsidRPr="003111B4">
              <w:rPr>
                <w:rFonts w:ascii="Times New Roman" w:eastAsia="宋体" w:hAnsi="Times New Roman" w:cs="Times New Roman" w:hint="eastAsia"/>
                <w:sz w:val="24"/>
                <w:szCs w:val="24"/>
              </w:rPr>
              <w:t>，成效显著</w:t>
            </w:r>
            <w:r w:rsidRPr="003111B4">
              <w:rPr>
                <w:rFonts w:ascii="Times New Roman" w:eastAsia="宋体" w:hAnsi="Times New Roman" w:cs="Times New Roman"/>
                <w:sz w:val="24"/>
                <w:szCs w:val="24"/>
              </w:rPr>
              <w:t>。</w:t>
            </w:r>
          </w:p>
        </w:tc>
      </w:tr>
    </w:tbl>
    <w:p w:rsidR="00AB40FC" w:rsidRPr="003111B4" w:rsidRDefault="00AB40FC">
      <w:pPr>
        <w:rPr>
          <w:rFonts w:ascii="宋体" w:eastAsia="宋体" w:hAnsi="宋体"/>
          <w:color w:val="000000"/>
        </w:rPr>
      </w:pPr>
    </w:p>
    <w:p w:rsidR="00AB40FC" w:rsidRPr="00C77EAE" w:rsidRDefault="00AB40FC">
      <w:pPr>
        <w:rPr>
          <w:rFonts w:ascii="宋体" w:eastAsia="宋体" w:hAnsi="宋体"/>
          <w:color w:val="000000"/>
        </w:rPr>
      </w:pPr>
    </w:p>
    <w:p w:rsidR="00AB40FC" w:rsidRDefault="00AB40FC">
      <w:pPr>
        <w:rPr>
          <w:rFonts w:ascii="宋体" w:eastAsia="宋体" w:hAnsi="宋体"/>
          <w:color w:val="000000"/>
        </w:rPr>
      </w:pPr>
    </w:p>
    <w:p w:rsidR="003111B4" w:rsidRPr="00C77EAE" w:rsidRDefault="003111B4">
      <w:pPr>
        <w:rPr>
          <w:rFonts w:ascii="宋体" w:eastAsia="宋体" w:hAnsi="宋体"/>
          <w:color w:val="000000"/>
        </w:rPr>
      </w:pPr>
    </w:p>
    <w:p w:rsidR="003111B4" w:rsidRPr="006C50A5" w:rsidRDefault="003111B4"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hint="eastAsia"/>
          <w:b/>
          <w:sz w:val="28"/>
          <w:szCs w:val="20"/>
        </w:rPr>
        <w:lastRenderedPageBreak/>
        <w:t>客观评价</w:t>
      </w:r>
    </w:p>
    <w:tbl>
      <w:tblPr>
        <w:tblStyle w:val="a5"/>
        <w:tblW w:w="0" w:type="auto"/>
        <w:tblLook w:val="04A0"/>
      </w:tblPr>
      <w:tblGrid>
        <w:gridCol w:w="8522"/>
      </w:tblGrid>
      <w:tr w:rsidR="003111B4" w:rsidRPr="0094478A" w:rsidTr="006C50A5">
        <w:trPr>
          <w:trHeight w:val="12418"/>
        </w:trPr>
        <w:tc>
          <w:tcPr>
            <w:tcW w:w="8522" w:type="dxa"/>
          </w:tcPr>
          <w:p w:rsidR="003111B4" w:rsidRPr="003111B4" w:rsidRDefault="003111B4" w:rsidP="003111B4">
            <w:pPr>
              <w:spacing w:line="440" w:lineRule="exact"/>
              <w:jc w:val="left"/>
              <w:rPr>
                <w:rFonts w:asciiTheme="minorEastAsia" w:hAnsiTheme="minorEastAsia" w:cs="黑体"/>
                <w:b/>
                <w:sz w:val="24"/>
              </w:rPr>
            </w:pPr>
            <w:r w:rsidRPr="003111B4">
              <w:rPr>
                <w:rFonts w:asciiTheme="minorEastAsia" w:hAnsiTheme="minorEastAsia" w:cs="黑体" w:hint="eastAsia"/>
                <w:b/>
                <w:sz w:val="24"/>
              </w:rPr>
              <w:t>一、学术评价</w:t>
            </w:r>
          </w:p>
          <w:p w:rsidR="003111B4" w:rsidRPr="007B1C86" w:rsidRDefault="003111B4" w:rsidP="005D3D63">
            <w:pPr>
              <w:spacing w:line="440" w:lineRule="exact"/>
              <w:rPr>
                <w:sz w:val="24"/>
                <w:szCs w:val="24"/>
              </w:rPr>
            </w:pPr>
            <w:r w:rsidRPr="007B1C86">
              <w:rPr>
                <w:sz w:val="24"/>
                <w:szCs w:val="24"/>
              </w:rPr>
              <w:t>自</w:t>
            </w:r>
            <w:r w:rsidRPr="007B1C86">
              <w:rPr>
                <w:sz w:val="24"/>
                <w:szCs w:val="24"/>
              </w:rPr>
              <w:t>2015</w:t>
            </w:r>
            <w:r w:rsidRPr="007B1C86">
              <w:rPr>
                <w:sz w:val="24"/>
                <w:szCs w:val="24"/>
              </w:rPr>
              <w:t>年</w:t>
            </w:r>
            <w:r w:rsidRPr="007B1C86">
              <w:rPr>
                <w:sz w:val="24"/>
                <w:szCs w:val="24"/>
              </w:rPr>
              <w:t>1</w:t>
            </w:r>
            <w:r w:rsidRPr="007B1C86">
              <w:rPr>
                <w:sz w:val="24"/>
                <w:szCs w:val="24"/>
              </w:rPr>
              <w:t>月至</w:t>
            </w:r>
            <w:r w:rsidRPr="007B1C86">
              <w:rPr>
                <w:sz w:val="24"/>
                <w:szCs w:val="24"/>
              </w:rPr>
              <w:t>2022</w:t>
            </w:r>
            <w:r w:rsidRPr="007B1C86">
              <w:rPr>
                <w:sz w:val="24"/>
                <w:szCs w:val="24"/>
              </w:rPr>
              <w:t>年</w:t>
            </w:r>
            <w:r w:rsidRPr="007B1C86">
              <w:rPr>
                <w:sz w:val="24"/>
                <w:szCs w:val="24"/>
              </w:rPr>
              <w:t>5</w:t>
            </w:r>
            <w:r w:rsidRPr="007B1C86">
              <w:rPr>
                <w:sz w:val="24"/>
                <w:szCs w:val="24"/>
              </w:rPr>
              <w:t>月，在</w:t>
            </w:r>
            <w:r w:rsidR="007B1C86" w:rsidRPr="007B1C86">
              <w:rPr>
                <w:sz w:val="24"/>
                <w:szCs w:val="24"/>
              </w:rPr>
              <w:t>Journal of Biophotoinics</w:t>
            </w:r>
            <w:r w:rsidR="007B1C86" w:rsidRPr="007B1C86">
              <w:rPr>
                <w:sz w:val="24"/>
                <w:szCs w:val="24"/>
              </w:rPr>
              <w:t>、</w:t>
            </w:r>
            <w:r w:rsidR="005D3D63">
              <w:rPr>
                <w:rFonts w:hint="eastAsia"/>
                <w:sz w:val="24"/>
                <w:szCs w:val="24"/>
              </w:rPr>
              <w:t>Photonics</w:t>
            </w:r>
            <w:r w:rsidR="005D3D63">
              <w:rPr>
                <w:sz w:val="24"/>
                <w:szCs w:val="24"/>
              </w:rPr>
              <w:t xml:space="preserve"> Research</w:t>
            </w:r>
            <w:r w:rsidR="005D3D63">
              <w:rPr>
                <w:rFonts w:hint="eastAsia"/>
                <w:sz w:val="24"/>
                <w:szCs w:val="24"/>
              </w:rPr>
              <w:t>、</w:t>
            </w:r>
            <w:r w:rsidR="005D3D63" w:rsidRPr="005D3D63">
              <w:rPr>
                <w:sz w:val="24"/>
                <w:szCs w:val="24"/>
              </w:rPr>
              <w:t>Journal Of Materials Chemistry A</w:t>
            </w:r>
            <w:r w:rsidR="005D3D63">
              <w:rPr>
                <w:rFonts w:hint="eastAsia"/>
                <w:sz w:val="24"/>
                <w:szCs w:val="24"/>
              </w:rPr>
              <w:t>、</w:t>
            </w:r>
            <w:r w:rsidR="005D3D63" w:rsidRPr="007B1C86">
              <w:rPr>
                <w:sz w:val="24"/>
                <w:szCs w:val="24"/>
              </w:rPr>
              <w:t>Spectrochimica Acta Part a-Molecular and Biomolecular Spectroscopy</w:t>
            </w:r>
            <w:r w:rsidR="005D3D63">
              <w:rPr>
                <w:rFonts w:hint="eastAsia"/>
                <w:sz w:val="24"/>
                <w:szCs w:val="24"/>
              </w:rPr>
              <w:t>、</w:t>
            </w:r>
            <w:r w:rsidRPr="007B1C86">
              <w:rPr>
                <w:sz w:val="24"/>
                <w:szCs w:val="24"/>
              </w:rPr>
              <w:t>IEEE J</w:t>
            </w:r>
            <w:r w:rsidR="007B1C86">
              <w:rPr>
                <w:rFonts w:hint="eastAsia"/>
                <w:sz w:val="24"/>
                <w:szCs w:val="24"/>
              </w:rPr>
              <w:t>ournal</w:t>
            </w:r>
            <w:r w:rsidR="007B1C86">
              <w:rPr>
                <w:sz w:val="24"/>
                <w:szCs w:val="24"/>
              </w:rPr>
              <w:t xml:space="preserve"> of</w:t>
            </w:r>
            <w:r w:rsidRPr="007B1C86">
              <w:rPr>
                <w:sz w:val="24"/>
                <w:szCs w:val="24"/>
              </w:rPr>
              <w:t> Sel</w:t>
            </w:r>
            <w:r w:rsidR="007B1C86">
              <w:rPr>
                <w:sz w:val="24"/>
                <w:szCs w:val="24"/>
              </w:rPr>
              <w:t>e</w:t>
            </w:r>
            <w:r w:rsidR="007B1C86">
              <w:rPr>
                <w:rFonts w:hint="eastAsia"/>
                <w:sz w:val="24"/>
                <w:szCs w:val="24"/>
              </w:rPr>
              <w:t>c</w:t>
            </w:r>
            <w:r w:rsidR="007B1C86">
              <w:rPr>
                <w:sz w:val="24"/>
                <w:szCs w:val="24"/>
              </w:rPr>
              <w:t>ted Topic of Quantum Electrons</w:t>
            </w:r>
            <w:r w:rsidRPr="007B1C86">
              <w:rPr>
                <w:sz w:val="24"/>
                <w:szCs w:val="24"/>
              </w:rPr>
              <w:t>、等国际著名期刊发表</w:t>
            </w:r>
            <w:r w:rsidRPr="007B1C86">
              <w:rPr>
                <w:sz w:val="24"/>
                <w:szCs w:val="24"/>
              </w:rPr>
              <w:t>SCI</w:t>
            </w:r>
            <w:r w:rsidRPr="007B1C86">
              <w:rPr>
                <w:sz w:val="24"/>
                <w:szCs w:val="24"/>
              </w:rPr>
              <w:t>论文</w:t>
            </w:r>
            <w:r w:rsidRPr="007B1C86">
              <w:rPr>
                <w:sz w:val="24"/>
                <w:szCs w:val="24"/>
              </w:rPr>
              <w:t>65</w:t>
            </w:r>
            <w:r w:rsidRPr="007B1C86">
              <w:rPr>
                <w:sz w:val="24"/>
                <w:szCs w:val="24"/>
              </w:rPr>
              <w:t>篇，其中一区</w:t>
            </w:r>
            <w:r w:rsidRPr="007B1C86">
              <w:rPr>
                <w:sz w:val="24"/>
                <w:szCs w:val="24"/>
              </w:rPr>
              <w:t>10</w:t>
            </w:r>
            <w:r w:rsidRPr="007B1C86">
              <w:rPr>
                <w:sz w:val="24"/>
                <w:szCs w:val="24"/>
              </w:rPr>
              <w:t>篇，二区</w:t>
            </w:r>
            <w:r w:rsidRPr="007B1C86">
              <w:rPr>
                <w:sz w:val="24"/>
                <w:szCs w:val="24"/>
              </w:rPr>
              <w:t>22</w:t>
            </w:r>
            <w:r w:rsidRPr="007B1C86">
              <w:rPr>
                <w:sz w:val="24"/>
                <w:szCs w:val="24"/>
              </w:rPr>
              <w:t>篇，同行引用及评价如下：</w:t>
            </w:r>
          </w:p>
          <w:p w:rsidR="003111B4" w:rsidRPr="0094478A" w:rsidRDefault="003111B4" w:rsidP="003111B4">
            <w:pPr>
              <w:spacing w:line="440" w:lineRule="exact"/>
              <w:ind w:firstLine="480"/>
              <w:rPr>
                <w:sz w:val="24"/>
                <w:szCs w:val="30"/>
              </w:rPr>
            </w:pPr>
            <w:r w:rsidRPr="0094478A">
              <w:rPr>
                <w:sz w:val="24"/>
                <w:szCs w:val="30"/>
              </w:rPr>
              <w:t>1.</w:t>
            </w:r>
            <w:r w:rsidRPr="0094478A">
              <w:rPr>
                <w:sz w:val="24"/>
                <w:szCs w:val="30"/>
              </w:rPr>
              <w:t>南非</w:t>
            </w:r>
            <w:r w:rsidRPr="0094478A">
              <w:rPr>
                <w:sz w:val="24"/>
                <w:szCs w:val="30"/>
              </w:rPr>
              <w:t>M. Gezimati</w:t>
            </w:r>
            <w:r w:rsidRPr="0094478A">
              <w:rPr>
                <w:sz w:val="24"/>
                <w:szCs w:val="30"/>
              </w:rPr>
              <w:t>等在</w:t>
            </w:r>
            <w:r w:rsidRPr="0094478A">
              <w:rPr>
                <w:b/>
                <w:i/>
                <w:sz w:val="24"/>
                <w:szCs w:val="30"/>
              </w:rPr>
              <w:t>Multimedia Tools and Applications</w:t>
            </w:r>
            <w:r w:rsidRPr="0094478A">
              <w:rPr>
                <w:sz w:val="24"/>
                <w:szCs w:val="30"/>
              </w:rPr>
              <w:t>，</w:t>
            </w:r>
            <w:r w:rsidRPr="0094478A">
              <w:rPr>
                <w:sz w:val="24"/>
                <w:szCs w:val="30"/>
              </w:rPr>
              <w:t>2024,81</w:t>
            </w:r>
            <w:r w:rsidRPr="0094478A">
              <w:rPr>
                <w:sz w:val="24"/>
                <w:szCs w:val="30"/>
              </w:rPr>
              <w:t>（</w:t>
            </w:r>
            <w:r w:rsidRPr="0094478A">
              <w:rPr>
                <w:sz w:val="24"/>
                <w:szCs w:val="30"/>
              </w:rPr>
              <w:t>11</w:t>
            </w:r>
            <w:r w:rsidRPr="0094478A">
              <w:rPr>
                <w:sz w:val="24"/>
                <w:szCs w:val="30"/>
              </w:rPr>
              <w:t>）上引用了本项目论文【</w:t>
            </w:r>
            <w:r w:rsidRPr="0094478A">
              <w:rPr>
                <w:sz w:val="24"/>
                <w:szCs w:val="30"/>
              </w:rPr>
              <w:t>1</w:t>
            </w:r>
            <w:r w:rsidRPr="0094478A">
              <w:rPr>
                <w:sz w:val="24"/>
                <w:szCs w:val="30"/>
              </w:rPr>
              <w:t>】：</w:t>
            </w:r>
            <w:r w:rsidRPr="0094478A">
              <w:rPr>
                <w:sz w:val="24"/>
                <w:szCs w:val="30"/>
              </w:rPr>
              <w:t>“</w:t>
            </w:r>
            <w:r w:rsidRPr="0094478A">
              <w:rPr>
                <w:sz w:val="24"/>
                <w:szCs w:val="30"/>
              </w:rPr>
              <w:t>采用新设计的太赫兹</w:t>
            </w:r>
            <w:r w:rsidRPr="0094478A">
              <w:rPr>
                <w:sz w:val="24"/>
                <w:szCs w:val="30"/>
              </w:rPr>
              <w:t>TDS</w:t>
            </w:r>
            <w:r w:rsidRPr="0094478A">
              <w:rPr>
                <w:sz w:val="24"/>
                <w:szCs w:val="30"/>
              </w:rPr>
              <w:t>技术</w:t>
            </w:r>
            <w:r w:rsidRPr="0094478A">
              <w:rPr>
                <w:sz w:val="24"/>
                <w:szCs w:val="30"/>
              </w:rPr>
              <w:t>——</w:t>
            </w:r>
            <w:r w:rsidRPr="0094478A">
              <w:rPr>
                <w:sz w:val="24"/>
                <w:szCs w:val="30"/>
              </w:rPr>
              <w:t>光栅脉冲波前倾斜技术，开发了太赫兹瞬态测量装置，对活宫颈癌细胞进行了追踪</w:t>
            </w:r>
            <w:r w:rsidRPr="0094478A">
              <w:rPr>
                <w:sz w:val="24"/>
                <w:szCs w:val="30"/>
              </w:rPr>
              <w:t>……</w:t>
            </w:r>
            <w:r w:rsidRPr="0094478A">
              <w:rPr>
                <w:sz w:val="24"/>
                <w:szCs w:val="30"/>
              </w:rPr>
              <w:t>因此，利用该系统实现了对含水活宫颈癌细胞太赫兹特征吸收光谱检测，为在实验结果的基础上实现对人类肿瘤的准确、实时和灵敏、不灵敏的检测提供了可能。</w:t>
            </w:r>
            <w:r w:rsidRPr="0094478A">
              <w:rPr>
                <w:sz w:val="24"/>
                <w:szCs w:val="30"/>
              </w:rPr>
              <w:t>”IF:2.757</w:t>
            </w:r>
          </w:p>
          <w:p w:rsidR="003111B4" w:rsidRPr="0094478A" w:rsidRDefault="003111B4" w:rsidP="003111B4">
            <w:pPr>
              <w:spacing w:line="440" w:lineRule="exact"/>
              <w:ind w:firstLine="480"/>
              <w:rPr>
                <w:sz w:val="24"/>
                <w:szCs w:val="30"/>
              </w:rPr>
            </w:pPr>
            <w:r w:rsidRPr="0094478A">
              <w:rPr>
                <w:sz w:val="24"/>
                <w:szCs w:val="30"/>
              </w:rPr>
              <w:t>2.</w:t>
            </w:r>
            <w:r w:rsidRPr="0094478A">
              <w:rPr>
                <w:sz w:val="24"/>
                <w:szCs w:val="30"/>
              </w:rPr>
              <w:t>英国</w:t>
            </w:r>
            <w:r w:rsidRPr="0094478A">
              <w:rPr>
                <w:sz w:val="24"/>
                <w:szCs w:val="30"/>
              </w:rPr>
              <w:t>Edik Rafailov</w:t>
            </w:r>
            <w:r w:rsidRPr="0094478A">
              <w:rPr>
                <w:sz w:val="24"/>
                <w:szCs w:val="30"/>
              </w:rPr>
              <w:t>等人在</w:t>
            </w:r>
            <w:r w:rsidRPr="0094478A">
              <w:rPr>
                <w:b/>
                <w:i/>
                <w:sz w:val="24"/>
                <w:szCs w:val="30"/>
              </w:rPr>
              <w:t>Advanced Photonics Methods for Biomedical Applications</w:t>
            </w:r>
            <w:r w:rsidRPr="0094478A">
              <w:rPr>
                <w:sz w:val="24"/>
                <w:szCs w:val="30"/>
              </w:rPr>
              <w:t>，</w:t>
            </w:r>
            <w:r w:rsidRPr="0094478A">
              <w:rPr>
                <w:sz w:val="24"/>
                <w:szCs w:val="30"/>
              </w:rPr>
              <w:t>2023</w:t>
            </w:r>
            <w:r w:rsidRPr="0094478A">
              <w:rPr>
                <w:sz w:val="24"/>
                <w:szCs w:val="30"/>
              </w:rPr>
              <w:t>上引用了本项目论文【</w:t>
            </w:r>
            <w:r w:rsidRPr="0094478A">
              <w:rPr>
                <w:sz w:val="24"/>
                <w:szCs w:val="30"/>
              </w:rPr>
              <w:t>1</w:t>
            </w:r>
            <w:r w:rsidRPr="0094478A">
              <w:rPr>
                <w:sz w:val="24"/>
                <w:szCs w:val="30"/>
              </w:rPr>
              <w:t>】：</w:t>
            </w:r>
            <w:r w:rsidRPr="0094478A">
              <w:rPr>
                <w:sz w:val="24"/>
                <w:szCs w:val="30"/>
              </w:rPr>
              <w:t>“</w:t>
            </w:r>
            <w:r w:rsidRPr="0094478A">
              <w:rPr>
                <w:sz w:val="24"/>
                <w:szCs w:val="30"/>
              </w:rPr>
              <w:t>与传统的太赫兹时域光谱系统相比，该技术具有以下潜力</w:t>
            </w:r>
            <w:r w:rsidRPr="0094478A">
              <w:rPr>
                <w:sz w:val="24"/>
                <w:szCs w:val="30"/>
              </w:rPr>
              <w:t>:(a)</w:t>
            </w:r>
            <w:r w:rsidRPr="0094478A">
              <w:rPr>
                <w:sz w:val="24"/>
                <w:szCs w:val="30"/>
              </w:rPr>
              <w:t>减少数据收集时间</w:t>
            </w:r>
            <w:r w:rsidRPr="0094478A">
              <w:rPr>
                <w:sz w:val="24"/>
                <w:szCs w:val="30"/>
              </w:rPr>
              <w:t>;(b)</w:t>
            </w:r>
            <w:r w:rsidRPr="0094478A">
              <w:rPr>
                <w:sz w:val="24"/>
                <w:szCs w:val="30"/>
              </w:rPr>
              <w:t>在皮秒尺度上揭示活细胞</w:t>
            </w:r>
            <w:r w:rsidRPr="0094478A">
              <w:rPr>
                <w:sz w:val="24"/>
                <w:szCs w:val="30"/>
              </w:rPr>
              <w:t>/</w:t>
            </w:r>
            <w:r w:rsidRPr="0094478A">
              <w:rPr>
                <w:sz w:val="24"/>
                <w:szCs w:val="30"/>
              </w:rPr>
              <w:t>组织的特征。</w:t>
            </w:r>
            <w:r w:rsidRPr="0094478A">
              <w:rPr>
                <w:sz w:val="24"/>
                <w:szCs w:val="30"/>
              </w:rPr>
              <w:t>”</w:t>
            </w:r>
          </w:p>
          <w:p w:rsidR="003111B4" w:rsidRPr="0094478A" w:rsidRDefault="003111B4" w:rsidP="003111B4">
            <w:pPr>
              <w:spacing w:line="440" w:lineRule="exact"/>
              <w:ind w:firstLine="480"/>
              <w:rPr>
                <w:sz w:val="24"/>
                <w:szCs w:val="30"/>
              </w:rPr>
            </w:pPr>
            <w:r w:rsidRPr="0094478A">
              <w:rPr>
                <w:sz w:val="24"/>
                <w:szCs w:val="30"/>
              </w:rPr>
              <w:t>3.</w:t>
            </w:r>
            <w:r w:rsidRPr="0094478A">
              <w:rPr>
                <w:sz w:val="24"/>
                <w:szCs w:val="30"/>
              </w:rPr>
              <w:t>印度</w:t>
            </w:r>
            <w:r w:rsidRPr="0094478A">
              <w:rPr>
                <w:sz w:val="24"/>
                <w:szCs w:val="30"/>
              </w:rPr>
              <w:t>Baljinder Kaur</w:t>
            </w:r>
            <w:r w:rsidRPr="0094478A">
              <w:rPr>
                <w:sz w:val="24"/>
                <w:szCs w:val="30"/>
              </w:rPr>
              <w:t>等人在</w:t>
            </w:r>
            <w:r w:rsidRPr="0094478A">
              <w:rPr>
                <w:b/>
                <w:i/>
                <w:sz w:val="24"/>
                <w:szCs w:val="30"/>
              </w:rPr>
              <w:t>Biosensors and Bioelectronics</w:t>
            </w:r>
            <w:r w:rsidRPr="0094478A">
              <w:rPr>
                <w:sz w:val="24"/>
                <w:szCs w:val="30"/>
              </w:rPr>
              <w:t>, 2022, 197: 113805.</w:t>
            </w:r>
            <w:r w:rsidRPr="0094478A">
              <w:rPr>
                <w:sz w:val="24"/>
                <w:szCs w:val="30"/>
              </w:rPr>
              <w:t>上引用了本项目论文【</w:t>
            </w:r>
            <w:r w:rsidRPr="0094478A">
              <w:rPr>
                <w:sz w:val="24"/>
                <w:szCs w:val="30"/>
              </w:rPr>
              <w:t>1</w:t>
            </w:r>
            <w:r w:rsidRPr="0094478A">
              <w:rPr>
                <w:sz w:val="24"/>
                <w:szCs w:val="30"/>
              </w:rPr>
              <w:t>】：</w:t>
            </w:r>
            <w:r w:rsidRPr="0094478A">
              <w:rPr>
                <w:sz w:val="24"/>
                <w:szCs w:val="30"/>
              </w:rPr>
              <w:t>“</w:t>
            </w:r>
            <w:r w:rsidRPr="0094478A">
              <w:rPr>
                <w:sz w:val="24"/>
                <w:szCs w:val="30"/>
              </w:rPr>
              <w:t>施卫等人展示了一种基于波前倾斜技术的探测系统，可用于宫颈癌细胞，利用铌酸锂产生太赫兹波，并用</w:t>
            </w:r>
            <w:r w:rsidRPr="0094478A">
              <w:rPr>
                <w:sz w:val="24"/>
                <w:szCs w:val="30"/>
              </w:rPr>
              <w:t>CCD</w:t>
            </w:r>
            <w:r w:rsidRPr="0094478A">
              <w:rPr>
                <w:sz w:val="24"/>
                <w:szCs w:val="30"/>
              </w:rPr>
              <w:t>对其检测</w:t>
            </w:r>
            <w:r w:rsidRPr="0094478A">
              <w:rPr>
                <w:sz w:val="24"/>
                <w:szCs w:val="30"/>
              </w:rPr>
              <w:t>”IF</w:t>
            </w:r>
            <w:r w:rsidRPr="0094478A">
              <w:rPr>
                <w:sz w:val="24"/>
                <w:szCs w:val="30"/>
              </w:rPr>
              <w:t>：</w:t>
            </w:r>
            <w:r w:rsidRPr="0094478A">
              <w:rPr>
                <w:sz w:val="24"/>
                <w:szCs w:val="30"/>
              </w:rPr>
              <w:t>10.6</w:t>
            </w:r>
          </w:p>
          <w:p w:rsidR="003111B4" w:rsidRPr="0094478A" w:rsidRDefault="003111B4" w:rsidP="003111B4">
            <w:pPr>
              <w:spacing w:line="440" w:lineRule="exact"/>
              <w:ind w:firstLine="480"/>
              <w:rPr>
                <w:sz w:val="24"/>
                <w:szCs w:val="30"/>
              </w:rPr>
            </w:pPr>
            <w:r w:rsidRPr="0094478A">
              <w:rPr>
                <w:sz w:val="24"/>
                <w:szCs w:val="30"/>
              </w:rPr>
              <w:t>4.</w:t>
            </w:r>
            <w:r w:rsidRPr="0094478A">
              <w:rPr>
                <w:sz w:val="24"/>
                <w:szCs w:val="30"/>
              </w:rPr>
              <w:t>第三军医大学</w:t>
            </w:r>
            <w:r w:rsidRPr="0094478A">
              <w:rPr>
                <w:sz w:val="24"/>
                <w:szCs w:val="30"/>
              </w:rPr>
              <w:t>Xinyu Zhan</w:t>
            </w:r>
            <w:r w:rsidRPr="0094478A">
              <w:rPr>
                <w:sz w:val="24"/>
                <w:szCs w:val="30"/>
              </w:rPr>
              <w:t>等人在</w:t>
            </w:r>
            <w:r w:rsidRPr="0094478A">
              <w:rPr>
                <w:b/>
                <w:i/>
                <w:sz w:val="24"/>
                <w:szCs w:val="30"/>
              </w:rPr>
              <w:t>Talanta</w:t>
            </w:r>
            <w:r w:rsidRPr="0094478A">
              <w:rPr>
                <w:sz w:val="24"/>
                <w:szCs w:val="30"/>
              </w:rPr>
              <w:t>, 2023: 124483.</w:t>
            </w:r>
            <w:r w:rsidRPr="0094478A">
              <w:rPr>
                <w:sz w:val="24"/>
                <w:szCs w:val="30"/>
              </w:rPr>
              <w:t>上引用了本项目论文【</w:t>
            </w:r>
            <w:r w:rsidRPr="0094478A">
              <w:rPr>
                <w:sz w:val="24"/>
                <w:szCs w:val="30"/>
              </w:rPr>
              <w:t>1</w:t>
            </w:r>
            <w:r w:rsidRPr="0094478A">
              <w:rPr>
                <w:sz w:val="24"/>
                <w:szCs w:val="30"/>
              </w:rPr>
              <w:t>】：</w:t>
            </w:r>
            <w:r w:rsidRPr="0094478A">
              <w:rPr>
                <w:sz w:val="24"/>
                <w:szCs w:val="30"/>
              </w:rPr>
              <w:t>“</w:t>
            </w:r>
            <w:r w:rsidRPr="0094478A">
              <w:rPr>
                <w:sz w:val="24"/>
                <w:szCs w:val="30"/>
              </w:rPr>
              <w:t>使用了分级脉冲的基于倾斜波前技术的太赫兹单次测量系统实现了微量活癌细胞的定量检测，此方法甚至能在直接测量肿瘤细胞溶液时保持较高的灵敏度。</w:t>
            </w:r>
            <w:r w:rsidRPr="0094478A">
              <w:rPr>
                <w:sz w:val="24"/>
                <w:szCs w:val="30"/>
              </w:rPr>
              <w:t>”IF:6.075</w:t>
            </w:r>
          </w:p>
          <w:p w:rsidR="003111B4" w:rsidRPr="0094478A" w:rsidRDefault="003111B4" w:rsidP="003111B4">
            <w:pPr>
              <w:spacing w:line="440" w:lineRule="exact"/>
              <w:ind w:firstLine="480"/>
              <w:rPr>
                <w:sz w:val="24"/>
                <w:szCs w:val="30"/>
              </w:rPr>
            </w:pPr>
            <w:r w:rsidRPr="0094478A">
              <w:rPr>
                <w:sz w:val="24"/>
                <w:szCs w:val="30"/>
              </w:rPr>
              <w:t>5.</w:t>
            </w:r>
            <w:r w:rsidRPr="0094478A">
              <w:rPr>
                <w:sz w:val="24"/>
                <w:szCs w:val="30"/>
              </w:rPr>
              <w:t>中国</w:t>
            </w:r>
            <w:r w:rsidRPr="0094478A">
              <w:rPr>
                <w:sz w:val="24"/>
                <w:szCs w:val="30"/>
              </w:rPr>
              <w:t>Shuteng Huang</w:t>
            </w:r>
            <w:r w:rsidRPr="0094478A">
              <w:rPr>
                <w:sz w:val="24"/>
                <w:szCs w:val="30"/>
              </w:rPr>
              <w:t>等人在</w:t>
            </w:r>
            <w:r w:rsidRPr="0094478A">
              <w:rPr>
                <w:b/>
                <w:i/>
                <w:sz w:val="24"/>
                <w:szCs w:val="30"/>
              </w:rPr>
              <w:t>Frontiers in Bioengineering and Biotechnology</w:t>
            </w:r>
            <w:r w:rsidRPr="0094478A">
              <w:rPr>
                <w:sz w:val="24"/>
                <w:szCs w:val="30"/>
              </w:rPr>
              <w:t>，</w:t>
            </w:r>
            <w:r w:rsidRPr="0094478A">
              <w:rPr>
                <w:sz w:val="24"/>
                <w:szCs w:val="30"/>
              </w:rPr>
              <w:t>2013,11.</w:t>
            </w:r>
            <w:r w:rsidRPr="0094478A">
              <w:rPr>
                <w:sz w:val="24"/>
                <w:szCs w:val="30"/>
              </w:rPr>
              <w:t>上引用了本项目论文【</w:t>
            </w:r>
            <w:r w:rsidRPr="0094478A">
              <w:rPr>
                <w:sz w:val="24"/>
                <w:szCs w:val="30"/>
              </w:rPr>
              <w:t>2</w:t>
            </w:r>
            <w:r w:rsidRPr="0094478A">
              <w:rPr>
                <w:sz w:val="24"/>
                <w:szCs w:val="30"/>
              </w:rPr>
              <w:t>】：</w:t>
            </w:r>
            <w:r w:rsidRPr="0094478A">
              <w:rPr>
                <w:sz w:val="24"/>
                <w:szCs w:val="30"/>
              </w:rPr>
              <w:t>“</w:t>
            </w:r>
            <w:r w:rsidRPr="0094478A">
              <w:rPr>
                <w:sz w:val="24"/>
                <w:szCs w:val="30"/>
              </w:rPr>
              <w:t>在化学药物的分析中，主要问题是灵敏度较低，特别是对痕量药物的检测。由于样品在太赫兹波段的吸收强度较弱，检测精度较差。研究团队使用了平行板金属波导等方法增强，对太赫兹技术的灵敏度和精度进行了研究，增强效果好。</w:t>
            </w:r>
            <w:r w:rsidRPr="0094478A">
              <w:rPr>
                <w:sz w:val="24"/>
                <w:szCs w:val="30"/>
              </w:rPr>
              <w:t>” IF</w:t>
            </w:r>
            <w:r w:rsidRPr="0094478A">
              <w:rPr>
                <w:sz w:val="24"/>
                <w:szCs w:val="30"/>
              </w:rPr>
              <w:t>：</w:t>
            </w:r>
            <w:r w:rsidRPr="0094478A">
              <w:rPr>
                <w:sz w:val="24"/>
                <w:szCs w:val="30"/>
              </w:rPr>
              <w:t>5.890</w:t>
            </w:r>
          </w:p>
          <w:p w:rsidR="003111B4" w:rsidRPr="0094478A" w:rsidRDefault="003111B4" w:rsidP="003111B4">
            <w:pPr>
              <w:spacing w:line="440" w:lineRule="exact"/>
              <w:ind w:firstLine="480"/>
              <w:rPr>
                <w:sz w:val="24"/>
                <w:szCs w:val="30"/>
              </w:rPr>
            </w:pPr>
            <w:r w:rsidRPr="0094478A">
              <w:rPr>
                <w:sz w:val="24"/>
                <w:szCs w:val="30"/>
              </w:rPr>
              <w:t>6.</w:t>
            </w:r>
            <w:r w:rsidRPr="0094478A">
              <w:rPr>
                <w:sz w:val="24"/>
                <w:szCs w:val="30"/>
              </w:rPr>
              <w:t>首都师范大学张存林等人在</w:t>
            </w:r>
            <w:bookmarkStart w:id="2" w:name="OLE_LINK6"/>
            <w:bookmarkStart w:id="3" w:name="OLE_LINK7"/>
            <w:r w:rsidRPr="0094478A">
              <w:rPr>
                <w:b/>
                <w:i/>
                <w:sz w:val="24"/>
                <w:szCs w:val="30"/>
              </w:rPr>
              <w:t xml:space="preserve">Journal of the European Optical Society-Rapid </w:t>
            </w:r>
            <w:r w:rsidRPr="0094478A">
              <w:rPr>
                <w:b/>
                <w:i/>
                <w:sz w:val="24"/>
                <w:szCs w:val="30"/>
              </w:rPr>
              <w:lastRenderedPageBreak/>
              <w:t>Publications</w:t>
            </w:r>
            <w:bookmarkEnd w:id="2"/>
            <w:bookmarkEnd w:id="3"/>
            <w:r w:rsidRPr="0094478A">
              <w:rPr>
                <w:sz w:val="24"/>
                <w:szCs w:val="30"/>
              </w:rPr>
              <w:t>. 2022,18,13</w:t>
            </w:r>
            <w:r w:rsidRPr="0094478A">
              <w:rPr>
                <w:sz w:val="24"/>
                <w:szCs w:val="30"/>
              </w:rPr>
              <w:t>中引用了本项目论文【</w:t>
            </w:r>
            <w:r w:rsidRPr="0094478A">
              <w:rPr>
                <w:sz w:val="24"/>
                <w:szCs w:val="30"/>
              </w:rPr>
              <w:t>2</w:t>
            </w:r>
            <w:r w:rsidRPr="0094478A">
              <w:rPr>
                <w:sz w:val="24"/>
                <w:szCs w:val="30"/>
              </w:rPr>
              <w:t>】肯定了研究含水样品对分期生物分子特性的重要性。引文中评价：</w:t>
            </w:r>
            <w:r w:rsidRPr="0094478A">
              <w:rPr>
                <w:sz w:val="24"/>
                <w:szCs w:val="30"/>
              </w:rPr>
              <w:t>“</w:t>
            </w:r>
            <w:r w:rsidRPr="0094478A">
              <w:rPr>
                <w:sz w:val="24"/>
                <w:szCs w:val="30"/>
              </w:rPr>
              <w:t>由于许多生物分子需要水溶液溶液要发挥其生物活性，研究生物样品在水溶液中的特性解决方案是必要的。</w:t>
            </w:r>
            <w:r w:rsidRPr="0094478A">
              <w:rPr>
                <w:sz w:val="24"/>
                <w:szCs w:val="30"/>
              </w:rPr>
              <w:t>”IF</w:t>
            </w:r>
            <w:r w:rsidRPr="0094478A">
              <w:rPr>
                <w:sz w:val="24"/>
                <w:szCs w:val="30"/>
              </w:rPr>
              <w:t>：</w:t>
            </w:r>
            <w:r w:rsidRPr="0094478A">
              <w:rPr>
                <w:sz w:val="24"/>
                <w:szCs w:val="30"/>
              </w:rPr>
              <w:t>1.528</w:t>
            </w:r>
          </w:p>
          <w:p w:rsidR="003111B4" w:rsidRPr="0094478A" w:rsidRDefault="003111B4" w:rsidP="003111B4">
            <w:pPr>
              <w:spacing w:line="440" w:lineRule="exact"/>
              <w:ind w:firstLine="480"/>
              <w:rPr>
                <w:sz w:val="24"/>
                <w:szCs w:val="30"/>
              </w:rPr>
            </w:pPr>
            <w:r w:rsidRPr="0094478A">
              <w:rPr>
                <w:sz w:val="24"/>
                <w:szCs w:val="30"/>
              </w:rPr>
              <w:t>7.</w:t>
            </w:r>
            <w:r w:rsidRPr="0094478A">
              <w:rPr>
                <w:sz w:val="24"/>
                <w:szCs w:val="30"/>
              </w:rPr>
              <w:t>加拿大</w:t>
            </w:r>
            <w:r w:rsidRPr="0094478A">
              <w:rPr>
                <w:sz w:val="24"/>
                <w:szCs w:val="30"/>
              </w:rPr>
              <w:t>HADI AMARLOO</w:t>
            </w:r>
            <w:r w:rsidRPr="0094478A">
              <w:rPr>
                <w:sz w:val="24"/>
                <w:szCs w:val="30"/>
              </w:rPr>
              <w:t>等人在</w:t>
            </w:r>
            <w:r w:rsidRPr="0094478A">
              <w:rPr>
                <w:b/>
                <w:i/>
                <w:sz w:val="24"/>
                <w:szCs w:val="30"/>
              </w:rPr>
              <w:t>Optics Express</w:t>
            </w:r>
            <w:r w:rsidRPr="0094478A">
              <w:rPr>
                <w:sz w:val="24"/>
                <w:szCs w:val="30"/>
              </w:rPr>
              <w:t>，</w:t>
            </w:r>
            <w:r w:rsidRPr="0094478A">
              <w:rPr>
                <w:sz w:val="24"/>
                <w:szCs w:val="30"/>
              </w:rPr>
              <w:t>2021,29</w:t>
            </w:r>
            <w:r w:rsidRPr="0094478A">
              <w:rPr>
                <w:sz w:val="24"/>
                <w:szCs w:val="30"/>
              </w:rPr>
              <w:t>（</w:t>
            </w:r>
            <w:r w:rsidRPr="0094478A">
              <w:rPr>
                <w:sz w:val="24"/>
                <w:szCs w:val="30"/>
              </w:rPr>
              <w:t>11</w:t>
            </w:r>
            <w:r w:rsidRPr="0094478A">
              <w:rPr>
                <w:sz w:val="24"/>
                <w:szCs w:val="30"/>
              </w:rPr>
              <w:t>）中引用本项目论文【</w:t>
            </w:r>
            <w:r w:rsidRPr="0094478A">
              <w:rPr>
                <w:sz w:val="24"/>
                <w:szCs w:val="30"/>
              </w:rPr>
              <w:t>2</w:t>
            </w:r>
            <w:r w:rsidRPr="0094478A">
              <w:rPr>
                <w:sz w:val="24"/>
                <w:szCs w:val="30"/>
              </w:rPr>
              <w:t>】，肯定了平行平面金属波导在太赫兹吸收光谱检测领域的应用。引文中评价</w:t>
            </w:r>
            <w:r w:rsidRPr="0094478A">
              <w:rPr>
                <w:sz w:val="24"/>
                <w:szCs w:val="30"/>
              </w:rPr>
              <w:t>“</w:t>
            </w:r>
            <w:r w:rsidRPr="0094478A">
              <w:rPr>
                <w:sz w:val="24"/>
                <w:szCs w:val="30"/>
              </w:rPr>
              <w:t>在太赫兹频率范围内，平行板金属波导已被用于太赫兹吸收光谱研究。</w:t>
            </w:r>
            <w:r w:rsidRPr="0094478A">
              <w:rPr>
                <w:sz w:val="24"/>
                <w:szCs w:val="30"/>
              </w:rPr>
              <w:t>” IF</w:t>
            </w:r>
            <w:r w:rsidRPr="0094478A">
              <w:rPr>
                <w:sz w:val="24"/>
                <w:szCs w:val="30"/>
              </w:rPr>
              <w:t>：</w:t>
            </w:r>
            <w:r w:rsidRPr="0094478A">
              <w:rPr>
                <w:sz w:val="24"/>
                <w:szCs w:val="30"/>
              </w:rPr>
              <w:t>3.894</w:t>
            </w:r>
          </w:p>
          <w:p w:rsidR="00F83FB5" w:rsidRDefault="00F83FB5" w:rsidP="00F83FB5">
            <w:pPr>
              <w:spacing w:line="440" w:lineRule="exact"/>
              <w:ind w:firstLine="480"/>
              <w:rPr>
                <w:sz w:val="24"/>
              </w:rPr>
            </w:pPr>
            <w:r>
              <w:rPr>
                <w:sz w:val="24"/>
              </w:rPr>
              <w:t>8</w:t>
            </w:r>
            <w:r w:rsidR="003111B4" w:rsidRPr="0094478A">
              <w:rPr>
                <w:sz w:val="24"/>
              </w:rPr>
              <w:t>.</w:t>
            </w:r>
            <w:r w:rsidR="003111B4" w:rsidRPr="0094478A">
              <w:rPr>
                <w:sz w:val="24"/>
              </w:rPr>
              <w:t>天津大学精仪学院太赫兹中心的田震教授在</w:t>
            </w:r>
            <w:r w:rsidR="003111B4" w:rsidRPr="0094478A">
              <w:rPr>
                <w:b/>
                <w:i/>
                <w:sz w:val="24"/>
              </w:rPr>
              <w:t>TrAC Trends in Analytical Chemistry</w:t>
            </w:r>
            <w:r w:rsidR="003111B4" w:rsidRPr="0094478A">
              <w:rPr>
                <w:sz w:val="24"/>
              </w:rPr>
              <w:t>，</w:t>
            </w:r>
            <w:r w:rsidR="003111B4" w:rsidRPr="0094478A">
              <w:rPr>
                <w:sz w:val="24"/>
              </w:rPr>
              <w:t>2022, 158: 116888</w:t>
            </w:r>
            <w:r w:rsidR="003111B4" w:rsidRPr="0094478A">
              <w:rPr>
                <w:sz w:val="24"/>
              </w:rPr>
              <w:t>上发表超表面器件传感检测综述引用了本项目论文【</w:t>
            </w:r>
            <w:r>
              <w:rPr>
                <w:sz w:val="24"/>
              </w:rPr>
              <w:t>4</w:t>
            </w:r>
            <w:r w:rsidR="003111B4" w:rsidRPr="0094478A">
              <w:rPr>
                <w:sz w:val="24"/>
              </w:rPr>
              <w:t>】，对申请人的工作进行了积极评价，对硅基超表面在传感检测应用中的稳定性、可靠性以及发展前景给予了高度认可。论文中评价如下：</w:t>
            </w:r>
            <w:r w:rsidR="003111B4" w:rsidRPr="0094478A">
              <w:rPr>
                <w:sz w:val="24"/>
              </w:rPr>
              <w:t>“</w:t>
            </w:r>
            <w:r w:rsidR="003111B4" w:rsidRPr="0094478A">
              <w:rPr>
                <w:sz w:val="24"/>
              </w:rPr>
              <w:t>所设计的全硅等离子体超表面器件对苏云金芽孢杆菌蛋白的灵敏度分别为</w:t>
            </w:r>
            <w:r w:rsidR="003111B4" w:rsidRPr="0094478A">
              <w:rPr>
                <w:sz w:val="24"/>
              </w:rPr>
              <w:t>6.9 × 10</w:t>
            </w:r>
            <w:r w:rsidR="003111B4" w:rsidRPr="0094478A">
              <w:rPr>
                <w:sz w:val="24"/>
                <w:vertAlign w:val="superscript"/>
              </w:rPr>
              <w:t>−4</w:t>
            </w:r>
            <w:r w:rsidR="003111B4" w:rsidRPr="0094478A">
              <w:rPr>
                <w:sz w:val="24"/>
              </w:rPr>
              <w:t xml:space="preserve"> ppm</w:t>
            </w:r>
            <w:r w:rsidR="003111B4" w:rsidRPr="0094478A">
              <w:rPr>
                <w:sz w:val="24"/>
                <w:vertAlign w:val="superscript"/>
              </w:rPr>
              <w:t>−1</w:t>
            </w:r>
            <w:r w:rsidR="003111B4" w:rsidRPr="0094478A">
              <w:rPr>
                <w:sz w:val="24"/>
              </w:rPr>
              <w:t>和</w:t>
            </w:r>
            <w:r w:rsidR="003111B4" w:rsidRPr="0094478A">
              <w:rPr>
                <w:sz w:val="24"/>
              </w:rPr>
              <w:t>8.4 × 10</w:t>
            </w:r>
            <w:r w:rsidR="003111B4" w:rsidRPr="0094478A">
              <w:rPr>
                <w:sz w:val="24"/>
                <w:vertAlign w:val="superscript"/>
              </w:rPr>
              <w:t>−2</w:t>
            </w:r>
            <w:r w:rsidR="003111B4" w:rsidRPr="0094478A">
              <w:rPr>
                <w:sz w:val="24"/>
              </w:rPr>
              <w:t xml:space="preserve"> GHz/ppm</w:t>
            </w:r>
            <w:r w:rsidR="003111B4" w:rsidRPr="0094478A">
              <w:rPr>
                <w:sz w:val="24"/>
              </w:rPr>
              <w:t>。经过一系列的实验证明，该传感器对湿度、温度、时间段具有良好的稳定性。与二维材料相比，由硅等有机材料制成的太赫兹传感器具有成本低、性能稳定、可重复使用等优点，具有广阔的应用前景</w:t>
            </w:r>
            <w:r w:rsidR="003111B4" w:rsidRPr="0094478A">
              <w:rPr>
                <w:sz w:val="24"/>
              </w:rPr>
              <w:t>”</w:t>
            </w:r>
            <w:r w:rsidR="003111B4" w:rsidRPr="0094478A">
              <w:rPr>
                <w:sz w:val="24"/>
              </w:rPr>
              <w:t>。</w:t>
            </w:r>
          </w:p>
          <w:p w:rsidR="00F83FB5" w:rsidRPr="0094478A" w:rsidRDefault="00F83FB5" w:rsidP="00F83FB5">
            <w:pPr>
              <w:spacing w:line="440" w:lineRule="exact"/>
              <w:ind w:firstLine="480"/>
              <w:rPr>
                <w:sz w:val="24"/>
                <w:szCs w:val="30"/>
              </w:rPr>
            </w:pPr>
            <w:r>
              <w:rPr>
                <w:sz w:val="24"/>
                <w:szCs w:val="30"/>
              </w:rPr>
              <w:t>9</w:t>
            </w:r>
            <w:r w:rsidRPr="0094478A">
              <w:rPr>
                <w:sz w:val="24"/>
                <w:szCs w:val="30"/>
              </w:rPr>
              <w:t>.</w:t>
            </w:r>
            <w:r w:rsidRPr="0094478A">
              <w:rPr>
                <w:sz w:val="24"/>
                <w:szCs w:val="30"/>
              </w:rPr>
              <w:t>西安光机所范文慧等人在</w:t>
            </w:r>
            <w:r w:rsidRPr="0094478A">
              <w:rPr>
                <w:b/>
                <w:sz w:val="24"/>
                <w:szCs w:val="30"/>
              </w:rPr>
              <w:t>光子学报</w:t>
            </w:r>
            <w:r w:rsidRPr="0094478A">
              <w:rPr>
                <w:sz w:val="24"/>
                <w:szCs w:val="30"/>
              </w:rPr>
              <w:t>，</w:t>
            </w:r>
            <w:r w:rsidRPr="0094478A">
              <w:rPr>
                <w:sz w:val="24"/>
                <w:szCs w:val="30"/>
              </w:rPr>
              <w:t>2022,51</w:t>
            </w:r>
            <w:r w:rsidRPr="0094478A">
              <w:rPr>
                <w:sz w:val="24"/>
                <w:szCs w:val="30"/>
              </w:rPr>
              <w:t>（</w:t>
            </w:r>
            <w:r w:rsidRPr="0094478A">
              <w:rPr>
                <w:sz w:val="24"/>
                <w:szCs w:val="30"/>
              </w:rPr>
              <w:t>7</w:t>
            </w:r>
            <w:r w:rsidRPr="0094478A">
              <w:rPr>
                <w:sz w:val="24"/>
                <w:szCs w:val="30"/>
              </w:rPr>
              <w:t>）中引用项目论文【</w:t>
            </w:r>
            <w:r w:rsidRPr="0094478A">
              <w:rPr>
                <w:sz w:val="24"/>
                <w:szCs w:val="30"/>
              </w:rPr>
              <w:t>3</w:t>
            </w:r>
            <w:r w:rsidRPr="0094478A">
              <w:rPr>
                <w:sz w:val="24"/>
                <w:szCs w:val="30"/>
              </w:rPr>
              <w:t>】：肯定了本项目所研制具有雪崩倍增机制的光电导天线对太赫兹辐射功率提升的作用，引文中评价</w:t>
            </w:r>
            <w:r w:rsidRPr="0094478A">
              <w:rPr>
                <w:sz w:val="24"/>
                <w:szCs w:val="30"/>
              </w:rPr>
              <w:t>“</w:t>
            </w:r>
            <w:r w:rsidRPr="0094478A">
              <w:rPr>
                <w:sz w:val="24"/>
                <w:szCs w:val="30"/>
              </w:rPr>
              <w:t>太赫兹辐射功率提高四倍。</w:t>
            </w:r>
            <w:r w:rsidRPr="0094478A">
              <w:rPr>
                <w:sz w:val="24"/>
                <w:szCs w:val="30"/>
              </w:rPr>
              <w:t xml:space="preserve">” </w:t>
            </w:r>
          </w:p>
          <w:p w:rsidR="003111B4" w:rsidRPr="0094478A" w:rsidRDefault="003111B4" w:rsidP="003111B4">
            <w:pPr>
              <w:spacing w:line="440" w:lineRule="exact"/>
              <w:ind w:firstLineChars="200" w:firstLine="480"/>
              <w:rPr>
                <w:sz w:val="24"/>
              </w:rPr>
            </w:pPr>
          </w:p>
          <w:p w:rsidR="003111B4" w:rsidRPr="0094478A" w:rsidRDefault="003111B4" w:rsidP="003111B4">
            <w:pPr>
              <w:spacing w:line="440" w:lineRule="exact"/>
              <w:ind w:left="480" w:hangingChars="200" w:hanging="480"/>
              <w:jc w:val="left"/>
              <w:rPr>
                <w:sz w:val="24"/>
              </w:rPr>
            </w:pPr>
            <w:r w:rsidRPr="0094478A">
              <w:rPr>
                <w:sz w:val="24"/>
              </w:rPr>
              <w:t>二、专业机构的检测报告</w:t>
            </w:r>
          </w:p>
          <w:p w:rsidR="003111B4" w:rsidRPr="0094478A" w:rsidRDefault="003111B4" w:rsidP="003111B4">
            <w:pPr>
              <w:spacing w:line="440" w:lineRule="exact"/>
              <w:ind w:left="1" w:firstLineChars="200" w:firstLine="480"/>
              <w:jc w:val="left"/>
              <w:rPr>
                <w:sz w:val="24"/>
              </w:rPr>
            </w:pPr>
            <w:r w:rsidRPr="0094478A">
              <w:rPr>
                <w:sz w:val="24"/>
              </w:rPr>
              <w:t>西安应用光学研究所光学校准检测实验室（国防科技工业光学一级计量站）对本项目研制的</w:t>
            </w:r>
            <w:r w:rsidRPr="0094478A">
              <w:rPr>
                <w:sz w:val="24"/>
              </w:rPr>
              <w:t>GaAs</w:t>
            </w:r>
            <w:r w:rsidRPr="0094478A">
              <w:rPr>
                <w:sz w:val="24"/>
              </w:rPr>
              <w:t>光电导太赫兹天线阵列进行检测，其光谱范围可达</w:t>
            </w:r>
            <w:r w:rsidRPr="0094478A">
              <w:rPr>
                <w:sz w:val="24"/>
              </w:rPr>
              <w:t>0.1-4.2 THz</w:t>
            </w:r>
            <w:r w:rsidRPr="0094478A">
              <w:rPr>
                <w:sz w:val="24"/>
              </w:rPr>
              <w:t>，</w:t>
            </w:r>
            <w:r w:rsidR="002A5A2F">
              <w:rPr>
                <w:rFonts w:hint="eastAsia"/>
                <w:sz w:val="24"/>
              </w:rPr>
              <w:t>辐射</w:t>
            </w:r>
            <w:r w:rsidRPr="0094478A">
              <w:rPr>
                <w:sz w:val="24"/>
              </w:rPr>
              <w:t>功率高达</w:t>
            </w:r>
            <w:r w:rsidRPr="0094478A">
              <w:rPr>
                <w:sz w:val="24"/>
              </w:rPr>
              <w:t>2mW</w:t>
            </w:r>
            <w:r w:rsidRPr="0094478A">
              <w:rPr>
                <w:sz w:val="24"/>
              </w:rPr>
              <w:t>，信噪比高于</w:t>
            </w:r>
            <w:r w:rsidRPr="0094478A">
              <w:rPr>
                <w:sz w:val="24"/>
              </w:rPr>
              <w:t>20000</w:t>
            </w:r>
            <w:r w:rsidRPr="0094478A">
              <w:rPr>
                <w:sz w:val="24"/>
              </w:rPr>
              <w:t>，相干合成度大于</w:t>
            </w:r>
            <w:r w:rsidRPr="0094478A">
              <w:rPr>
                <w:sz w:val="24"/>
              </w:rPr>
              <w:t>98%</w:t>
            </w:r>
            <w:r w:rsidRPr="0094478A">
              <w:rPr>
                <w:sz w:val="24"/>
              </w:rPr>
              <w:t>。</w:t>
            </w:r>
          </w:p>
          <w:p w:rsidR="003111B4" w:rsidRPr="0094478A" w:rsidRDefault="003111B4" w:rsidP="003111B4">
            <w:pPr>
              <w:spacing w:line="440" w:lineRule="exact"/>
              <w:jc w:val="left"/>
              <w:rPr>
                <w:sz w:val="24"/>
              </w:rPr>
            </w:pPr>
          </w:p>
          <w:p w:rsidR="003111B4" w:rsidRPr="0094478A" w:rsidRDefault="003111B4" w:rsidP="003111B4">
            <w:pPr>
              <w:spacing w:line="440" w:lineRule="exact"/>
              <w:jc w:val="left"/>
              <w:rPr>
                <w:sz w:val="24"/>
              </w:rPr>
            </w:pPr>
            <w:r w:rsidRPr="0094478A">
              <w:rPr>
                <w:sz w:val="24"/>
              </w:rPr>
              <w:t>三、课题结题结论</w:t>
            </w:r>
          </w:p>
          <w:p w:rsidR="003111B4" w:rsidRPr="00F83FB5" w:rsidRDefault="003111B4" w:rsidP="00F83FB5">
            <w:pPr>
              <w:spacing w:line="440" w:lineRule="exact"/>
              <w:ind w:firstLineChars="200" w:firstLine="480"/>
              <w:jc w:val="left"/>
              <w:rPr>
                <w:rFonts w:asciiTheme="minorEastAsia" w:hAnsiTheme="minorEastAsia" w:cs="黑体"/>
                <w:sz w:val="24"/>
              </w:rPr>
            </w:pPr>
            <w:r w:rsidRPr="0094478A">
              <w:rPr>
                <w:sz w:val="24"/>
              </w:rPr>
              <w:t>国家自然科学基金国家重大科研仪器研制项目等项目：</w:t>
            </w:r>
            <w:r w:rsidRPr="0094478A">
              <w:rPr>
                <w:sz w:val="24"/>
              </w:rPr>
              <w:t>“</w:t>
            </w:r>
            <w:r w:rsidRPr="0094478A">
              <w:rPr>
                <w:sz w:val="24"/>
              </w:rPr>
              <w:t>根据项目结题评价指标和有关规定，经审查，准予结题</w:t>
            </w:r>
            <w:r w:rsidRPr="0094478A">
              <w:rPr>
                <w:sz w:val="24"/>
              </w:rPr>
              <w:t>”</w:t>
            </w:r>
            <w:r w:rsidRPr="0094478A">
              <w:rPr>
                <w:sz w:val="24"/>
              </w:rPr>
              <w:t>。</w:t>
            </w:r>
            <w:r w:rsidRPr="0094478A">
              <w:rPr>
                <w:sz w:val="24"/>
              </w:rPr>
              <w:cr/>
            </w:r>
            <w:r w:rsidRPr="0094478A">
              <w:rPr>
                <w:sz w:val="24"/>
              </w:rPr>
              <w:t>中央军委国防科技创新项目：</w:t>
            </w:r>
            <w:r w:rsidRPr="0094478A">
              <w:rPr>
                <w:sz w:val="24"/>
              </w:rPr>
              <w:t>“</w:t>
            </w:r>
            <w:r w:rsidRPr="0094478A">
              <w:rPr>
                <w:sz w:val="24"/>
              </w:rPr>
              <w:t>本合同取得的研究成果对高功率光电导太赫兹源的工作机理、器件研制有重要意义。</w:t>
            </w:r>
            <w:r w:rsidRPr="0094478A">
              <w:rPr>
                <w:sz w:val="24"/>
              </w:rPr>
              <w:t>”“</w:t>
            </w:r>
            <w:r w:rsidRPr="0094478A">
              <w:rPr>
                <w:sz w:val="24"/>
              </w:rPr>
              <w:t>合同通过验收评估。</w:t>
            </w:r>
            <w:r w:rsidRPr="0094478A">
              <w:rPr>
                <w:sz w:val="24"/>
              </w:rPr>
              <w:t>”</w:t>
            </w:r>
          </w:p>
        </w:tc>
      </w:tr>
    </w:tbl>
    <w:p w:rsidR="002A5A2F" w:rsidRDefault="002A5A2F">
      <w:pPr>
        <w:rPr>
          <w:rFonts w:ascii="宋体" w:eastAsia="宋体" w:hAnsi="宋体"/>
          <w:color w:val="000000"/>
        </w:rPr>
      </w:pPr>
    </w:p>
    <w:p w:rsidR="002A5A2F" w:rsidRPr="006C50A5" w:rsidRDefault="002A5A2F"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hint="eastAsia"/>
          <w:b/>
          <w:sz w:val="28"/>
          <w:szCs w:val="20"/>
        </w:rPr>
        <w:t>代表性论文专著目录</w:t>
      </w:r>
    </w:p>
    <w:p w:rsidR="002A5A2F" w:rsidRPr="002A5A2F" w:rsidRDefault="002A5A2F" w:rsidP="002A5A2F">
      <w:pPr>
        <w:spacing w:line="440" w:lineRule="exact"/>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lastRenderedPageBreak/>
        <w:t>1. Shi Wei</w:t>
      </w:r>
      <w:r w:rsidRPr="002A5A2F">
        <w:rPr>
          <w:rFonts w:ascii="Times New Roman" w:eastAsia="宋体" w:hAnsi="Times New Roman" w:cs="Times New Roman"/>
          <w:kern w:val="0"/>
          <w:sz w:val="24"/>
          <w:szCs w:val="20"/>
        </w:rPr>
        <w:t>; Wang, Yuezheng;</w:t>
      </w:r>
      <w:r>
        <w:rPr>
          <w:rFonts w:ascii="Times New Roman" w:eastAsia="宋体" w:hAnsi="Times New Roman" w:cs="Times New Roman"/>
          <w:kern w:val="0"/>
          <w:sz w:val="24"/>
          <w:szCs w:val="20"/>
        </w:rPr>
        <w:t xml:space="preserve"> Hou Lei</w:t>
      </w:r>
      <w:r w:rsidRPr="002A5A2F">
        <w:rPr>
          <w:rFonts w:ascii="Times New Roman" w:eastAsia="宋体" w:hAnsi="Times New Roman" w:cs="Times New Roman"/>
          <w:kern w:val="0"/>
          <w:sz w:val="24"/>
          <w:szCs w:val="20"/>
        </w:rPr>
        <w:t>; Ma Cheng; Yang Lei;DongChengang;Wang Zhiquan; WangHaiqing</w:t>
      </w:r>
      <w:r>
        <w:rPr>
          <w:rFonts w:ascii="Times New Roman" w:eastAsia="宋体" w:hAnsi="Times New Roman" w:cs="Times New Roman"/>
          <w:kern w:val="0"/>
          <w:sz w:val="24"/>
          <w:szCs w:val="20"/>
        </w:rPr>
        <w:t xml:space="preserve">; </w:t>
      </w:r>
      <w:r w:rsidRPr="002A5A2F">
        <w:rPr>
          <w:rFonts w:ascii="Times New Roman" w:eastAsia="宋体" w:hAnsi="Times New Roman" w:cs="Times New Roman"/>
          <w:kern w:val="0"/>
          <w:sz w:val="24"/>
          <w:szCs w:val="20"/>
        </w:rPr>
        <w:t xml:space="preserve">Guo Juan; Xu Shenglong; Li Jing. Detection of living cervical cancer cells by transient terahertz spectroscopy. </w:t>
      </w:r>
      <w:r w:rsidRPr="002A5A2F">
        <w:rPr>
          <w:rFonts w:ascii="Times New Roman" w:eastAsia="宋体" w:hAnsi="Times New Roman" w:cs="Times New Roman"/>
          <w:b/>
          <w:i/>
          <w:kern w:val="0"/>
          <w:sz w:val="24"/>
          <w:szCs w:val="20"/>
        </w:rPr>
        <w:t>Journal of Biophotonics</w:t>
      </w:r>
      <w:r>
        <w:rPr>
          <w:rFonts w:ascii="Times New Roman" w:eastAsia="宋体" w:hAnsi="Times New Roman" w:cs="Times New Roman"/>
          <w:kern w:val="0"/>
          <w:sz w:val="24"/>
          <w:szCs w:val="20"/>
        </w:rPr>
        <w:t>,</w:t>
      </w:r>
      <w:r w:rsidRPr="002A5A2F">
        <w:rPr>
          <w:rFonts w:ascii="Times New Roman" w:eastAsia="宋体" w:hAnsi="Times New Roman" w:cs="Times New Roman"/>
          <w:kern w:val="0"/>
          <w:sz w:val="24"/>
          <w:szCs w:val="20"/>
        </w:rPr>
        <w:t xml:space="preserve"> 2021</w:t>
      </w:r>
      <w:r>
        <w:rPr>
          <w:rFonts w:ascii="Times New Roman" w:eastAsia="宋体" w:hAnsi="Times New Roman" w:cs="Times New Roman"/>
          <w:kern w:val="0"/>
          <w:sz w:val="24"/>
          <w:szCs w:val="20"/>
        </w:rPr>
        <w:t>, 14</w:t>
      </w:r>
      <w:r w:rsidRPr="002A5A2F">
        <w:rPr>
          <w:rFonts w:ascii="Times New Roman" w:eastAsia="宋体" w:hAnsi="Times New Roman" w:cs="Times New Roman"/>
          <w:kern w:val="0"/>
          <w:sz w:val="24"/>
          <w:szCs w:val="20"/>
        </w:rPr>
        <w:t xml:space="preserve"> (1)</w:t>
      </w:r>
      <w:r>
        <w:rPr>
          <w:rFonts w:ascii="Times New Roman" w:eastAsia="宋体" w:hAnsi="Times New Roman" w:cs="Times New Roman"/>
          <w:kern w:val="0"/>
          <w:sz w:val="24"/>
          <w:szCs w:val="20"/>
        </w:rPr>
        <w:t xml:space="preserve">: </w:t>
      </w:r>
      <w:r w:rsidRPr="002A5A2F">
        <w:rPr>
          <w:rFonts w:ascii="Times New Roman" w:eastAsia="宋体" w:hAnsi="Times New Roman" w:cs="Times New Roman"/>
          <w:kern w:val="0"/>
          <w:sz w:val="24"/>
          <w:szCs w:val="20"/>
        </w:rPr>
        <w:t>e202000237</w:t>
      </w:r>
      <w:r>
        <w:rPr>
          <w:rFonts w:ascii="Times New Roman" w:eastAsia="宋体" w:hAnsi="Times New Roman" w:cs="Times New Roman"/>
          <w:kern w:val="0"/>
          <w:sz w:val="24"/>
          <w:szCs w:val="20"/>
        </w:rPr>
        <w:t>.</w:t>
      </w:r>
    </w:p>
    <w:p w:rsidR="002A5A2F" w:rsidRPr="002A5A2F" w:rsidRDefault="002A5A2F" w:rsidP="002A5A2F">
      <w:pPr>
        <w:spacing w:line="440" w:lineRule="exact"/>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t>2. Hou</w:t>
      </w:r>
      <w:r w:rsidRPr="002A5A2F">
        <w:rPr>
          <w:rFonts w:ascii="Times New Roman" w:eastAsia="宋体" w:hAnsi="Times New Roman" w:cs="Times New Roman"/>
          <w:kern w:val="0"/>
          <w:sz w:val="24"/>
          <w:szCs w:val="20"/>
        </w:rPr>
        <w:t xml:space="preserve"> Lei;</w:t>
      </w:r>
      <w:r>
        <w:rPr>
          <w:rFonts w:ascii="Times New Roman" w:eastAsia="宋体" w:hAnsi="Times New Roman" w:cs="Times New Roman"/>
          <w:kern w:val="0"/>
          <w:sz w:val="24"/>
          <w:szCs w:val="20"/>
        </w:rPr>
        <w:t xml:space="preserve"> Shi</w:t>
      </w:r>
      <w:r w:rsidRPr="002A5A2F">
        <w:rPr>
          <w:rFonts w:ascii="Times New Roman" w:eastAsia="宋体" w:hAnsi="Times New Roman" w:cs="Times New Roman"/>
          <w:kern w:val="0"/>
          <w:sz w:val="24"/>
          <w:szCs w:val="20"/>
        </w:rPr>
        <w:t xml:space="preserve"> Wei; Dong Chengang;Yang Lei; </w:t>
      </w:r>
      <w:r>
        <w:rPr>
          <w:rFonts w:ascii="Times New Roman" w:eastAsia="宋体" w:hAnsi="Times New Roman" w:cs="Times New Roman"/>
          <w:kern w:val="0"/>
          <w:sz w:val="24"/>
          <w:szCs w:val="20"/>
        </w:rPr>
        <w:t>Wang Yuezheng</w:t>
      </w:r>
      <w:r w:rsidRPr="002A5A2F">
        <w:rPr>
          <w:rFonts w:ascii="Times New Roman" w:eastAsia="宋体" w:hAnsi="Times New Roman" w:cs="Times New Roman"/>
          <w:kern w:val="0"/>
          <w:sz w:val="24"/>
          <w:szCs w:val="20"/>
        </w:rPr>
        <w:t xml:space="preserve">; </w:t>
      </w:r>
      <w:r>
        <w:rPr>
          <w:rFonts w:ascii="Times New Roman" w:eastAsia="宋体" w:hAnsi="Times New Roman" w:cs="Times New Roman"/>
          <w:kern w:val="0"/>
          <w:sz w:val="24"/>
          <w:szCs w:val="20"/>
        </w:rPr>
        <w:t>Wang Haiqing</w:t>
      </w:r>
      <w:r w:rsidRPr="002A5A2F">
        <w:rPr>
          <w:rFonts w:ascii="Times New Roman" w:eastAsia="宋体" w:hAnsi="Times New Roman" w:cs="Times New Roman"/>
          <w:kern w:val="0"/>
          <w:sz w:val="24"/>
          <w:szCs w:val="20"/>
        </w:rPr>
        <w:t>;</w:t>
      </w:r>
      <w:r>
        <w:rPr>
          <w:rFonts w:ascii="Times New Roman" w:eastAsia="宋体" w:hAnsi="Times New Roman" w:cs="Times New Roman"/>
          <w:kern w:val="0"/>
          <w:sz w:val="24"/>
          <w:szCs w:val="20"/>
        </w:rPr>
        <w:t xml:space="preserve"> Hang Yuhua</w:t>
      </w:r>
      <w:r w:rsidRPr="002A5A2F">
        <w:rPr>
          <w:rFonts w:ascii="Times New Roman" w:eastAsia="宋体" w:hAnsi="Times New Roman" w:cs="Times New Roman"/>
          <w:kern w:val="0"/>
          <w:sz w:val="24"/>
          <w:szCs w:val="20"/>
        </w:rPr>
        <w:t>;</w:t>
      </w:r>
      <w:r>
        <w:rPr>
          <w:rFonts w:ascii="Times New Roman" w:eastAsia="宋体" w:hAnsi="Times New Roman" w:cs="Times New Roman"/>
          <w:kern w:val="0"/>
          <w:sz w:val="24"/>
          <w:szCs w:val="20"/>
        </w:rPr>
        <w:t xml:space="preserve"> Xue</w:t>
      </w:r>
      <w:r w:rsidRPr="002A5A2F">
        <w:rPr>
          <w:rFonts w:ascii="Times New Roman" w:eastAsia="宋体" w:hAnsi="Times New Roman" w:cs="Times New Roman"/>
          <w:kern w:val="0"/>
          <w:sz w:val="24"/>
          <w:szCs w:val="20"/>
        </w:rPr>
        <w:t xml:space="preserve"> Fei. Probing trace lactose from aqueous solutions by terahertz time-domain spectroscopy</w:t>
      </w:r>
      <w:r>
        <w:rPr>
          <w:rFonts w:ascii="Times New Roman" w:eastAsia="宋体" w:hAnsi="Times New Roman" w:cs="Times New Roman"/>
          <w:kern w:val="0"/>
          <w:sz w:val="24"/>
          <w:szCs w:val="20"/>
        </w:rPr>
        <w:t>,</w:t>
      </w:r>
      <w:r w:rsidRPr="002A5A2F">
        <w:rPr>
          <w:rFonts w:ascii="Times New Roman" w:eastAsia="宋体" w:hAnsi="Times New Roman" w:cs="Times New Roman"/>
          <w:b/>
          <w:i/>
          <w:kern w:val="0"/>
          <w:sz w:val="24"/>
          <w:szCs w:val="20"/>
        </w:rPr>
        <w:t>Spectrochimica Acta Part A-Molecular and Biomolecular Spectroscopy</w:t>
      </w:r>
      <w:r>
        <w:rPr>
          <w:rFonts w:ascii="Times New Roman" w:eastAsia="宋体" w:hAnsi="Times New Roman" w:cs="Times New Roman"/>
          <w:kern w:val="0"/>
          <w:sz w:val="24"/>
          <w:szCs w:val="20"/>
        </w:rPr>
        <w:t>,</w:t>
      </w:r>
      <w:r w:rsidRPr="002A5A2F">
        <w:rPr>
          <w:rFonts w:ascii="Times New Roman" w:eastAsia="宋体" w:hAnsi="Times New Roman" w:cs="Times New Roman"/>
          <w:kern w:val="0"/>
          <w:sz w:val="24"/>
          <w:szCs w:val="20"/>
        </w:rPr>
        <w:t xml:space="preserve"> 2021. 246:119044</w:t>
      </w:r>
      <w:r>
        <w:rPr>
          <w:rFonts w:ascii="Times New Roman" w:eastAsia="宋体" w:hAnsi="Times New Roman" w:cs="Times New Roman"/>
          <w:kern w:val="0"/>
          <w:sz w:val="24"/>
          <w:szCs w:val="20"/>
        </w:rPr>
        <w:t>.</w:t>
      </w:r>
    </w:p>
    <w:p w:rsidR="002A5A2F" w:rsidRPr="002A5A2F" w:rsidRDefault="00F83FB5" w:rsidP="002A5A2F">
      <w:pPr>
        <w:spacing w:line="440" w:lineRule="exact"/>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t>3</w:t>
      </w:r>
      <w:r w:rsidR="002A5A2F">
        <w:rPr>
          <w:rFonts w:ascii="Times New Roman" w:eastAsia="宋体" w:hAnsi="Times New Roman" w:cs="Times New Roman"/>
          <w:kern w:val="0"/>
          <w:sz w:val="24"/>
          <w:szCs w:val="20"/>
        </w:rPr>
        <w:t xml:space="preserve">. </w:t>
      </w:r>
      <w:r>
        <w:rPr>
          <w:rFonts w:ascii="Times New Roman" w:eastAsia="宋体" w:hAnsi="Times New Roman" w:cs="Times New Roman"/>
          <w:kern w:val="0"/>
          <w:sz w:val="24"/>
          <w:szCs w:val="20"/>
        </w:rPr>
        <w:t>Wang Yue</w:t>
      </w:r>
      <w:r w:rsidR="002A5A2F" w:rsidRPr="002A5A2F">
        <w:rPr>
          <w:rFonts w:ascii="Times New Roman" w:eastAsia="宋体" w:hAnsi="Times New Roman" w:cs="Times New Roman"/>
          <w:kern w:val="0"/>
          <w:sz w:val="24"/>
          <w:szCs w:val="20"/>
        </w:rPr>
        <w:t>;Zhang Xiang;Zhang Xiaoju;Zhou Tao;Cui Zijian;Zhang Kuang. A novel terahertz metasurface based on a single-walled carbon nanotube film for sensing application</w:t>
      </w:r>
      <w:r>
        <w:rPr>
          <w:rFonts w:ascii="Times New Roman" w:eastAsia="宋体" w:hAnsi="Times New Roman" w:cs="Times New Roman"/>
          <w:kern w:val="0"/>
          <w:sz w:val="24"/>
          <w:szCs w:val="20"/>
        </w:rPr>
        <w:t>,</w:t>
      </w:r>
      <w:r w:rsidRPr="00F83FB5">
        <w:rPr>
          <w:rFonts w:ascii="Times New Roman" w:eastAsia="宋体" w:hAnsi="Times New Roman" w:cs="Times New Roman"/>
          <w:b/>
          <w:i/>
          <w:kern w:val="0"/>
          <w:sz w:val="24"/>
          <w:szCs w:val="20"/>
        </w:rPr>
        <w:t>Journal of Materials Chemistry</w:t>
      </w:r>
      <w:r w:rsidR="002A5A2F" w:rsidRPr="00F83FB5">
        <w:rPr>
          <w:rFonts w:ascii="Times New Roman" w:eastAsia="宋体" w:hAnsi="Times New Roman" w:cs="Times New Roman"/>
          <w:b/>
          <w:i/>
          <w:kern w:val="0"/>
          <w:sz w:val="24"/>
          <w:szCs w:val="20"/>
        </w:rPr>
        <w:t xml:space="preserve"> A</w:t>
      </w:r>
      <w:r>
        <w:rPr>
          <w:rFonts w:ascii="Times New Roman" w:eastAsia="宋体" w:hAnsi="Times New Roman" w:cs="Times New Roman"/>
          <w:kern w:val="0"/>
          <w:sz w:val="24"/>
          <w:szCs w:val="20"/>
        </w:rPr>
        <w:t>,</w:t>
      </w:r>
      <w:r w:rsidR="002A5A2F" w:rsidRPr="002A5A2F">
        <w:rPr>
          <w:rFonts w:ascii="Times New Roman" w:eastAsia="宋体" w:hAnsi="Times New Roman" w:cs="Times New Roman"/>
          <w:kern w:val="0"/>
          <w:sz w:val="24"/>
          <w:szCs w:val="20"/>
        </w:rPr>
        <w:t xml:space="preserve"> 2022</w:t>
      </w:r>
      <w:r>
        <w:rPr>
          <w:rFonts w:ascii="Times New Roman" w:eastAsia="宋体" w:hAnsi="Times New Roman" w:cs="Times New Roman"/>
          <w:kern w:val="0"/>
          <w:sz w:val="24"/>
          <w:szCs w:val="20"/>
        </w:rPr>
        <w:t>,</w:t>
      </w:r>
      <w:r w:rsidR="002A5A2F" w:rsidRPr="002A5A2F">
        <w:rPr>
          <w:rFonts w:ascii="Times New Roman" w:eastAsia="宋体" w:hAnsi="Times New Roman" w:cs="Times New Roman"/>
          <w:kern w:val="0"/>
          <w:sz w:val="24"/>
          <w:szCs w:val="20"/>
        </w:rPr>
        <w:t xml:space="preserve"> 10 (4):1780-1787</w:t>
      </w:r>
      <w:r>
        <w:rPr>
          <w:rFonts w:ascii="Times New Roman" w:eastAsia="宋体" w:hAnsi="Times New Roman" w:cs="Times New Roman"/>
          <w:kern w:val="0"/>
          <w:sz w:val="24"/>
          <w:szCs w:val="20"/>
        </w:rPr>
        <w:t>.</w:t>
      </w:r>
    </w:p>
    <w:p w:rsidR="00F83FB5" w:rsidRDefault="00F83FB5" w:rsidP="00F83FB5">
      <w:pPr>
        <w:spacing w:line="440" w:lineRule="exact"/>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t xml:space="preserve">4. </w:t>
      </w:r>
      <w:r w:rsidR="002A5A2F" w:rsidRPr="002A5A2F">
        <w:rPr>
          <w:rFonts w:ascii="Times New Roman" w:eastAsia="宋体" w:hAnsi="Times New Roman" w:cs="Times New Roman"/>
          <w:kern w:val="0"/>
          <w:sz w:val="24"/>
          <w:szCs w:val="20"/>
        </w:rPr>
        <w:t xml:space="preserve">Cui Zijian;Wang Yue;ShiYongqiang;ZhuYongqiang;Zhang, Dachi;Hong Zhiqi;Feng Xuping. Significant sensing performance of an all-silicon terahertz metasurface chip for Bacillus thuringiensis Cry1Ac protein. </w:t>
      </w:r>
      <w:r w:rsidRPr="00F83FB5">
        <w:rPr>
          <w:rFonts w:ascii="Times New Roman" w:eastAsia="宋体" w:hAnsi="Times New Roman" w:cs="Times New Roman"/>
          <w:b/>
          <w:i/>
          <w:kern w:val="0"/>
          <w:sz w:val="24"/>
          <w:szCs w:val="20"/>
        </w:rPr>
        <w:t>Photonics Research</w:t>
      </w:r>
      <w:r w:rsidR="002A5A2F" w:rsidRPr="002A5A2F">
        <w:rPr>
          <w:rFonts w:ascii="Times New Roman" w:eastAsia="宋体" w:hAnsi="Times New Roman" w:cs="Times New Roman"/>
          <w:kern w:val="0"/>
          <w:sz w:val="24"/>
          <w:szCs w:val="20"/>
        </w:rPr>
        <w:t>. 2022</w:t>
      </w:r>
      <w:r>
        <w:rPr>
          <w:rFonts w:ascii="Times New Roman" w:eastAsia="宋体" w:hAnsi="Times New Roman" w:cs="Times New Roman"/>
          <w:kern w:val="0"/>
          <w:sz w:val="24"/>
          <w:szCs w:val="20"/>
        </w:rPr>
        <w:t>,</w:t>
      </w:r>
      <w:r w:rsidR="002A5A2F" w:rsidRPr="002A5A2F">
        <w:rPr>
          <w:rFonts w:ascii="Times New Roman" w:eastAsia="宋体" w:hAnsi="Times New Roman" w:cs="Times New Roman"/>
          <w:kern w:val="0"/>
          <w:sz w:val="24"/>
          <w:szCs w:val="20"/>
        </w:rPr>
        <w:t xml:space="preserve"> 10 (3) :740-746</w:t>
      </w:r>
      <w:r>
        <w:rPr>
          <w:rFonts w:ascii="Times New Roman" w:eastAsia="宋体" w:hAnsi="Times New Roman" w:cs="Times New Roman"/>
          <w:kern w:val="0"/>
          <w:sz w:val="24"/>
          <w:szCs w:val="20"/>
        </w:rPr>
        <w:t>.</w:t>
      </w:r>
    </w:p>
    <w:p w:rsidR="00F83FB5" w:rsidRPr="002A5A2F" w:rsidRDefault="00F83FB5" w:rsidP="00F83FB5">
      <w:pPr>
        <w:spacing w:line="440" w:lineRule="exact"/>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t>5.</w:t>
      </w:r>
      <w:r w:rsidRPr="002A5A2F">
        <w:rPr>
          <w:rFonts w:ascii="Times New Roman" w:eastAsia="宋体" w:hAnsi="Times New Roman" w:cs="Times New Roman"/>
          <w:kern w:val="0"/>
          <w:sz w:val="24"/>
          <w:szCs w:val="20"/>
        </w:rPr>
        <w:t xml:space="preserve"> Chen Suguo; </w:t>
      </w:r>
      <w:r>
        <w:rPr>
          <w:rFonts w:ascii="Times New Roman" w:eastAsia="宋体" w:hAnsi="Times New Roman" w:cs="Times New Roman"/>
          <w:kern w:val="0"/>
          <w:sz w:val="24"/>
          <w:szCs w:val="20"/>
        </w:rPr>
        <w:t>Shi Wei</w:t>
      </w:r>
      <w:r w:rsidRPr="002A5A2F">
        <w:rPr>
          <w:rFonts w:ascii="Times New Roman" w:eastAsia="宋体" w:hAnsi="Times New Roman" w:cs="Times New Roman"/>
          <w:kern w:val="0"/>
          <w:sz w:val="24"/>
          <w:szCs w:val="20"/>
        </w:rPr>
        <w:t>;</w:t>
      </w:r>
      <w:r>
        <w:rPr>
          <w:rFonts w:ascii="Times New Roman" w:eastAsia="宋体" w:hAnsi="Times New Roman" w:cs="Times New Roman"/>
          <w:kern w:val="0"/>
          <w:sz w:val="24"/>
          <w:szCs w:val="20"/>
        </w:rPr>
        <w:t xml:space="preserve"> Hou</w:t>
      </w:r>
      <w:r w:rsidRPr="002A5A2F">
        <w:rPr>
          <w:rFonts w:ascii="Times New Roman" w:eastAsia="宋体" w:hAnsi="Times New Roman" w:cs="Times New Roman"/>
          <w:kern w:val="0"/>
          <w:sz w:val="24"/>
          <w:szCs w:val="20"/>
        </w:rPr>
        <w:t xml:space="preserve"> Lei;</w:t>
      </w:r>
      <w:r>
        <w:rPr>
          <w:rFonts w:ascii="Times New Roman" w:eastAsia="宋体" w:hAnsi="Times New Roman" w:cs="Times New Roman"/>
          <w:kern w:val="0"/>
          <w:sz w:val="24"/>
          <w:szCs w:val="20"/>
        </w:rPr>
        <w:t xml:space="preserve"> Lewis Roger A.</w:t>
      </w:r>
      <w:r w:rsidRPr="002A5A2F">
        <w:rPr>
          <w:rFonts w:ascii="Times New Roman" w:eastAsia="宋体" w:hAnsi="Times New Roman" w:cs="Times New Roman"/>
          <w:kern w:val="0"/>
          <w:sz w:val="24"/>
          <w:szCs w:val="20"/>
        </w:rPr>
        <w:t xml:space="preserve"> Investigation of Terahertz Peak Frequencies </w:t>
      </w:r>
      <w:r>
        <w:rPr>
          <w:rFonts w:ascii="Times New Roman" w:eastAsia="宋体" w:hAnsi="Times New Roman" w:cs="Times New Roman"/>
          <w:kern w:val="0"/>
          <w:sz w:val="24"/>
          <w:szCs w:val="20"/>
        </w:rPr>
        <w:t>f</w:t>
      </w:r>
      <w:r w:rsidRPr="002A5A2F">
        <w:rPr>
          <w:rFonts w:ascii="Times New Roman" w:eastAsia="宋体" w:hAnsi="Times New Roman" w:cs="Times New Roman"/>
          <w:kern w:val="0"/>
          <w:sz w:val="24"/>
          <w:szCs w:val="20"/>
        </w:rPr>
        <w:t xml:space="preserve">rom GaAs Photoconductive Antennas. </w:t>
      </w:r>
      <w:r w:rsidRPr="002A5A2F">
        <w:rPr>
          <w:rFonts w:ascii="Times New Roman" w:eastAsia="宋体" w:hAnsi="Times New Roman" w:cs="Times New Roman"/>
          <w:b/>
          <w:i/>
          <w:kern w:val="0"/>
          <w:sz w:val="24"/>
          <w:szCs w:val="20"/>
        </w:rPr>
        <w:t>IEEE Journal of Selected Topics in Quantum Electronics</w:t>
      </w:r>
      <w:r>
        <w:rPr>
          <w:rFonts w:ascii="Times New Roman" w:eastAsia="宋体" w:hAnsi="Times New Roman" w:cs="Times New Roman"/>
          <w:kern w:val="0"/>
          <w:sz w:val="24"/>
          <w:szCs w:val="20"/>
        </w:rPr>
        <w:t>,</w:t>
      </w:r>
      <w:r w:rsidRPr="002A5A2F">
        <w:rPr>
          <w:rFonts w:ascii="Times New Roman" w:eastAsia="宋体" w:hAnsi="Times New Roman" w:cs="Times New Roman"/>
          <w:kern w:val="0"/>
          <w:sz w:val="24"/>
          <w:szCs w:val="20"/>
        </w:rPr>
        <w:t xml:space="preserve"> 2017</w:t>
      </w:r>
      <w:r>
        <w:rPr>
          <w:rFonts w:ascii="Times New Roman" w:eastAsia="宋体" w:hAnsi="Times New Roman" w:cs="Times New Roman"/>
          <w:kern w:val="0"/>
          <w:sz w:val="24"/>
          <w:szCs w:val="20"/>
        </w:rPr>
        <w:t>,</w:t>
      </w:r>
      <w:r w:rsidRPr="002A5A2F">
        <w:rPr>
          <w:rFonts w:ascii="Times New Roman" w:eastAsia="宋体" w:hAnsi="Times New Roman" w:cs="Times New Roman"/>
          <w:kern w:val="0"/>
          <w:sz w:val="24"/>
          <w:szCs w:val="20"/>
        </w:rPr>
        <w:t xml:space="preserve"> 23 (4):8400406</w:t>
      </w:r>
      <w:r>
        <w:rPr>
          <w:rFonts w:ascii="Times New Roman" w:eastAsia="宋体" w:hAnsi="Times New Roman" w:cs="Times New Roman"/>
          <w:kern w:val="0"/>
          <w:sz w:val="24"/>
          <w:szCs w:val="20"/>
        </w:rPr>
        <w:t>.</w:t>
      </w:r>
    </w:p>
    <w:p w:rsidR="002A5A2F" w:rsidRDefault="002A5A2F">
      <w:pPr>
        <w:rPr>
          <w:rFonts w:ascii="宋体" w:eastAsia="宋体" w:hAnsi="宋体"/>
          <w:color w:val="000000"/>
        </w:rPr>
      </w:pPr>
    </w:p>
    <w:p w:rsidR="00950077" w:rsidRDefault="00950077" w:rsidP="00950077">
      <w:pPr>
        <w:spacing w:line="480" w:lineRule="auto"/>
        <w:jc w:val="center"/>
        <w:rPr>
          <w:rFonts w:ascii="宋体" w:eastAsia="宋体" w:hAnsi="宋体"/>
          <w:color w:val="000000"/>
        </w:rPr>
      </w:pPr>
      <w:r>
        <w:rPr>
          <w:rFonts w:ascii="宋体" w:eastAsia="宋体" w:hAnsi="宋体"/>
          <w:color w:val="000000"/>
        </w:rPr>
        <w:br/>
      </w:r>
      <w:r>
        <w:rPr>
          <w:rFonts w:ascii="宋体" w:eastAsia="宋体" w:hAnsi="宋体"/>
          <w:color w:val="000000"/>
        </w:rPr>
        <w:br/>
      </w:r>
    </w:p>
    <w:p w:rsidR="00950077" w:rsidRDefault="00950077">
      <w:pPr>
        <w:widowControl/>
        <w:jc w:val="left"/>
        <w:rPr>
          <w:rFonts w:ascii="宋体" w:eastAsia="宋体" w:hAnsi="宋体"/>
          <w:color w:val="000000"/>
        </w:rPr>
      </w:pPr>
      <w:r>
        <w:rPr>
          <w:rFonts w:ascii="宋体" w:eastAsia="宋体" w:hAnsi="宋体"/>
          <w:color w:val="000000"/>
        </w:rPr>
        <w:br w:type="page"/>
      </w:r>
    </w:p>
    <w:p w:rsidR="00950077" w:rsidRPr="006C50A5" w:rsidRDefault="00950077"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hint="eastAsia"/>
          <w:b/>
          <w:sz w:val="28"/>
          <w:szCs w:val="20"/>
        </w:rPr>
        <w:lastRenderedPageBreak/>
        <w:t>主要完成人情况</w:t>
      </w:r>
    </w:p>
    <w:tbl>
      <w:tblPr>
        <w:tblStyle w:val="a5"/>
        <w:tblW w:w="0" w:type="auto"/>
        <w:tblLook w:val="04A0"/>
      </w:tblPr>
      <w:tblGrid>
        <w:gridCol w:w="1396"/>
        <w:gridCol w:w="1712"/>
        <w:gridCol w:w="1180"/>
        <w:gridCol w:w="1310"/>
        <w:gridCol w:w="1388"/>
        <w:gridCol w:w="1536"/>
      </w:tblGrid>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姓名</w:t>
            </w:r>
          </w:p>
        </w:tc>
        <w:tc>
          <w:tcPr>
            <w:tcW w:w="1725" w:type="dxa"/>
          </w:tcPr>
          <w:p w:rsidR="00950077" w:rsidRPr="00950077" w:rsidRDefault="00950077" w:rsidP="006C50A5">
            <w:pPr>
              <w:spacing w:line="480" w:lineRule="auto"/>
              <w:jc w:val="center"/>
              <w:rPr>
                <w:sz w:val="24"/>
                <w:szCs w:val="24"/>
              </w:rPr>
            </w:pPr>
            <w:r w:rsidRPr="00950077">
              <w:rPr>
                <w:sz w:val="24"/>
                <w:szCs w:val="24"/>
              </w:rPr>
              <w:t>施卫</w:t>
            </w:r>
          </w:p>
        </w:tc>
        <w:tc>
          <w:tcPr>
            <w:tcW w:w="1200" w:type="dxa"/>
          </w:tcPr>
          <w:p w:rsidR="00950077" w:rsidRPr="00950077" w:rsidRDefault="00950077" w:rsidP="006C50A5">
            <w:pPr>
              <w:spacing w:line="480" w:lineRule="auto"/>
              <w:jc w:val="center"/>
              <w:rPr>
                <w:sz w:val="24"/>
                <w:szCs w:val="24"/>
              </w:rPr>
            </w:pPr>
            <w:r w:rsidRPr="00950077">
              <w:rPr>
                <w:sz w:val="24"/>
                <w:szCs w:val="24"/>
              </w:rPr>
              <w:t>性别</w:t>
            </w:r>
          </w:p>
        </w:tc>
        <w:tc>
          <w:tcPr>
            <w:tcW w:w="1335" w:type="dxa"/>
          </w:tcPr>
          <w:p w:rsidR="00950077" w:rsidRPr="00950077" w:rsidRDefault="00950077" w:rsidP="006C50A5">
            <w:pPr>
              <w:spacing w:line="480" w:lineRule="auto"/>
              <w:jc w:val="center"/>
              <w:rPr>
                <w:sz w:val="24"/>
                <w:szCs w:val="24"/>
              </w:rPr>
            </w:pPr>
            <w:r w:rsidRPr="00950077">
              <w:rPr>
                <w:sz w:val="24"/>
                <w:szCs w:val="24"/>
              </w:rPr>
              <w:t>男</w:t>
            </w:r>
          </w:p>
        </w:tc>
        <w:tc>
          <w:tcPr>
            <w:tcW w:w="1421" w:type="dxa"/>
          </w:tcPr>
          <w:p w:rsidR="00950077" w:rsidRPr="00950077" w:rsidRDefault="00950077" w:rsidP="006C50A5">
            <w:pPr>
              <w:spacing w:line="480" w:lineRule="auto"/>
              <w:jc w:val="center"/>
              <w:rPr>
                <w:sz w:val="24"/>
                <w:szCs w:val="24"/>
              </w:rPr>
            </w:pPr>
            <w:r w:rsidRPr="00950077">
              <w:rPr>
                <w:sz w:val="24"/>
                <w:szCs w:val="24"/>
              </w:rPr>
              <w:t>排名</w:t>
            </w:r>
          </w:p>
        </w:tc>
        <w:tc>
          <w:tcPr>
            <w:tcW w:w="1421" w:type="dxa"/>
          </w:tcPr>
          <w:p w:rsidR="00950077" w:rsidRPr="00950077" w:rsidRDefault="00950077" w:rsidP="006C50A5">
            <w:pPr>
              <w:spacing w:line="480" w:lineRule="auto"/>
              <w:jc w:val="center"/>
              <w:rPr>
                <w:sz w:val="24"/>
                <w:szCs w:val="24"/>
              </w:rPr>
            </w:pPr>
            <w:r w:rsidRPr="00950077">
              <w:rPr>
                <w:sz w:val="24"/>
                <w:szCs w:val="24"/>
              </w:rPr>
              <w:t>1</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出生年月</w:t>
            </w:r>
          </w:p>
        </w:tc>
        <w:tc>
          <w:tcPr>
            <w:tcW w:w="1725" w:type="dxa"/>
          </w:tcPr>
          <w:p w:rsidR="00950077" w:rsidRPr="00950077" w:rsidRDefault="00950077" w:rsidP="006C50A5">
            <w:pPr>
              <w:spacing w:line="480" w:lineRule="auto"/>
              <w:jc w:val="center"/>
              <w:rPr>
                <w:sz w:val="24"/>
                <w:szCs w:val="24"/>
              </w:rPr>
            </w:pPr>
            <w:r w:rsidRPr="00950077">
              <w:rPr>
                <w:sz w:val="24"/>
                <w:szCs w:val="24"/>
              </w:rPr>
              <w:t>1957.11</w:t>
            </w:r>
          </w:p>
        </w:tc>
        <w:tc>
          <w:tcPr>
            <w:tcW w:w="1200" w:type="dxa"/>
          </w:tcPr>
          <w:p w:rsidR="00950077" w:rsidRPr="00950077" w:rsidRDefault="00950077" w:rsidP="006C50A5">
            <w:pPr>
              <w:spacing w:line="480" w:lineRule="auto"/>
              <w:jc w:val="center"/>
              <w:rPr>
                <w:sz w:val="24"/>
                <w:szCs w:val="24"/>
              </w:rPr>
            </w:pPr>
            <w:r w:rsidRPr="00950077">
              <w:rPr>
                <w:sz w:val="24"/>
                <w:szCs w:val="24"/>
              </w:rPr>
              <w:t>民族</w:t>
            </w:r>
          </w:p>
        </w:tc>
        <w:tc>
          <w:tcPr>
            <w:tcW w:w="1335" w:type="dxa"/>
          </w:tcPr>
          <w:p w:rsidR="00950077" w:rsidRPr="00950077" w:rsidRDefault="00950077" w:rsidP="006C50A5">
            <w:pPr>
              <w:spacing w:line="480" w:lineRule="auto"/>
              <w:jc w:val="center"/>
              <w:rPr>
                <w:sz w:val="24"/>
                <w:szCs w:val="24"/>
              </w:rPr>
            </w:pPr>
            <w:r w:rsidRPr="00950077">
              <w:rPr>
                <w:sz w:val="24"/>
                <w:szCs w:val="24"/>
              </w:rPr>
              <w:t>汉</w:t>
            </w:r>
          </w:p>
        </w:tc>
        <w:tc>
          <w:tcPr>
            <w:tcW w:w="1421" w:type="dxa"/>
          </w:tcPr>
          <w:p w:rsidR="00950077" w:rsidRPr="00950077" w:rsidRDefault="00950077" w:rsidP="006C50A5">
            <w:pPr>
              <w:spacing w:line="480" w:lineRule="auto"/>
              <w:jc w:val="center"/>
              <w:rPr>
                <w:sz w:val="24"/>
                <w:szCs w:val="24"/>
              </w:rPr>
            </w:pPr>
            <w:r w:rsidRPr="00950077">
              <w:rPr>
                <w:sz w:val="24"/>
                <w:szCs w:val="24"/>
              </w:rPr>
              <w:t>国籍</w:t>
            </w:r>
          </w:p>
        </w:tc>
        <w:tc>
          <w:tcPr>
            <w:tcW w:w="1421" w:type="dxa"/>
          </w:tcPr>
          <w:p w:rsidR="00950077" w:rsidRPr="00950077" w:rsidRDefault="00950077" w:rsidP="006C50A5">
            <w:pPr>
              <w:spacing w:line="480" w:lineRule="auto"/>
              <w:jc w:val="center"/>
              <w:rPr>
                <w:sz w:val="24"/>
                <w:szCs w:val="24"/>
              </w:rPr>
            </w:pPr>
            <w:r w:rsidRPr="00950077">
              <w:rPr>
                <w:sz w:val="24"/>
                <w:szCs w:val="24"/>
              </w:rPr>
              <w:t>中国</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职务</w:t>
            </w:r>
          </w:p>
        </w:tc>
        <w:tc>
          <w:tcPr>
            <w:tcW w:w="1725" w:type="dxa"/>
          </w:tcPr>
          <w:p w:rsidR="00950077" w:rsidRPr="00950077" w:rsidRDefault="00950077" w:rsidP="006C50A5">
            <w:pPr>
              <w:jc w:val="center"/>
              <w:rPr>
                <w:sz w:val="24"/>
                <w:szCs w:val="24"/>
              </w:rPr>
            </w:pPr>
            <w:r w:rsidRPr="00950077">
              <w:rPr>
                <w:sz w:val="24"/>
                <w:szCs w:val="24"/>
              </w:rPr>
              <w:t>陕西省重点实验室主任</w:t>
            </w:r>
          </w:p>
        </w:tc>
        <w:tc>
          <w:tcPr>
            <w:tcW w:w="1200" w:type="dxa"/>
          </w:tcPr>
          <w:p w:rsidR="00950077" w:rsidRPr="00950077" w:rsidRDefault="00950077" w:rsidP="006C50A5">
            <w:pPr>
              <w:spacing w:line="480" w:lineRule="auto"/>
              <w:jc w:val="center"/>
              <w:rPr>
                <w:sz w:val="24"/>
                <w:szCs w:val="24"/>
              </w:rPr>
            </w:pPr>
            <w:r w:rsidRPr="00950077">
              <w:rPr>
                <w:sz w:val="24"/>
                <w:szCs w:val="24"/>
              </w:rPr>
              <w:t>职称</w:t>
            </w:r>
          </w:p>
        </w:tc>
        <w:tc>
          <w:tcPr>
            <w:tcW w:w="1335" w:type="dxa"/>
          </w:tcPr>
          <w:p w:rsidR="00950077" w:rsidRPr="00950077" w:rsidRDefault="00950077" w:rsidP="006C50A5">
            <w:pPr>
              <w:spacing w:line="480" w:lineRule="auto"/>
              <w:jc w:val="center"/>
              <w:rPr>
                <w:sz w:val="24"/>
                <w:szCs w:val="24"/>
              </w:rPr>
            </w:pPr>
            <w:r w:rsidRPr="00950077">
              <w:rPr>
                <w:sz w:val="24"/>
                <w:szCs w:val="24"/>
              </w:rPr>
              <w:t>教授</w:t>
            </w:r>
          </w:p>
        </w:tc>
        <w:tc>
          <w:tcPr>
            <w:tcW w:w="1421" w:type="dxa"/>
          </w:tcPr>
          <w:p w:rsidR="00950077" w:rsidRPr="00950077" w:rsidRDefault="00950077" w:rsidP="006C50A5">
            <w:pPr>
              <w:spacing w:line="480" w:lineRule="auto"/>
              <w:jc w:val="center"/>
              <w:rPr>
                <w:sz w:val="24"/>
                <w:szCs w:val="24"/>
              </w:rPr>
            </w:pPr>
            <w:r w:rsidRPr="00950077">
              <w:rPr>
                <w:sz w:val="24"/>
                <w:szCs w:val="24"/>
              </w:rPr>
              <w:t>最高学位</w:t>
            </w:r>
          </w:p>
        </w:tc>
        <w:tc>
          <w:tcPr>
            <w:tcW w:w="1421" w:type="dxa"/>
          </w:tcPr>
          <w:p w:rsidR="00950077" w:rsidRPr="00950077" w:rsidRDefault="00950077" w:rsidP="006C50A5">
            <w:pPr>
              <w:spacing w:line="480" w:lineRule="auto"/>
              <w:jc w:val="center"/>
              <w:rPr>
                <w:sz w:val="24"/>
                <w:szCs w:val="24"/>
              </w:rPr>
            </w:pPr>
            <w:r w:rsidRPr="00950077">
              <w:rPr>
                <w:sz w:val="24"/>
                <w:szCs w:val="24"/>
              </w:rPr>
              <w:t>博士</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工作单位</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西安理工大学</w:t>
            </w:r>
          </w:p>
        </w:tc>
        <w:tc>
          <w:tcPr>
            <w:tcW w:w="1421" w:type="dxa"/>
          </w:tcPr>
          <w:p w:rsidR="00950077" w:rsidRPr="00950077" w:rsidRDefault="00950077" w:rsidP="006C50A5">
            <w:pPr>
              <w:spacing w:line="480" w:lineRule="auto"/>
              <w:jc w:val="center"/>
              <w:rPr>
                <w:sz w:val="24"/>
                <w:szCs w:val="24"/>
              </w:rPr>
            </w:pPr>
            <w:r w:rsidRPr="00950077">
              <w:rPr>
                <w:sz w:val="24"/>
                <w:szCs w:val="24"/>
              </w:rPr>
              <w:t>办公电话</w:t>
            </w:r>
          </w:p>
        </w:tc>
        <w:tc>
          <w:tcPr>
            <w:tcW w:w="1421" w:type="dxa"/>
          </w:tcPr>
          <w:p w:rsidR="00950077" w:rsidRPr="00950077" w:rsidRDefault="00950077" w:rsidP="006C50A5">
            <w:pPr>
              <w:spacing w:line="480" w:lineRule="auto"/>
              <w:jc w:val="center"/>
              <w:rPr>
                <w:sz w:val="24"/>
                <w:szCs w:val="24"/>
              </w:rPr>
            </w:pPr>
            <w:r w:rsidRPr="00950077">
              <w:rPr>
                <w:sz w:val="24"/>
                <w:szCs w:val="24"/>
              </w:rPr>
              <w:t>82066359</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通讯地址</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陕西省西安市金花南路</w:t>
            </w:r>
            <w:r w:rsidRPr="00950077">
              <w:rPr>
                <w:sz w:val="24"/>
                <w:szCs w:val="24"/>
              </w:rPr>
              <w:t>5</w:t>
            </w:r>
            <w:r w:rsidRPr="00950077">
              <w:rPr>
                <w:sz w:val="24"/>
                <w:szCs w:val="24"/>
              </w:rPr>
              <w:t>号</w:t>
            </w:r>
          </w:p>
        </w:tc>
        <w:tc>
          <w:tcPr>
            <w:tcW w:w="1421" w:type="dxa"/>
          </w:tcPr>
          <w:p w:rsidR="00950077" w:rsidRPr="00950077" w:rsidRDefault="00950077" w:rsidP="006C50A5">
            <w:pPr>
              <w:spacing w:line="480" w:lineRule="auto"/>
              <w:jc w:val="center"/>
              <w:rPr>
                <w:sz w:val="24"/>
                <w:szCs w:val="24"/>
              </w:rPr>
            </w:pPr>
            <w:r w:rsidRPr="00950077">
              <w:rPr>
                <w:sz w:val="24"/>
                <w:szCs w:val="24"/>
              </w:rPr>
              <w:t>邮政编码</w:t>
            </w:r>
          </w:p>
        </w:tc>
        <w:tc>
          <w:tcPr>
            <w:tcW w:w="1421" w:type="dxa"/>
          </w:tcPr>
          <w:p w:rsidR="00950077" w:rsidRPr="00950077" w:rsidRDefault="00950077" w:rsidP="006C50A5">
            <w:pPr>
              <w:spacing w:line="480" w:lineRule="auto"/>
              <w:jc w:val="center"/>
              <w:rPr>
                <w:sz w:val="24"/>
                <w:szCs w:val="24"/>
              </w:rPr>
            </w:pPr>
            <w:r w:rsidRPr="00950077">
              <w:rPr>
                <w:sz w:val="24"/>
                <w:szCs w:val="24"/>
              </w:rPr>
              <w:t>710048</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电子信箱</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swshi@mail.xaut.edu.cn</w:t>
            </w:r>
          </w:p>
        </w:tc>
        <w:tc>
          <w:tcPr>
            <w:tcW w:w="1421" w:type="dxa"/>
          </w:tcPr>
          <w:p w:rsidR="00950077" w:rsidRPr="00950077" w:rsidRDefault="00950077" w:rsidP="006C50A5">
            <w:pPr>
              <w:spacing w:line="480" w:lineRule="auto"/>
              <w:jc w:val="center"/>
              <w:rPr>
                <w:sz w:val="24"/>
                <w:szCs w:val="24"/>
              </w:rPr>
            </w:pPr>
            <w:r w:rsidRPr="00950077">
              <w:rPr>
                <w:sz w:val="24"/>
                <w:szCs w:val="24"/>
              </w:rPr>
              <w:t>移动电话</w:t>
            </w:r>
          </w:p>
        </w:tc>
        <w:tc>
          <w:tcPr>
            <w:tcW w:w="1421" w:type="dxa"/>
          </w:tcPr>
          <w:p w:rsidR="00950077" w:rsidRPr="00950077" w:rsidRDefault="00950077" w:rsidP="006C50A5">
            <w:pPr>
              <w:spacing w:line="480" w:lineRule="auto"/>
              <w:jc w:val="center"/>
              <w:rPr>
                <w:sz w:val="24"/>
                <w:szCs w:val="24"/>
              </w:rPr>
            </w:pPr>
            <w:r w:rsidRPr="00950077">
              <w:rPr>
                <w:sz w:val="24"/>
                <w:szCs w:val="24"/>
              </w:rPr>
              <w:t>15002973155</w:t>
            </w:r>
          </w:p>
        </w:tc>
      </w:tr>
      <w:tr w:rsidR="00950077" w:rsidRPr="0094478A" w:rsidTr="006C50A5">
        <w:trPr>
          <w:trHeight w:val="2779"/>
        </w:trPr>
        <w:tc>
          <w:tcPr>
            <w:tcW w:w="1420" w:type="dxa"/>
          </w:tcPr>
          <w:p w:rsidR="00950077" w:rsidRPr="00950077" w:rsidRDefault="00950077" w:rsidP="006C50A5">
            <w:pPr>
              <w:spacing w:line="480" w:lineRule="auto"/>
              <w:jc w:val="center"/>
              <w:rPr>
                <w:sz w:val="24"/>
                <w:szCs w:val="24"/>
              </w:rPr>
            </w:pPr>
            <w:r w:rsidRPr="00950077">
              <w:rPr>
                <w:sz w:val="24"/>
                <w:szCs w:val="24"/>
              </w:rPr>
              <w:t>曾获国家、省科技奖励情况</w:t>
            </w:r>
          </w:p>
        </w:tc>
        <w:tc>
          <w:tcPr>
            <w:tcW w:w="7102" w:type="dxa"/>
            <w:gridSpan w:val="5"/>
          </w:tcPr>
          <w:p w:rsidR="00950077" w:rsidRPr="00950077" w:rsidRDefault="00950077" w:rsidP="006C50A5">
            <w:pPr>
              <w:spacing w:line="360" w:lineRule="auto"/>
              <w:jc w:val="left"/>
              <w:rPr>
                <w:sz w:val="24"/>
                <w:szCs w:val="24"/>
              </w:rPr>
            </w:pPr>
            <w:r w:rsidRPr="00950077">
              <w:rPr>
                <w:sz w:val="24"/>
                <w:szCs w:val="24"/>
              </w:rPr>
              <w:t>（</w:t>
            </w:r>
            <w:r w:rsidRPr="00950077">
              <w:rPr>
                <w:sz w:val="24"/>
                <w:szCs w:val="24"/>
              </w:rPr>
              <w:t>1</w:t>
            </w:r>
            <w:r w:rsidRPr="00950077">
              <w:rPr>
                <w:sz w:val="24"/>
                <w:szCs w:val="24"/>
              </w:rPr>
              <w:t>）弱光触发高功率超快</w:t>
            </w:r>
            <w:r w:rsidRPr="00950077">
              <w:rPr>
                <w:sz w:val="24"/>
                <w:szCs w:val="24"/>
              </w:rPr>
              <w:t>GaAs</w:t>
            </w:r>
            <w:r w:rsidRPr="00950077">
              <w:rPr>
                <w:sz w:val="24"/>
                <w:szCs w:val="24"/>
              </w:rPr>
              <w:t>光电导器件研究</w:t>
            </w:r>
            <w:r w:rsidRPr="00950077">
              <w:rPr>
                <w:sz w:val="24"/>
                <w:szCs w:val="24"/>
              </w:rPr>
              <w:t xml:space="preserve">, </w:t>
            </w:r>
            <w:r w:rsidRPr="00950077">
              <w:rPr>
                <w:sz w:val="24"/>
                <w:szCs w:val="24"/>
              </w:rPr>
              <w:t>陕西省人民政府</w:t>
            </w:r>
            <w:r w:rsidRPr="00950077">
              <w:rPr>
                <w:sz w:val="24"/>
                <w:szCs w:val="24"/>
              </w:rPr>
              <w:t xml:space="preserve">, </w:t>
            </w:r>
            <w:r w:rsidRPr="00950077">
              <w:rPr>
                <w:sz w:val="24"/>
                <w:szCs w:val="24"/>
              </w:rPr>
              <w:t>科技进步</w:t>
            </w:r>
            <w:r w:rsidRPr="00950077">
              <w:rPr>
                <w:sz w:val="24"/>
                <w:szCs w:val="24"/>
              </w:rPr>
              <w:t xml:space="preserve">, </w:t>
            </w:r>
            <w:r w:rsidRPr="00950077">
              <w:rPr>
                <w:sz w:val="24"/>
                <w:szCs w:val="24"/>
              </w:rPr>
              <w:t>省部二等奖</w:t>
            </w:r>
            <w:r w:rsidRPr="00950077">
              <w:rPr>
                <w:sz w:val="24"/>
                <w:szCs w:val="24"/>
              </w:rPr>
              <w:t>, 2017.</w:t>
            </w:r>
          </w:p>
          <w:p w:rsidR="00950077" w:rsidRPr="00950077" w:rsidRDefault="00950077" w:rsidP="006C50A5">
            <w:pPr>
              <w:spacing w:line="360" w:lineRule="auto"/>
              <w:jc w:val="left"/>
              <w:rPr>
                <w:sz w:val="24"/>
                <w:szCs w:val="24"/>
              </w:rPr>
            </w:pPr>
            <w:r w:rsidRPr="00950077">
              <w:rPr>
                <w:sz w:val="24"/>
                <w:szCs w:val="24"/>
              </w:rPr>
              <w:t>（</w:t>
            </w:r>
            <w:r w:rsidRPr="00950077">
              <w:rPr>
                <w:sz w:val="24"/>
                <w:szCs w:val="24"/>
              </w:rPr>
              <w:t>2</w:t>
            </w:r>
            <w:r w:rsidRPr="00950077">
              <w:rPr>
                <w:sz w:val="24"/>
                <w:szCs w:val="24"/>
              </w:rPr>
              <w:t>）高倍增高功率超快</w:t>
            </w:r>
            <w:r w:rsidRPr="00950077">
              <w:rPr>
                <w:sz w:val="24"/>
                <w:szCs w:val="24"/>
              </w:rPr>
              <w:t>GaAs</w:t>
            </w:r>
            <w:r w:rsidRPr="00950077">
              <w:rPr>
                <w:sz w:val="24"/>
                <w:szCs w:val="24"/>
              </w:rPr>
              <w:t>光电导开关的理论与应用研究，陕西省人民政府</w:t>
            </w:r>
            <w:r w:rsidRPr="00950077">
              <w:rPr>
                <w:sz w:val="24"/>
                <w:szCs w:val="24"/>
              </w:rPr>
              <w:t xml:space="preserve">, </w:t>
            </w:r>
            <w:r w:rsidRPr="00950077">
              <w:rPr>
                <w:sz w:val="24"/>
                <w:szCs w:val="24"/>
              </w:rPr>
              <w:t>科技进步</w:t>
            </w:r>
            <w:r w:rsidRPr="00950077">
              <w:rPr>
                <w:sz w:val="24"/>
                <w:szCs w:val="24"/>
              </w:rPr>
              <w:t xml:space="preserve">, </w:t>
            </w:r>
            <w:r w:rsidRPr="00950077">
              <w:rPr>
                <w:sz w:val="24"/>
                <w:szCs w:val="24"/>
              </w:rPr>
              <w:t>省部二等奖</w:t>
            </w:r>
            <w:r w:rsidRPr="00950077">
              <w:rPr>
                <w:sz w:val="24"/>
                <w:szCs w:val="24"/>
              </w:rPr>
              <w:t>,2012.</w:t>
            </w:r>
          </w:p>
        </w:tc>
      </w:tr>
      <w:tr w:rsidR="00950077" w:rsidRPr="0094478A" w:rsidTr="006C50A5">
        <w:tc>
          <w:tcPr>
            <w:tcW w:w="3145" w:type="dxa"/>
            <w:gridSpan w:val="2"/>
          </w:tcPr>
          <w:p w:rsidR="00950077" w:rsidRPr="00950077" w:rsidRDefault="00950077" w:rsidP="006C50A5">
            <w:pPr>
              <w:spacing w:line="480" w:lineRule="auto"/>
              <w:jc w:val="center"/>
              <w:rPr>
                <w:sz w:val="24"/>
                <w:szCs w:val="24"/>
              </w:rPr>
            </w:pPr>
            <w:r w:rsidRPr="00950077">
              <w:rPr>
                <w:sz w:val="24"/>
                <w:szCs w:val="24"/>
              </w:rPr>
              <w:t>参加本项目的起止时间</w:t>
            </w:r>
          </w:p>
        </w:tc>
        <w:tc>
          <w:tcPr>
            <w:tcW w:w="5377" w:type="dxa"/>
            <w:gridSpan w:val="4"/>
          </w:tcPr>
          <w:p w:rsidR="00950077" w:rsidRPr="00950077" w:rsidRDefault="00950077" w:rsidP="006C50A5">
            <w:pPr>
              <w:spacing w:line="480" w:lineRule="auto"/>
              <w:jc w:val="center"/>
              <w:rPr>
                <w:sz w:val="24"/>
                <w:szCs w:val="24"/>
              </w:rPr>
            </w:pPr>
            <w:r w:rsidRPr="00950077">
              <w:rPr>
                <w:sz w:val="24"/>
                <w:szCs w:val="24"/>
              </w:rPr>
              <w:t>2015.01-2022.05</w:t>
            </w:r>
          </w:p>
        </w:tc>
      </w:tr>
      <w:tr w:rsidR="00950077" w:rsidRPr="0094478A" w:rsidTr="006C50A5">
        <w:trPr>
          <w:trHeight w:val="2180"/>
        </w:trPr>
        <w:tc>
          <w:tcPr>
            <w:tcW w:w="8522" w:type="dxa"/>
            <w:gridSpan w:val="6"/>
          </w:tcPr>
          <w:p w:rsidR="00950077" w:rsidRPr="00950077" w:rsidRDefault="00950077" w:rsidP="006C50A5">
            <w:pPr>
              <w:spacing w:line="480" w:lineRule="auto"/>
              <w:jc w:val="left"/>
              <w:rPr>
                <w:sz w:val="24"/>
                <w:szCs w:val="24"/>
              </w:rPr>
            </w:pPr>
            <w:r w:rsidRPr="00950077">
              <w:rPr>
                <w:sz w:val="24"/>
                <w:szCs w:val="24"/>
              </w:rPr>
              <w:t>对本项目的贡献：（限</w:t>
            </w:r>
            <w:r w:rsidRPr="00950077">
              <w:rPr>
                <w:sz w:val="24"/>
                <w:szCs w:val="24"/>
              </w:rPr>
              <w:t>300</w:t>
            </w:r>
            <w:r w:rsidRPr="00950077">
              <w:rPr>
                <w:sz w:val="24"/>
                <w:szCs w:val="24"/>
              </w:rPr>
              <w:t>字）</w:t>
            </w:r>
          </w:p>
          <w:p w:rsidR="00950077" w:rsidRPr="00950077" w:rsidRDefault="00950077" w:rsidP="006C50A5">
            <w:pPr>
              <w:spacing w:line="360" w:lineRule="auto"/>
              <w:jc w:val="left"/>
              <w:rPr>
                <w:sz w:val="24"/>
                <w:szCs w:val="24"/>
              </w:rPr>
            </w:pPr>
            <w:r w:rsidRPr="00950077">
              <w:rPr>
                <w:sz w:val="24"/>
                <w:szCs w:val="24"/>
              </w:rPr>
              <w:t>提出了利用载流子雪崩倍增猝灭机制产生太赫兹波的光电导天线的新方法，研究了天线的相干合成机理，将相干合成效率提高到</w:t>
            </w:r>
            <w:r w:rsidRPr="00950077">
              <w:rPr>
                <w:sz w:val="24"/>
                <w:szCs w:val="24"/>
              </w:rPr>
              <w:t>100%</w:t>
            </w:r>
            <w:r w:rsidRPr="00950077">
              <w:rPr>
                <w:sz w:val="24"/>
                <w:szCs w:val="24"/>
              </w:rPr>
              <w:t>，研制出辐射功率达到国际领先水平的太赫兹光电导天线，提出全息光电导天线的新概念，研制出全息探测光电导天线，能够一次获得待测样品的幅值、相位和偏振信息。并将其推广到国内外多家研究机构。主持完成了国家重大科研仪器项目、军科委重点项目等，研制出基于细胞和生物大分子应用的片上瞬态太赫兹光谱仪，并首次测的了宫颈癌活细胞的太赫兹吸收光谱，开创了利用太赫兹时域光谱技术检测含水生物样品的研究，为推动太赫兹生物医学的发展做出重要贡献。</w:t>
            </w:r>
          </w:p>
        </w:tc>
      </w:tr>
    </w:tbl>
    <w:p w:rsidR="00950077" w:rsidRPr="0094478A" w:rsidRDefault="00950077" w:rsidP="00950077">
      <w:pPr>
        <w:spacing w:line="480" w:lineRule="auto"/>
        <w:jc w:val="center"/>
        <w:rPr>
          <w:rFonts w:ascii="黑体" w:eastAsia="黑体" w:hAnsi="黑体" w:cs="黑体"/>
          <w:sz w:val="30"/>
          <w:szCs w:val="30"/>
        </w:rPr>
      </w:pPr>
    </w:p>
    <w:p w:rsidR="00950077" w:rsidRPr="0094478A" w:rsidRDefault="00950077" w:rsidP="00950077">
      <w:pPr>
        <w:widowControl/>
        <w:jc w:val="left"/>
        <w:rPr>
          <w:rFonts w:ascii="黑体" w:eastAsia="黑体" w:hAnsi="黑体" w:cs="黑体"/>
          <w:sz w:val="30"/>
          <w:szCs w:val="30"/>
        </w:rPr>
      </w:pPr>
      <w:r w:rsidRPr="0094478A">
        <w:rPr>
          <w:rFonts w:ascii="黑体" w:eastAsia="黑体" w:hAnsi="黑体" w:cs="黑体"/>
          <w:sz w:val="30"/>
          <w:szCs w:val="30"/>
        </w:rPr>
        <w:br w:type="page"/>
      </w:r>
    </w:p>
    <w:p w:rsidR="00950077" w:rsidRPr="006C50A5" w:rsidRDefault="00950077"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hint="eastAsia"/>
          <w:b/>
          <w:sz w:val="28"/>
          <w:szCs w:val="20"/>
        </w:rPr>
        <w:lastRenderedPageBreak/>
        <w:t>主要完成人情况</w:t>
      </w:r>
    </w:p>
    <w:tbl>
      <w:tblPr>
        <w:tblStyle w:val="a5"/>
        <w:tblW w:w="0" w:type="auto"/>
        <w:tblLook w:val="04A0"/>
      </w:tblPr>
      <w:tblGrid>
        <w:gridCol w:w="1397"/>
        <w:gridCol w:w="1708"/>
        <w:gridCol w:w="1180"/>
        <w:gridCol w:w="1310"/>
        <w:gridCol w:w="1391"/>
        <w:gridCol w:w="1536"/>
      </w:tblGrid>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姓名</w:t>
            </w:r>
          </w:p>
        </w:tc>
        <w:tc>
          <w:tcPr>
            <w:tcW w:w="1725" w:type="dxa"/>
          </w:tcPr>
          <w:p w:rsidR="00950077" w:rsidRPr="00950077" w:rsidRDefault="00950077" w:rsidP="006C50A5">
            <w:pPr>
              <w:spacing w:line="480" w:lineRule="auto"/>
              <w:jc w:val="center"/>
              <w:rPr>
                <w:sz w:val="24"/>
                <w:szCs w:val="24"/>
              </w:rPr>
            </w:pPr>
            <w:r w:rsidRPr="00950077">
              <w:rPr>
                <w:sz w:val="24"/>
                <w:szCs w:val="24"/>
              </w:rPr>
              <w:t>侯磊</w:t>
            </w:r>
          </w:p>
        </w:tc>
        <w:tc>
          <w:tcPr>
            <w:tcW w:w="1200" w:type="dxa"/>
          </w:tcPr>
          <w:p w:rsidR="00950077" w:rsidRPr="00950077" w:rsidRDefault="00950077" w:rsidP="006C50A5">
            <w:pPr>
              <w:spacing w:line="480" w:lineRule="auto"/>
              <w:jc w:val="center"/>
              <w:rPr>
                <w:sz w:val="24"/>
                <w:szCs w:val="24"/>
              </w:rPr>
            </w:pPr>
            <w:r w:rsidRPr="00950077">
              <w:rPr>
                <w:sz w:val="24"/>
                <w:szCs w:val="24"/>
              </w:rPr>
              <w:t>性别</w:t>
            </w:r>
          </w:p>
        </w:tc>
        <w:tc>
          <w:tcPr>
            <w:tcW w:w="1335" w:type="dxa"/>
          </w:tcPr>
          <w:p w:rsidR="00950077" w:rsidRPr="00950077" w:rsidRDefault="00950077" w:rsidP="006C50A5">
            <w:pPr>
              <w:spacing w:line="480" w:lineRule="auto"/>
              <w:jc w:val="center"/>
              <w:rPr>
                <w:sz w:val="24"/>
                <w:szCs w:val="24"/>
              </w:rPr>
            </w:pPr>
            <w:r w:rsidRPr="00950077">
              <w:rPr>
                <w:sz w:val="24"/>
                <w:szCs w:val="24"/>
              </w:rPr>
              <w:t>男</w:t>
            </w:r>
          </w:p>
        </w:tc>
        <w:tc>
          <w:tcPr>
            <w:tcW w:w="1421" w:type="dxa"/>
          </w:tcPr>
          <w:p w:rsidR="00950077" w:rsidRPr="00950077" w:rsidRDefault="00950077" w:rsidP="006C50A5">
            <w:pPr>
              <w:spacing w:line="480" w:lineRule="auto"/>
              <w:jc w:val="center"/>
              <w:rPr>
                <w:sz w:val="24"/>
                <w:szCs w:val="24"/>
              </w:rPr>
            </w:pPr>
            <w:r w:rsidRPr="00950077">
              <w:rPr>
                <w:sz w:val="24"/>
                <w:szCs w:val="24"/>
              </w:rPr>
              <w:t>排名</w:t>
            </w:r>
          </w:p>
        </w:tc>
        <w:tc>
          <w:tcPr>
            <w:tcW w:w="1421" w:type="dxa"/>
          </w:tcPr>
          <w:p w:rsidR="00950077" w:rsidRPr="00950077" w:rsidRDefault="00950077" w:rsidP="006C50A5">
            <w:pPr>
              <w:spacing w:line="480" w:lineRule="auto"/>
              <w:jc w:val="center"/>
              <w:rPr>
                <w:sz w:val="24"/>
                <w:szCs w:val="24"/>
              </w:rPr>
            </w:pPr>
            <w:r w:rsidRPr="00950077">
              <w:rPr>
                <w:sz w:val="24"/>
                <w:szCs w:val="24"/>
              </w:rPr>
              <w:t>2</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出生年月</w:t>
            </w:r>
          </w:p>
        </w:tc>
        <w:tc>
          <w:tcPr>
            <w:tcW w:w="1725" w:type="dxa"/>
          </w:tcPr>
          <w:p w:rsidR="00950077" w:rsidRPr="00950077" w:rsidRDefault="00950077" w:rsidP="006C50A5">
            <w:pPr>
              <w:spacing w:line="480" w:lineRule="auto"/>
              <w:jc w:val="center"/>
              <w:rPr>
                <w:sz w:val="24"/>
                <w:szCs w:val="24"/>
              </w:rPr>
            </w:pPr>
            <w:r w:rsidRPr="00950077">
              <w:rPr>
                <w:sz w:val="24"/>
                <w:szCs w:val="24"/>
              </w:rPr>
              <w:t>1978.04</w:t>
            </w:r>
          </w:p>
        </w:tc>
        <w:tc>
          <w:tcPr>
            <w:tcW w:w="1200" w:type="dxa"/>
          </w:tcPr>
          <w:p w:rsidR="00950077" w:rsidRPr="00950077" w:rsidRDefault="00950077" w:rsidP="006C50A5">
            <w:pPr>
              <w:spacing w:line="480" w:lineRule="auto"/>
              <w:jc w:val="center"/>
              <w:rPr>
                <w:sz w:val="24"/>
                <w:szCs w:val="24"/>
              </w:rPr>
            </w:pPr>
            <w:r w:rsidRPr="00950077">
              <w:rPr>
                <w:sz w:val="24"/>
                <w:szCs w:val="24"/>
              </w:rPr>
              <w:t>民族</w:t>
            </w:r>
          </w:p>
        </w:tc>
        <w:tc>
          <w:tcPr>
            <w:tcW w:w="1335" w:type="dxa"/>
          </w:tcPr>
          <w:p w:rsidR="00950077" w:rsidRPr="00950077" w:rsidRDefault="00950077" w:rsidP="006C50A5">
            <w:pPr>
              <w:spacing w:line="480" w:lineRule="auto"/>
              <w:jc w:val="center"/>
              <w:rPr>
                <w:sz w:val="24"/>
                <w:szCs w:val="24"/>
              </w:rPr>
            </w:pPr>
            <w:r w:rsidRPr="00950077">
              <w:rPr>
                <w:sz w:val="24"/>
                <w:szCs w:val="24"/>
              </w:rPr>
              <w:t>汉</w:t>
            </w:r>
          </w:p>
        </w:tc>
        <w:tc>
          <w:tcPr>
            <w:tcW w:w="1421" w:type="dxa"/>
          </w:tcPr>
          <w:p w:rsidR="00950077" w:rsidRPr="00950077" w:rsidRDefault="00950077" w:rsidP="006C50A5">
            <w:pPr>
              <w:spacing w:line="480" w:lineRule="auto"/>
              <w:jc w:val="center"/>
              <w:rPr>
                <w:sz w:val="24"/>
                <w:szCs w:val="24"/>
              </w:rPr>
            </w:pPr>
            <w:r w:rsidRPr="00950077">
              <w:rPr>
                <w:sz w:val="24"/>
                <w:szCs w:val="24"/>
              </w:rPr>
              <w:t>国籍</w:t>
            </w:r>
          </w:p>
        </w:tc>
        <w:tc>
          <w:tcPr>
            <w:tcW w:w="1421" w:type="dxa"/>
          </w:tcPr>
          <w:p w:rsidR="00950077" w:rsidRPr="00950077" w:rsidRDefault="00950077" w:rsidP="006C50A5">
            <w:pPr>
              <w:spacing w:line="480" w:lineRule="auto"/>
              <w:jc w:val="center"/>
              <w:rPr>
                <w:sz w:val="24"/>
                <w:szCs w:val="24"/>
              </w:rPr>
            </w:pPr>
            <w:r w:rsidRPr="00950077">
              <w:rPr>
                <w:sz w:val="24"/>
                <w:szCs w:val="24"/>
              </w:rPr>
              <w:t>中国</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职务</w:t>
            </w:r>
          </w:p>
        </w:tc>
        <w:tc>
          <w:tcPr>
            <w:tcW w:w="1725" w:type="dxa"/>
          </w:tcPr>
          <w:p w:rsidR="00950077" w:rsidRPr="00950077" w:rsidRDefault="00950077" w:rsidP="006C50A5">
            <w:pPr>
              <w:spacing w:line="480" w:lineRule="auto"/>
              <w:jc w:val="center"/>
              <w:rPr>
                <w:sz w:val="24"/>
                <w:szCs w:val="24"/>
              </w:rPr>
            </w:pPr>
            <w:r w:rsidRPr="00950077">
              <w:rPr>
                <w:sz w:val="24"/>
                <w:szCs w:val="24"/>
              </w:rPr>
              <w:t>副系主任</w:t>
            </w:r>
          </w:p>
        </w:tc>
        <w:tc>
          <w:tcPr>
            <w:tcW w:w="1200" w:type="dxa"/>
          </w:tcPr>
          <w:p w:rsidR="00950077" w:rsidRPr="00950077" w:rsidRDefault="00950077" w:rsidP="006C50A5">
            <w:pPr>
              <w:spacing w:line="480" w:lineRule="auto"/>
              <w:jc w:val="center"/>
              <w:rPr>
                <w:sz w:val="24"/>
                <w:szCs w:val="24"/>
              </w:rPr>
            </w:pPr>
            <w:r w:rsidRPr="00950077">
              <w:rPr>
                <w:sz w:val="24"/>
                <w:szCs w:val="24"/>
              </w:rPr>
              <w:t>职称</w:t>
            </w:r>
          </w:p>
        </w:tc>
        <w:tc>
          <w:tcPr>
            <w:tcW w:w="1335" w:type="dxa"/>
          </w:tcPr>
          <w:p w:rsidR="00950077" w:rsidRPr="00950077" w:rsidRDefault="00950077" w:rsidP="006C50A5">
            <w:pPr>
              <w:spacing w:line="480" w:lineRule="auto"/>
              <w:jc w:val="center"/>
              <w:rPr>
                <w:sz w:val="24"/>
                <w:szCs w:val="24"/>
              </w:rPr>
            </w:pPr>
            <w:r w:rsidRPr="00950077">
              <w:rPr>
                <w:sz w:val="24"/>
                <w:szCs w:val="24"/>
              </w:rPr>
              <w:t>教授</w:t>
            </w:r>
          </w:p>
        </w:tc>
        <w:tc>
          <w:tcPr>
            <w:tcW w:w="1421" w:type="dxa"/>
          </w:tcPr>
          <w:p w:rsidR="00950077" w:rsidRPr="00950077" w:rsidRDefault="00950077" w:rsidP="006C50A5">
            <w:pPr>
              <w:spacing w:line="480" w:lineRule="auto"/>
              <w:jc w:val="center"/>
              <w:rPr>
                <w:sz w:val="24"/>
                <w:szCs w:val="24"/>
              </w:rPr>
            </w:pPr>
            <w:r w:rsidRPr="00950077">
              <w:rPr>
                <w:sz w:val="24"/>
                <w:szCs w:val="24"/>
              </w:rPr>
              <w:t>最高学位</w:t>
            </w:r>
          </w:p>
        </w:tc>
        <w:tc>
          <w:tcPr>
            <w:tcW w:w="1421" w:type="dxa"/>
          </w:tcPr>
          <w:p w:rsidR="00950077" w:rsidRPr="00950077" w:rsidRDefault="00950077" w:rsidP="006C50A5">
            <w:pPr>
              <w:spacing w:line="480" w:lineRule="auto"/>
              <w:jc w:val="center"/>
              <w:rPr>
                <w:sz w:val="24"/>
                <w:szCs w:val="24"/>
              </w:rPr>
            </w:pPr>
            <w:r w:rsidRPr="00950077">
              <w:rPr>
                <w:sz w:val="24"/>
                <w:szCs w:val="24"/>
              </w:rPr>
              <w:t>博士</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工作单位</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西安理工大学</w:t>
            </w:r>
          </w:p>
        </w:tc>
        <w:tc>
          <w:tcPr>
            <w:tcW w:w="1421" w:type="dxa"/>
          </w:tcPr>
          <w:p w:rsidR="00950077" w:rsidRPr="00950077" w:rsidRDefault="00950077" w:rsidP="006C50A5">
            <w:pPr>
              <w:spacing w:line="480" w:lineRule="auto"/>
              <w:jc w:val="center"/>
              <w:rPr>
                <w:sz w:val="24"/>
                <w:szCs w:val="24"/>
              </w:rPr>
            </w:pPr>
            <w:r w:rsidRPr="00950077">
              <w:rPr>
                <w:sz w:val="24"/>
                <w:szCs w:val="24"/>
              </w:rPr>
              <w:t>办公电话</w:t>
            </w:r>
          </w:p>
        </w:tc>
        <w:tc>
          <w:tcPr>
            <w:tcW w:w="1421" w:type="dxa"/>
          </w:tcPr>
          <w:p w:rsidR="00950077" w:rsidRPr="00950077" w:rsidRDefault="00950077" w:rsidP="006C50A5">
            <w:pPr>
              <w:spacing w:line="480" w:lineRule="auto"/>
              <w:jc w:val="center"/>
              <w:rPr>
                <w:sz w:val="24"/>
                <w:szCs w:val="24"/>
              </w:rPr>
            </w:pPr>
            <w:r w:rsidRPr="00950077">
              <w:rPr>
                <w:sz w:val="24"/>
                <w:szCs w:val="24"/>
              </w:rPr>
              <w:t>82066357</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通讯地址</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陕西省西安市金花南路</w:t>
            </w:r>
            <w:r w:rsidRPr="00950077">
              <w:rPr>
                <w:sz w:val="24"/>
                <w:szCs w:val="24"/>
              </w:rPr>
              <w:t>5</w:t>
            </w:r>
            <w:r w:rsidRPr="00950077">
              <w:rPr>
                <w:sz w:val="24"/>
                <w:szCs w:val="24"/>
              </w:rPr>
              <w:t>号</w:t>
            </w:r>
          </w:p>
        </w:tc>
        <w:tc>
          <w:tcPr>
            <w:tcW w:w="1421" w:type="dxa"/>
          </w:tcPr>
          <w:p w:rsidR="00950077" w:rsidRPr="00950077" w:rsidRDefault="00950077" w:rsidP="006C50A5">
            <w:pPr>
              <w:spacing w:line="480" w:lineRule="auto"/>
              <w:jc w:val="center"/>
              <w:rPr>
                <w:sz w:val="24"/>
                <w:szCs w:val="24"/>
              </w:rPr>
            </w:pPr>
            <w:r w:rsidRPr="00950077">
              <w:rPr>
                <w:sz w:val="24"/>
                <w:szCs w:val="24"/>
              </w:rPr>
              <w:t>邮政编码</w:t>
            </w:r>
          </w:p>
        </w:tc>
        <w:tc>
          <w:tcPr>
            <w:tcW w:w="1421" w:type="dxa"/>
          </w:tcPr>
          <w:p w:rsidR="00950077" w:rsidRPr="00950077" w:rsidRDefault="00950077" w:rsidP="006C50A5">
            <w:pPr>
              <w:spacing w:line="480" w:lineRule="auto"/>
              <w:jc w:val="center"/>
              <w:rPr>
                <w:sz w:val="24"/>
                <w:szCs w:val="24"/>
              </w:rPr>
            </w:pPr>
            <w:r w:rsidRPr="00950077">
              <w:rPr>
                <w:sz w:val="24"/>
                <w:szCs w:val="24"/>
              </w:rPr>
              <w:t>710048</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电子信箱</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houleixaut@126.com</w:t>
            </w:r>
          </w:p>
        </w:tc>
        <w:tc>
          <w:tcPr>
            <w:tcW w:w="1421" w:type="dxa"/>
          </w:tcPr>
          <w:p w:rsidR="00950077" w:rsidRPr="00950077" w:rsidRDefault="00950077" w:rsidP="006C50A5">
            <w:pPr>
              <w:spacing w:line="480" w:lineRule="auto"/>
              <w:jc w:val="center"/>
              <w:rPr>
                <w:sz w:val="24"/>
                <w:szCs w:val="24"/>
              </w:rPr>
            </w:pPr>
            <w:r w:rsidRPr="00950077">
              <w:rPr>
                <w:sz w:val="24"/>
                <w:szCs w:val="24"/>
              </w:rPr>
              <w:t>移动电话</w:t>
            </w:r>
          </w:p>
        </w:tc>
        <w:tc>
          <w:tcPr>
            <w:tcW w:w="1421" w:type="dxa"/>
          </w:tcPr>
          <w:p w:rsidR="00950077" w:rsidRPr="00950077" w:rsidRDefault="00950077" w:rsidP="006C50A5">
            <w:pPr>
              <w:spacing w:line="480" w:lineRule="auto"/>
              <w:jc w:val="center"/>
              <w:rPr>
                <w:sz w:val="24"/>
                <w:szCs w:val="24"/>
              </w:rPr>
            </w:pPr>
            <w:r w:rsidRPr="00950077">
              <w:rPr>
                <w:sz w:val="24"/>
                <w:szCs w:val="24"/>
              </w:rPr>
              <w:t>13772174235</w:t>
            </w:r>
          </w:p>
        </w:tc>
      </w:tr>
      <w:tr w:rsidR="00950077" w:rsidRPr="0094478A" w:rsidTr="006C50A5">
        <w:trPr>
          <w:trHeight w:val="2779"/>
        </w:trPr>
        <w:tc>
          <w:tcPr>
            <w:tcW w:w="1420" w:type="dxa"/>
          </w:tcPr>
          <w:p w:rsidR="00950077" w:rsidRPr="00950077" w:rsidRDefault="00950077" w:rsidP="006C50A5">
            <w:pPr>
              <w:spacing w:line="480" w:lineRule="auto"/>
              <w:jc w:val="center"/>
              <w:rPr>
                <w:sz w:val="24"/>
                <w:szCs w:val="24"/>
              </w:rPr>
            </w:pPr>
            <w:r w:rsidRPr="00950077">
              <w:rPr>
                <w:sz w:val="24"/>
                <w:szCs w:val="24"/>
              </w:rPr>
              <w:t>曾获国家、省科技奖励情况</w:t>
            </w:r>
          </w:p>
        </w:tc>
        <w:tc>
          <w:tcPr>
            <w:tcW w:w="7102" w:type="dxa"/>
            <w:gridSpan w:val="5"/>
          </w:tcPr>
          <w:p w:rsidR="00950077" w:rsidRPr="00950077" w:rsidRDefault="00950077" w:rsidP="006C50A5">
            <w:pPr>
              <w:spacing w:line="360" w:lineRule="auto"/>
              <w:jc w:val="left"/>
              <w:rPr>
                <w:sz w:val="24"/>
                <w:szCs w:val="24"/>
              </w:rPr>
            </w:pPr>
            <w:r w:rsidRPr="00950077">
              <w:rPr>
                <w:sz w:val="24"/>
                <w:szCs w:val="24"/>
              </w:rPr>
              <w:t>（</w:t>
            </w:r>
            <w:r w:rsidRPr="00950077">
              <w:rPr>
                <w:sz w:val="24"/>
                <w:szCs w:val="24"/>
              </w:rPr>
              <w:t>1</w:t>
            </w:r>
            <w:r w:rsidRPr="00950077">
              <w:rPr>
                <w:sz w:val="24"/>
                <w:szCs w:val="24"/>
              </w:rPr>
              <w:t>）弱光触发高功率超快</w:t>
            </w:r>
            <w:r w:rsidRPr="00950077">
              <w:rPr>
                <w:sz w:val="24"/>
                <w:szCs w:val="24"/>
              </w:rPr>
              <w:t>GaAs</w:t>
            </w:r>
            <w:r w:rsidRPr="00950077">
              <w:rPr>
                <w:sz w:val="24"/>
                <w:szCs w:val="24"/>
              </w:rPr>
              <w:t>光电导器件研究</w:t>
            </w:r>
            <w:r w:rsidRPr="00950077">
              <w:rPr>
                <w:sz w:val="24"/>
                <w:szCs w:val="24"/>
              </w:rPr>
              <w:t xml:space="preserve">, </w:t>
            </w:r>
            <w:r w:rsidRPr="00950077">
              <w:rPr>
                <w:sz w:val="24"/>
                <w:szCs w:val="24"/>
              </w:rPr>
              <w:t>陕西省人民政府</w:t>
            </w:r>
            <w:r w:rsidRPr="00950077">
              <w:rPr>
                <w:sz w:val="24"/>
                <w:szCs w:val="24"/>
              </w:rPr>
              <w:t xml:space="preserve">, </w:t>
            </w:r>
            <w:r w:rsidRPr="00950077">
              <w:rPr>
                <w:sz w:val="24"/>
                <w:szCs w:val="24"/>
              </w:rPr>
              <w:t>科技进步</w:t>
            </w:r>
            <w:r w:rsidRPr="00950077">
              <w:rPr>
                <w:sz w:val="24"/>
                <w:szCs w:val="24"/>
              </w:rPr>
              <w:t xml:space="preserve">, </w:t>
            </w:r>
            <w:r w:rsidRPr="00950077">
              <w:rPr>
                <w:sz w:val="24"/>
                <w:szCs w:val="24"/>
              </w:rPr>
              <w:t>省部二等奖</w:t>
            </w:r>
            <w:r w:rsidRPr="00950077">
              <w:rPr>
                <w:sz w:val="24"/>
                <w:szCs w:val="24"/>
              </w:rPr>
              <w:t>, 2017.</w:t>
            </w:r>
          </w:p>
          <w:p w:rsidR="00950077" w:rsidRPr="00950077" w:rsidRDefault="00950077" w:rsidP="006C50A5">
            <w:pPr>
              <w:spacing w:line="360" w:lineRule="auto"/>
              <w:jc w:val="left"/>
              <w:rPr>
                <w:sz w:val="24"/>
                <w:szCs w:val="24"/>
              </w:rPr>
            </w:pPr>
            <w:r w:rsidRPr="00950077">
              <w:rPr>
                <w:sz w:val="24"/>
                <w:szCs w:val="24"/>
              </w:rPr>
              <w:t>（</w:t>
            </w:r>
            <w:r w:rsidRPr="00950077">
              <w:rPr>
                <w:sz w:val="24"/>
                <w:szCs w:val="24"/>
              </w:rPr>
              <w:t>2</w:t>
            </w:r>
            <w:r w:rsidRPr="00950077">
              <w:rPr>
                <w:sz w:val="24"/>
                <w:szCs w:val="24"/>
              </w:rPr>
              <w:t>）高倍增高功率超快</w:t>
            </w:r>
            <w:r w:rsidRPr="00950077">
              <w:rPr>
                <w:sz w:val="24"/>
                <w:szCs w:val="24"/>
              </w:rPr>
              <w:t>GaAs</w:t>
            </w:r>
            <w:r w:rsidRPr="00950077">
              <w:rPr>
                <w:sz w:val="24"/>
                <w:szCs w:val="24"/>
              </w:rPr>
              <w:t>光电导开关的理论与应用研究，陕西省人民政府</w:t>
            </w:r>
            <w:r w:rsidRPr="00950077">
              <w:rPr>
                <w:sz w:val="24"/>
                <w:szCs w:val="24"/>
              </w:rPr>
              <w:t xml:space="preserve">, </w:t>
            </w:r>
            <w:r w:rsidRPr="00950077">
              <w:rPr>
                <w:sz w:val="24"/>
                <w:szCs w:val="24"/>
              </w:rPr>
              <w:t>科技进步</w:t>
            </w:r>
            <w:r w:rsidRPr="00950077">
              <w:rPr>
                <w:sz w:val="24"/>
                <w:szCs w:val="24"/>
              </w:rPr>
              <w:t xml:space="preserve">, </w:t>
            </w:r>
            <w:r w:rsidRPr="00950077">
              <w:rPr>
                <w:sz w:val="24"/>
                <w:szCs w:val="24"/>
              </w:rPr>
              <w:t>省部二等奖</w:t>
            </w:r>
            <w:r w:rsidRPr="00950077">
              <w:rPr>
                <w:sz w:val="24"/>
                <w:szCs w:val="24"/>
              </w:rPr>
              <w:t>,2012.</w:t>
            </w:r>
          </w:p>
          <w:p w:rsidR="00950077" w:rsidRPr="00950077" w:rsidRDefault="00950077" w:rsidP="006C50A5">
            <w:pPr>
              <w:spacing w:line="360" w:lineRule="auto"/>
              <w:jc w:val="left"/>
              <w:rPr>
                <w:sz w:val="24"/>
                <w:szCs w:val="24"/>
              </w:rPr>
            </w:pPr>
            <w:r w:rsidRPr="00950077">
              <w:rPr>
                <w:sz w:val="24"/>
                <w:szCs w:val="24"/>
              </w:rPr>
              <w:t>（</w:t>
            </w:r>
            <w:r w:rsidRPr="00950077">
              <w:rPr>
                <w:sz w:val="24"/>
                <w:szCs w:val="24"/>
              </w:rPr>
              <w:t>3</w:t>
            </w:r>
            <w:r w:rsidRPr="00950077">
              <w:rPr>
                <w:sz w:val="24"/>
                <w:szCs w:val="24"/>
              </w:rPr>
              <w:t>）陕西省特支计划</w:t>
            </w:r>
            <w:r w:rsidRPr="00950077">
              <w:rPr>
                <w:sz w:val="24"/>
                <w:szCs w:val="24"/>
              </w:rPr>
              <w:t>——</w:t>
            </w:r>
            <w:r w:rsidRPr="00950077">
              <w:rPr>
                <w:sz w:val="24"/>
                <w:szCs w:val="24"/>
              </w:rPr>
              <w:t>科技创新领军人才，</w:t>
            </w:r>
            <w:r w:rsidRPr="00950077">
              <w:rPr>
                <w:sz w:val="24"/>
                <w:szCs w:val="24"/>
              </w:rPr>
              <w:t>2022.</w:t>
            </w:r>
          </w:p>
        </w:tc>
      </w:tr>
      <w:tr w:rsidR="00950077" w:rsidRPr="0094478A" w:rsidTr="006C50A5">
        <w:tc>
          <w:tcPr>
            <w:tcW w:w="3145" w:type="dxa"/>
            <w:gridSpan w:val="2"/>
          </w:tcPr>
          <w:p w:rsidR="00950077" w:rsidRPr="00950077" w:rsidRDefault="00950077" w:rsidP="006C50A5">
            <w:pPr>
              <w:spacing w:line="480" w:lineRule="auto"/>
              <w:jc w:val="center"/>
              <w:rPr>
                <w:sz w:val="24"/>
                <w:szCs w:val="24"/>
              </w:rPr>
            </w:pPr>
            <w:r w:rsidRPr="00950077">
              <w:rPr>
                <w:sz w:val="24"/>
                <w:szCs w:val="24"/>
              </w:rPr>
              <w:t>参加本项目的起止时间</w:t>
            </w:r>
          </w:p>
        </w:tc>
        <w:tc>
          <w:tcPr>
            <w:tcW w:w="5377" w:type="dxa"/>
            <w:gridSpan w:val="4"/>
          </w:tcPr>
          <w:p w:rsidR="00950077" w:rsidRPr="00950077" w:rsidRDefault="00950077" w:rsidP="006C50A5">
            <w:pPr>
              <w:spacing w:line="480" w:lineRule="auto"/>
              <w:jc w:val="center"/>
              <w:rPr>
                <w:sz w:val="24"/>
                <w:szCs w:val="24"/>
              </w:rPr>
            </w:pPr>
            <w:r w:rsidRPr="00950077">
              <w:rPr>
                <w:sz w:val="24"/>
                <w:szCs w:val="24"/>
              </w:rPr>
              <w:t>2015.01-2022.05</w:t>
            </w:r>
          </w:p>
        </w:tc>
      </w:tr>
      <w:tr w:rsidR="00950077" w:rsidRPr="0094478A" w:rsidTr="006C50A5">
        <w:trPr>
          <w:trHeight w:val="2180"/>
        </w:trPr>
        <w:tc>
          <w:tcPr>
            <w:tcW w:w="8522" w:type="dxa"/>
            <w:gridSpan w:val="6"/>
          </w:tcPr>
          <w:p w:rsidR="00950077" w:rsidRPr="00950077" w:rsidRDefault="00950077" w:rsidP="006C50A5">
            <w:pPr>
              <w:spacing w:line="480" w:lineRule="auto"/>
              <w:jc w:val="left"/>
              <w:rPr>
                <w:sz w:val="24"/>
                <w:szCs w:val="24"/>
              </w:rPr>
            </w:pPr>
            <w:r w:rsidRPr="00950077">
              <w:rPr>
                <w:sz w:val="24"/>
                <w:szCs w:val="24"/>
              </w:rPr>
              <w:t>对本项目的贡献：（限</w:t>
            </w:r>
            <w:r w:rsidRPr="00950077">
              <w:rPr>
                <w:sz w:val="24"/>
                <w:szCs w:val="24"/>
              </w:rPr>
              <w:t>300</w:t>
            </w:r>
            <w:r w:rsidRPr="00950077">
              <w:rPr>
                <w:sz w:val="24"/>
                <w:szCs w:val="24"/>
              </w:rPr>
              <w:t>字）</w:t>
            </w:r>
          </w:p>
          <w:p w:rsidR="00950077" w:rsidRPr="00950077" w:rsidRDefault="00950077" w:rsidP="006C50A5">
            <w:pPr>
              <w:spacing w:line="360" w:lineRule="auto"/>
              <w:jc w:val="left"/>
              <w:rPr>
                <w:sz w:val="24"/>
                <w:szCs w:val="24"/>
              </w:rPr>
            </w:pPr>
            <w:r w:rsidRPr="00950077">
              <w:rPr>
                <w:sz w:val="24"/>
                <w:szCs w:val="24"/>
              </w:rPr>
              <w:t>设计并制备了高功率带光电导太赫兹辐射源，辐射功率达到毫瓦量级，频谱宽度</w:t>
            </w:r>
            <w:r w:rsidRPr="00950077">
              <w:rPr>
                <w:sz w:val="24"/>
                <w:szCs w:val="24"/>
              </w:rPr>
              <w:t>0.1-3THz</w:t>
            </w:r>
            <w:r w:rsidRPr="00950077">
              <w:rPr>
                <w:sz w:val="24"/>
                <w:szCs w:val="24"/>
              </w:rPr>
              <w:t>，其性能参数达到国际领先水平。研制出小型化太赫兹光电导辐射源和探测器，封装后的直径小到</w:t>
            </w:r>
            <w:r w:rsidRPr="00950077">
              <w:rPr>
                <w:sz w:val="24"/>
                <w:szCs w:val="24"/>
              </w:rPr>
              <w:t>10mm</w:t>
            </w:r>
            <w:r w:rsidRPr="00950077">
              <w:rPr>
                <w:sz w:val="24"/>
                <w:szCs w:val="24"/>
              </w:rPr>
              <w:t>，为太赫兹内窥检测提供了有利的工具。设计了多套不同性能和用途的太赫兹时域光谱系统，包括细胞和生物大分子应用的片上瞬态太赫兹时域光谱系统、小型化内窥式太赫兹光纤系统。建立了乳糖、氨基酸等物质的含水样品模型，并利用高斯软件对其在太赫兹波段的吸收特性进行了仿真分析，获得了分子中化学键的振动、转动与太赫兹吸收光谱的对应关系。并在实验上检测了飞摩尔量级乳糖样品的太赫兹吸收光谱。</w:t>
            </w:r>
          </w:p>
        </w:tc>
      </w:tr>
    </w:tbl>
    <w:p w:rsidR="00950077" w:rsidRPr="0094478A" w:rsidRDefault="00950077" w:rsidP="00950077">
      <w:pPr>
        <w:spacing w:line="480" w:lineRule="auto"/>
        <w:jc w:val="center"/>
        <w:rPr>
          <w:rFonts w:ascii="黑体" w:eastAsia="黑体" w:hAnsi="黑体" w:cs="黑体"/>
          <w:sz w:val="30"/>
          <w:szCs w:val="30"/>
        </w:rPr>
      </w:pPr>
    </w:p>
    <w:p w:rsidR="00950077" w:rsidRPr="0094478A" w:rsidRDefault="00950077" w:rsidP="00950077">
      <w:pPr>
        <w:widowControl/>
        <w:jc w:val="left"/>
        <w:rPr>
          <w:rFonts w:ascii="黑体" w:eastAsia="黑体" w:hAnsi="黑体" w:cs="黑体"/>
          <w:sz w:val="30"/>
          <w:szCs w:val="30"/>
        </w:rPr>
      </w:pPr>
      <w:r w:rsidRPr="0094478A">
        <w:rPr>
          <w:rFonts w:ascii="黑体" w:eastAsia="黑体" w:hAnsi="黑体" w:cs="黑体"/>
          <w:sz w:val="30"/>
          <w:szCs w:val="30"/>
        </w:rPr>
        <w:br w:type="page"/>
      </w:r>
    </w:p>
    <w:p w:rsidR="00950077" w:rsidRPr="006C50A5" w:rsidRDefault="00950077"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hint="eastAsia"/>
          <w:b/>
          <w:sz w:val="28"/>
          <w:szCs w:val="20"/>
        </w:rPr>
        <w:lastRenderedPageBreak/>
        <w:t>主要完成人情况</w:t>
      </w:r>
    </w:p>
    <w:tbl>
      <w:tblPr>
        <w:tblStyle w:val="a5"/>
        <w:tblW w:w="0" w:type="auto"/>
        <w:tblLook w:val="04A0"/>
      </w:tblPr>
      <w:tblGrid>
        <w:gridCol w:w="1393"/>
        <w:gridCol w:w="1717"/>
        <w:gridCol w:w="1181"/>
        <w:gridCol w:w="1310"/>
        <w:gridCol w:w="1385"/>
        <w:gridCol w:w="1536"/>
      </w:tblGrid>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姓名</w:t>
            </w:r>
          </w:p>
        </w:tc>
        <w:tc>
          <w:tcPr>
            <w:tcW w:w="1725" w:type="dxa"/>
          </w:tcPr>
          <w:p w:rsidR="00950077" w:rsidRPr="00950077" w:rsidRDefault="00950077" w:rsidP="006C50A5">
            <w:pPr>
              <w:spacing w:line="480" w:lineRule="auto"/>
              <w:jc w:val="center"/>
              <w:rPr>
                <w:sz w:val="24"/>
                <w:szCs w:val="24"/>
              </w:rPr>
            </w:pPr>
            <w:r w:rsidRPr="00950077">
              <w:rPr>
                <w:sz w:val="24"/>
                <w:szCs w:val="24"/>
              </w:rPr>
              <w:t>王玥</w:t>
            </w:r>
          </w:p>
        </w:tc>
        <w:tc>
          <w:tcPr>
            <w:tcW w:w="1200" w:type="dxa"/>
          </w:tcPr>
          <w:p w:rsidR="00950077" w:rsidRPr="00950077" w:rsidRDefault="00950077" w:rsidP="006C50A5">
            <w:pPr>
              <w:spacing w:line="480" w:lineRule="auto"/>
              <w:jc w:val="center"/>
              <w:rPr>
                <w:sz w:val="24"/>
                <w:szCs w:val="24"/>
              </w:rPr>
            </w:pPr>
            <w:r w:rsidRPr="00950077">
              <w:rPr>
                <w:sz w:val="24"/>
                <w:szCs w:val="24"/>
              </w:rPr>
              <w:t>性别</w:t>
            </w:r>
          </w:p>
        </w:tc>
        <w:tc>
          <w:tcPr>
            <w:tcW w:w="1335" w:type="dxa"/>
          </w:tcPr>
          <w:p w:rsidR="00950077" w:rsidRPr="00950077" w:rsidRDefault="00950077" w:rsidP="006C50A5">
            <w:pPr>
              <w:spacing w:line="480" w:lineRule="auto"/>
              <w:jc w:val="center"/>
              <w:rPr>
                <w:sz w:val="24"/>
                <w:szCs w:val="24"/>
              </w:rPr>
            </w:pPr>
            <w:r w:rsidRPr="00950077">
              <w:rPr>
                <w:sz w:val="24"/>
                <w:szCs w:val="24"/>
              </w:rPr>
              <w:t>男</w:t>
            </w:r>
          </w:p>
        </w:tc>
        <w:tc>
          <w:tcPr>
            <w:tcW w:w="1421" w:type="dxa"/>
          </w:tcPr>
          <w:p w:rsidR="00950077" w:rsidRPr="00950077" w:rsidRDefault="00950077" w:rsidP="006C50A5">
            <w:pPr>
              <w:spacing w:line="480" w:lineRule="auto"/>
              <w:jc w:val="center"/>
              <w:rPr>
                <w:sz w:val="24"/>
                <w:szCs w:val="24"/>
              </w:rPr>
            </w:pPr>
            <w:r w:rsidRPr="00950077">
              <w:rPr>
                <w:sz w:val="24"/>
                <w:szCs w:val="24"/>
              </w:rPr>
              <w:t>排名</w:t>
            </w:r>
          </w:p>
        </w:tc>
        <w:tc>
          <w:tcPr>
            <w:tcW w:w="1421" w:type="dxa"/>
          </w:tcPr>
          <w:p w:rsidR="00950077" w:rsidRPr="00950077" w:rsidRDefault="00950077" w:rsidP="006C50A5">
            <w:pPr>
              <w:spacing w:line="480" w:lineRule="auto"/>
              <w:jc w:val="center"/>
              <w:rPr>
                <w:sz w:val="24"/>
                <w:szCs w:val="24"/>
              </w:rPr>
            </w:pPr>
            <w:r w:rsidRPr="00950077">
              <w:rPr>
                <w:sz w:val="24"/>
                <w:szCs w:val="24"/>
              </w:rPr>
              <w:t>3</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出生年月</w:t>
            </w:r>
          </w:p>
        </w:tc>
        <w:tc>
          <w:tcPr>
            <w:tcW w:w="1725" w:type="dxa"/>
          </w:tcPr>
          <w:p w:rsidR="00950077" w:rsidRPr="00950077" w:rsidRDefault="00950077" w:rsidP="006C50A5">
            <w:pPr>
              <w:spacing w:line="480" w:lineRule="auto"/>
              <w:jc w:val="center"/>
              <w:rPr>
                <w:sz w:val="24"/>
                <w:szCs w:val="24"/>
              </w:rPr>
            </w:pPr>
            <w:r w:rsidRPr="00950077">
              <w:rPr>
                <w:sz w:val="24"/>
                <w:szCs w:val="24"/>
              </w:rPr>
              <w:t>1979.01</w:t>
            </w:r>
          </w:p>
        </w:tc>
        <w:tc>
          <w:tcPr>
            <w:tcW w:w="1200" w:type="dxa"/>
          </w:tcPr>
          <w:p w:rsidR="00950077" w:rsidRPr="00950077" w:rsidRDefault="00950077" w:rsidP="006C50A5">
            <w:pPr>
              <w:spacing w:line="480" w:lineRule="auto"/>
              <w:jc w:val="center"/>
              <w:rPr>
                <w:sz w:val="24"/>
                <w:szCs w:val="24"/>
              </w:rPr>
            </w:pPr>
            <w:r w:rsidRPr="00950077">
              <w:rPr>
                <w:sz w:val="24"/>
                <w:szCs w:val="24"/>
              </w:rPr>
              <w:t>民族</w:t>
            </w:r>
          </w:p>
        </w:tc>
        <w:tc>
          <w:tcPr>
            <w:tcW w:w="1335" w:type="dxa"/>
          </w:tcPr>
          <w:p w:rsidR="00950077" w:rsidRPr="00950077" w:rsidRDefault="00950077" w:rsidP="006C50A5">
            <w:pPr>
              <w:spacing w:line="480" w:lineRule="auto"/>
              <w:jc w:val="center"/>
              <w:rPr>
                <w:sz w:val="24"/>
                <w:szCs w:val="24"/>
              </w:rPr>
            </w:pPr>
            <w:r w:rsidRPr="00950077">
              <w:rPr>
                <w:sz w:val="24"/>
                <w:szCs w:val="24"/>
              </w:rPr>
              <w:t>汉</w:t>
            </w:r>
          </w:p>
        </w:tc>
        <w:tc>
          <w:tcPr>
            <w:tcW w:w="1421" w:type="dxa"/>
          </w:tcPr>
          <w:p w:rsidR="00950077" w:rsidRPr="00950077" w:rsidRDefault="00950077" w:rsidP="006C50A5">
            <w:pPr>
              <w:spacing w:line="480" w:lineRule="auto"/>
              <w:jc w:val="center"/>
              <w:rPr>
                <w:sz w:val="24"/>
                <w:szCs w:val="24"/>
              </w:rPr>
            </w:pPr>
            <w:r w:rsidRPr="00950077">
              <w:rPr>
                <w:sz w:val="24"/>
                <w:szCs w:val="24"/>
              </w:rPr>
              <w:t>国籍</w:t>
            </w:r>
          </w:p>
        </w:tc>
        <w:tc>
          <w:tcPr>
            <w:tcW w:w="1421" w:type="dxa"/>
          </w:tcPr>
          <w:p w:rsidR="00950077" w:rsidRPr="00950077" w:rsidRDefault="00950077" w:rsidP="006C50A5">
            <w:pPr>
              <w:spacing w:line="480" w:lineRule="auto"/>
              <w:jc w:val="center"/>
              <w:rPr>
                <w:sz w:val="24"/>
                <w:szCs w:val="24"/>
              </w:rPr>
            </w:pPr>
            <w:r w:rsidRPr="00950077">
              <w:rPr>
                <w:sz w:val="24"/>
                <w:szCs w:val="24"/>
              </w:rPr>
              <w:t>中国</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职务</w:t>
            </w:r>
          </w:p>
        </w:tc>
        <w:tc>
          <w:tcPr>
            <w:tcW w:w="1725" w:type="dxa"/>
          </w:tcPr>
          <w:p w:rsidR="00950077" w:rsidRPr="00950077" w:rsidRDefault="00950077" w:rsidP="006C50A5">
            <w:pPr>
              <w:spacing w:line="480" w:lineRule="auto"/>
              <w:jc w:val="center"/>
              <w:rPr>
                <w:sz w:val="24"/>
                <w:szCs w:val="24"/>
              </w:rPr>
            </w:pPr>
          </w:p>
        </w:tc>
        <w:tc>
          <w:tcPr>
            <w:tcW w:w="1200" w:type="dxa"/>
          </w:tcPr>
          <w:p w:rsidR="00950077" w:rsidRPr="00950077" w:rsidRDefault="00950077" w:rsidP="006C50A5">
            <w:pPr>
              <w:spacing w:line="480" w:lineRule="auto"/>
              <w:jc w:val="center"/>
              <w:rPr>
                <w:sz w:val="24"/>
                <w:szCs w:val="24"/>
              </w:rPr>
            </w:pPr>
            <w:r w:rsidRPr="00950077">
              <w:rPr>
                <w:sz w:val="24"/>
                <w:szCs w:val="24"/>
              </w:rPr>
              <w:t>职称</w:t>
            </w:r>
          </w:p>
        </w:tc>
        <w:tc>
          <w:tcPr>
            <w:tcW w:w="1335" w:type="dxa"/>
          </w:tcPr>
          <w:p w:rsidR="00950077" w:rsidRPr="00950077" w:rsidRDefault="00950077" w:rsidP="006C50A5">
            <w:pPr>
              <w:spacing w:line="480" w:lineRule="auto"/>
              <w:jc w:val="center"/>
              <w:rPr>
                <w:sz w:val="24"/>
                <w:szCs w:val="24"/>
              </w:rPr>
            </w:pPr>
            <w:r w:rsidRPr="00950077">
              <w:rPr>
                <w:sz w:val="24"/>
                <w:szCs w:val="24"/>
              </w:rPr>
              <w:t>教授</w:t>
            </w:r>
          </w:p>
        </w:tc>
        <w:tc>
          <w:tcPr>
            <w:tcW w:w="1421" w:type="dxa"/>
          </w:tcPr>
          <w:p w:rsidR="00950077" w:rsidRPr="00950077" w:rsidRDefault="00950077" w:rsidP="006C50A5">
            <w:pPr>
              <w:spacing w:line="480" w:lineRule="auto"/>
              <w:jc w:val="center"/>
              <w:rPr>
                <w:sz w:val="24"/>
                <w:szCs w:val="24"/>
              </w:rPr>
            </w:pPr>
            <w:r w:rsidRPr="00950077">
              <w:rPr>
                <w:sz w:val="24"/>
                <w:szCs w:val="24"/>
              </w:rPr>
              <w:t>最高学位</w:t>
            </w:r>
          </w:p>
        </w:tc>
        <w:tc>
          <w:tcPr>
            <w:tcW w:w="1421" w:type="dxa"/>
          </w:tcPr>
          <w:p w:rsidR="00950077" w:rsidRPr="00950077" w:rsidRDefault="00950077" w:rsidP="006C50A5">
            <w:pPr>
              <w:spacing w:line="480" w:lineRule="auto"/>
              <w:jc w:val="center"/>
              <w:rPr>
                <w:sz w:val="24"/>
                <w:szCs w:val="24"/>
              </w:rPr>
            </w:pPr>
            <w:r w:rsidRPr="00950077">
              <w:rPr>
                <w:sz w:val="24"/>
                <w:szCs w:val="24"/>
              </w:rPr>
              <w:t>博士</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工作单位</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西安理工大学</w:t>
            </w:r>
          </w:p>
        </w:tc>
        <w:tc>
          <w:tcPr>
            <w:tcW w:w="1421" w:type="dxa"/>
          </w:tcPr>
          <w:p w:rsidR="00950077" w:rsidRPr="00950077" w:rsidRDefault="00950077" w:rsidP="006C50A5">
            <w:pPr>
              <w:spacing w:line="480" w:lineRule="auto"/>
              <w:jc w:val="center"/>
              <w:rPr>
                <w:sz w:val="24"/>
                <w:szCs w:val="24"/>
              </w:rPr>
            </w:pPr>
            <w:r w:rsidRPr="00950077">
              <w:rPr>
                <w:sz w:val="24"/>
                <w:szCs w:val="24"/>
              </w:rPr>
              <w:t>办公电话</w:t>
            </w:r>
          </w:p>
        </w:tc>
        <w:tc>
          <w:tcPr>
            <w:tcW w:w="1421" w:type="dxa"/>
          </w:tcPr>
          <w:p w:rsidR="00950077" w:rsidRPr="00950077" w:rsidRDefault="00950077" w:rsidP="006C50A5">
            <w:pPr>
              <w:spacing w:line="480" w:lineRule="auto"/>
              <w:jc w:val="center"/>
              <w:rPr>
                <w:sz w:val="24"/>
                <w:szCs w:val="24"/>
              </w:rPr>
            </w:pPr>
            <w:r w:rsidRPr="00950077">
              <w:rPr>
                <w:sz w:val="24"/>
                <w:szCs w:val="24"/>
              </w:rPr>
              <w:t>82066357</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通讯地址</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陕西省西安市金花南路</w:t>
            </w:r>
            <w:r w:rsidRPr="00950077">
              <w:rPr>
                <w:sz w:val="24"/>
                <w:szCs w:val="24"/>
              </w:rPr>
              <w:t>5</w:t>
            </w:r>
            <w:r w:rsidRPr="00950077">
              <w:rPr>
                <w:sz w:val="24"/>
                <w:szCs w:val="24"/>
              </w:rPr>
              <w:t>号</w:t>
            </w:r>
          </w:p>
        </w:tc>
        <w:tc>
          <w:tcPr>
            <w:tcW w:w="1421" w:type="dxa"/>
          </w:tcPr>
          <w:p w:rsidR="00950077" w:rsidRPr="00950077" w:rsidRDefault="00950077" w:rsidP="006C50A5">
            <w:pPr>
              <w:spacing w:line="480" w:lineRule="auto"/>
              <w:jc w:val="center"/>
              <w:rPr>
                <w:sz w:val="24"/>
                <w:szCs w:val="24"/>
              </w:rPr>
            </w:pPr>
            <w:r w:rsidRPr="00950077">
              <w:rPr>
                <w:sz w:val="24"/>
                <w:szCs w:val="24"/>
              </w:rPr>
              <w:t>邮政编码</w:t>
            </w:r>
          </w:p>
        </w:tc>
        <w:tc>
          <w:tcPr>
            <w:tcW w:w="1421" w:type="dxa"/>
          </w:tcPr>
          <w:p w:rsidR="00950077" w:rsidRPr="00950077" w:rsidRDefault="00950077" w:rsidP="006C50A5">
            <w:pPr>
              <w:spacing w:line="480" w:lineRule="auto"/>
              <w:jc w:val="center"/>
              <w:rPr>
                <w:sz w:val="24"/>
                <w:szCs w:val="24"/>
              </w:rPr>
            </w:pPr>
            <w:r w:rsidRPr="00950077">
              <w:rPr>
                <w:sz w:val="24"/>
                <w:szCs w:val="24"/>
              </w:rPr>
              <w:t>710048</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电子信箱</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wangyue2017@xaut.edu.cn</w:t>
            </w:r>
          </w:p>
        </w:tc>
        <w:tc>
          <w:tcPr>
            <w:tcW w:w="1421" w:type="dxa"/>
          </w:tcPr>
          <w:p w:rsidR="00950077" w:rsidRPr="00950077" w:rsidRDefault="00950077" w:rsidP="006C50A5">
            <w:pPr>
              <w:spacing w:line="480" w:lineRule="auto"/>
              <w:jc w:val="center"/>
              <w:rPr>
                <w:sz w:val="24"/>
                <w:szCs w:val="24"/>
              </w:rPr>
            </w:pPr>
            <w:r w:rsidRPr="00950077">
              <w:rPr>
                <w:sz w:val="24"/>
                <w:szCs w:val="24"/>
              </w:rPr>
              <w:t>移动电话</w:t>
            </w:r>
          </w:p>
        </w:tc>
        <w:tc>
          <w:tcPr>
            <w:tcW w:w="1421" w:type="dxa"/>
          </w:tcPr>
          <w:p w:rsidR="00950077" w:rsidRPr="00950077" w:rsidRDefault="00950077" w:rsidP="006C50A5">
            <w:pPr>
              <w:spacing w:line="480" w:lineRule="auto"/>
              <w:jc w:val="center"/>
              <w:rPr>
                <w:sz w:val="24"/>
                <w:szCs w:val="24"/>
              </w:rPr>
            </w:pPr>
            <w:r w:rsidRPr="00950077">
              <w:rPr>
                <w:sz w:val="24"/>
                <w:szCs w:val="24"/>
              </w:rPr>
              <w:t>18092575959</w:t>
            </w:r>
          </w:p>
        </w:tc>
      </w:tr>
      <w:tr w:rsidR="00950077" w:rsidRPr="0094478A" w:rsidTr="006C50A5">
        <w:trPr>
          <w:trHeight w:val="2779"/>
        </w:trPr>
        <w:tc>
          <w:tcPr>
            <w:tcW w:w="1420" w:type="dxa"/>
          </w:tcPr>
          <w:p w:rsidR="00950077" w:rsidRPr="00950077" w:rsidRDefault="00950077" w:rsidP="006C50A5">
            <w:pPr>
              <w:spacing w:line="480" w:lineRule="auto"/>
              <w:jc w:val="center"/>
              <w:rPr>
                <w:sz w:val="24"/>
                <w:szCs w:val="24"/>
              </w:rPr>
            </w:pPr>
            <w:r w:rsidRPr="00950077">
              <w:rPr>
                <w:sz w:val="24"/>
                <w:szCs w:val="24"/>
              </w:rPr>
              <w:t>曾获国家、省科技奖励情况</w:t>
            </w:r>
          </w:p>
        </w:tc>
        <w:tc>
          <w:tcPr>
            <w:tcW w:w="7102" w:type="dxa"/>
            <w:gridSpan w:val="5"/>
          </w:tcPr>
          <w:p w:rsidR="00950077" w:rsidRPr="00950077" w:rsidRDefault="00950077" w:rsidP="006C50A5">
            <w:pPr>
              <w:spacing w:line="360" w:lineRule="auto"/>
              <w:jc w:val="left"/>
              <w:rPr>
                <w:sz w:val="24"/>
                <w:szCs w:val="24"/>
              </w:rPr>
            </w:pPr>
            <w:r w:rsidRPr="00950077">
              <w:rPr>
                <w:sz w:val="24"/>
                <w:szCs w:val="24"/>
              </w:rPr>
              <w:t>人工调控电磁耦合和电磁特性的超材料理论与应用，黑龙江人民政府，自然科学类二等奖，</w:t>
            </w:r>
            <w:r w:rsidRPr="00950077">
              <w:rPr>
                <w:sz w:val="24"/>
                <w:szCs w:val="24"/>
              </w:rPr>
              <w:t xml:space="preserve"> 2019</w:t>
            </w:r>
            <w:r w:rsidRPr="00950077">
              <w:rPr>
                <w:sz w:val="24"/>
                <w:szCs w:val="24"/>
              </w:rPr>
              <w:t>年。</w:t>
            </w:r>
          </w:p>
        </w:tc>
      </w:tr>
      <w:tr w:rsidR="00950077" w:rsidRPr="0094478A" w:rsidTr="006C50A5">
        <w:tc>
          <w:tcPr>
            <w:tcW w:w="3145" w:type="dxa"/>
            <w:gridSpan w:val="2"/>
          </w:tcPr>
          <w:p w:rsidR="00950077" w:rsidRPr="00950077" w:rsidRDefault="00950077" w:rsidP="006C50A5">
            <w:pPr>
              <w:spacing w:line="480" w:lineRule="auto"/>
              <w:jc w:val="center"/>
              <w:rPr>
                <w:sz w:val="24"/>
                <w:szCs w:val="24"/>
              </w:rPr>
            </w:pPr>
            <w:r w:rsidRPr="00950077">
              <w:rPr>
                <w:sz w:val="24"/>
                <w:szCs w:val="24"/>
              </w:rPr>
              <w:t>参加本项目的起止时间</w:t>
            </w:r>
          </w:p>
        </w:tc>
        <w:tc>
          <w:tcPr>
            <w:tcW w:w="5377" w:type="dxa"/>
            <w:gridSpan w:val="4"/>
          </w:tcPr>
          <w:p w:rsidR="00950077" w:rsidRPr="00950077" w:rsidRDefault="00950077" w:rsidP="006C50A5">
            <w:pPr>
              <w:spacing w:line="480" w:lineRule="auto"/>
              <w:jc w:val="center"/>
              <w:rPr>
                <w:sz w:val="24"/>
                <w:szCs w:val="24"/>
              </w:rPr>
            </w:pPr>
            <w:r w:rsidRPr="00950077">
              <w:rPr>
                <w:sz w:val="24"/>
                <w:szCs w:val="24"/>
              </w:rPr>
              <w:t>2017.01-2022.05</w:t>
            </w:r>
          </w:p>
        </w:tc>
      </w:tr>
      <w:tr w:rsidR="00950077" w:rsidRPr="0094478A" w:rsidTr="006C50A5">
        <w:trPr>
          <w:trHeight w:val="2180"/>
        </w:trPr>
        <w:tc>
          <w:tcPr>
            <w:tcW w:w="8522" w:type="dxa"/>
            <w:gridSpan w:val="6"/>
          </w:tcPr>
          <w:p w:rsidR="00950077" w:rsidRPr="00950077" w:rsidRDefault="00950077" w:rsidP="006C50A5">
            <w:pPr>
              <w:spacing w:line="480" w:lineRule="auto"/>
              <w:jc w:val="left"/>
              <w:rPr>
                <w:sz w:val="24"/>
                <w:szCs w:val="24"/>
              </w:rPr>
            </w:pPr>
            <w:r w:rsidRPr="00950077">
              <w:rPr>
                <w:sz w:val="24"/>
                <w:szCs w:val="24"/>
              </w:rPr>
              <w:t>对本项目的贡献：（限</w:t>
            </w:r>
            <w:r w:rsidRPr="00950077">
              <w:rPr>
                <w:sz w:val="24"/>
                <w:szCs w:val="24"/>
              </w:rPr>
              <w:t>300</w:t>
            </w:r>
            <w:r w:rsidRPr="00950077">
              <w:rPr>
                <w:sz w:val="24"/>
                <w:szCs w:val="24"/>
              </w:rPr>
              <w:t>字）</w:t>
            </w:r>
          </w:p>
          <w:p w:rsidR="00950077" w:rsidRPr="00950077" w:rsidRDefault="00950077" w:rsidP="006C50A5">
            <w:pPr>
              <w:spacing w:line="360" w:lineRule="auto"/>
              <w:ind w:right="208"/>
              <w:rPr>
                <w:sz w:val="24"/>
                <w:szCs w:val="24"/>
              </w:rPr>
            </w:pPr>
            <w:r w:rsidRPr="00950077">
              <w:rPr>
                <w:sz w:val="24"/>
                <w:szCs w:val="24"/>
              </w:rPr>
              <w:t>提出利用碳纳米管薄膜亚波长周期结构实现太赫兹表面等离子波的</w:t>
            </w:r>
            <w:r w:rsidRPr="00950077">
              <w:rPr>
                <w:sz w:val="24"/>
                <w:szCs w:val="24"/>
              </w:rPr>
              <w:t>Fano</w:t>
            </w:r>
            <w:r w:rsidRPr="00950077">
              <w:rPr>
                <w:sz w:val="24"/>
                <w:szCs w:val="24"/>
              </w:rPr>
              <w:t>共振激发及其透射增强并阐明物理机制，利用激光刻蚀技术成功制备了碳纳米管薄膜超表面</w:t>
            </w:r>
            <w:r w:rsidRPr="00950077">
              <w:rPr>
                <w:sz w:val="24"/>
                <w:szCs w:val="24"/>
              </w:rPr>
              <w:t>,</w:t>
            </w:r>
            <w:r w:rsidRPr="00950077">
              <w:rPr>
                <w:sz w:val="24"/>
                <w:szCs w:val="24"/>
              </w:rPr>
              <w:t>在制备工艺中解决了薄膜稳定转移问题和微结构激光刻蚀关键技术难题。该成果在国际上率先提出并发展了系列新型碳纳米管薄膜太赫兹超表面器件，获得不同柔性衬底碳纳米管薄膜转移方法，实现了最小薄膜厚度可以达到</w:t>
            </w:r>
            <w:r w:rsidRPr="00950077">
              <w:rPr>
                <w:sz w:val="24"/>
                <w:szCs w:val="24"/>
              </w:rPr>
              <w:t>100nm</w:t>
            </w:r>
            <w:r w:rsidRPr="00950077">
              <w:rPr>
                <w:sz w:val="24"/>
                <w:szCs w:val="24"/>
              </w:rPr>
              <w:t>，最大电导率可达</w:t>
            </w:r>
            <w:r w:rsidRPr="00950077">
              <w:rPr>
                <w:sz w:val="24"/>
                <w:szCs w:val="24"/>
              </w:rPr>
              <w:t>10</w:t>
            </w:r>
            <w:r w:rsidRPr="00950077">
              <w:rPr>
                <w:sz w:val="24"/>
                <w:szCs w:val="24"/>
                <w:vertAlign w:val="superscript"/>
              </w:rPr>
              <w:t xml:space="preserve">6 </w:t>
            </w:r>
            <w:r w:rsidRPr="00950077">
              <w:rPr>
                <w:sz w:val="24"/>
                <w:szCs w:val="24"/>
              </w:rPr>
              <w:t>S/m</w:t>
            </w:r>
            <w:r w:rsidRPr="00950077">
              <w:rPr>
                <w:sz w:val="24"/>
                <w:szCs w:val="24"/>
              </w:rPr>
              <w:t>的制备工艺；利用设计的碳纳米管超表面实现了</w:t>
            </w:r>
            <w:r w:rsidRPr="00950077">
              <w:rPr>
                <w:sz w:val="24"/>
                <w:szCs w:val="24"/>
              </w:rPr>
              <w:t>THz</w:t>
            </w:r>
            <w:r w:rsidRPr="00950077">
              <w:rPr>
                <w:sz w:val="24"/>
                <w:szCs w:val="24"/>
              </w:rPr>
              <w:t>波表面等离子激发与透射增强，并将表面等离子波的共振激发成功应用于微量残留农药的检测，可以实现</w:t>
            </w:r>
            <w:r w:rsidRPr="00950077">
              <w:rPr>
                <w:sz w:val="24"/>
                <w:szCs w:val="24"/>
              </w:rPr>
              <w:t>ppt</w:t>
            </w:r>
            <w:r w:rsidRPr="00950077">
              <w:rPr>
                <w:sz w:val="24"/>
                <w:szCs w:val="24"/>
              </w:rPr>
              <w:t>的检测限，在最新的研究结果中可以达到</w:t>
            </w:r>
            <w:r w:rsidRPr="00950077">
              <w:rPr>
                <w:sz w:val="24"/>
                <w:szCs w:val="24"/>
              </w:rPr>
              <w:t>fM</w:t>
            </w:r>
            <w:r w:rsidRPr="00950077">
              <w:rPr>
                <w:sz w:val="24"/>
                <w:szCs w:val="24"/>
              </w:rPr>
              <w:t>的传感能力。</w:t>
            </w:r>
          </w:p>
        </w:tc>
      </w:tr>
    </w:tbl>
    <w:p w:rsidR="00950077" w:rsidRPr="0094478A" w:rsidRDefault="00950077" w:rsidP="00950077">
      <w:pPr>
        <w:spacing w:line="480" w:lineRule="auto"/>
        <w:jc w:val="center"/>
        <w:rPr>
          <w:rFonts w:ascii="黑体" w:eastAsia="黑体" w:hAnsi="黑体" w:cs="黑体"/>
          <w:sz w:val="30"/>
          <w:szCs w:val="30"/>
        </w:rPr>
      </w:pPr>
    </w:p>
    <w:p w:rsidR="00950077" w:rsidRPr="0094478A" w:rsidRDefault="00950077" w:rsidP="00950077">
      <w:pPr>
        <w:widowControl/>
        <w:jc w:val="center"/>
        <w:rPr>
          <w:rFonts w:ascii="黑体" w:eastAsia="黑体" w:hAnsi="黑体" w:cs="黑体"/>
          <w:sz w:val="30"/>
          <w:szCs w:val="30"/>
        </w:rPr>
      </w:pPr>
      <w:r w:rsidRPr="0094478A">
        <w:rPr>
          <w:rFonts w:ascii="黑体" w:eastAsia="黑体" w:hAnsi="黑体" w:cs="黑体"/>
          <w:sz w:val="30"/>
          <w:szCs w:val="30"/>
        </w:rPr>
        <w:br w:type="page"/>
      </w:r>
      <w:r w:rsidRPr="006C50A5">
        <w:rPr>
          <w:rFonts w:ascii="Times New Roman" w:eastAsia="宋体" w:hAnsi="Times New Roman" w:cs="Times New Roman" w:hint="eastAsia"/>
          <w:b/>
          <w:sz w:val="28"/>
          <w:szCs w:val="20"/>
        </w:rPr>
        <w:lastRenderedPageBreak/>
        <w:t>主要完成人情况</w:t>
      </w:r>
    </w:p>
    <w:tbl>
      <w:tblPr>
        <w:tblStyle w:val="a5"/>
        <w:tblW w:w="0" w:type="auto"/>
        <w:tblLook w:val="04A0"/>
      </w:tblPr>
      <w:tblGrid>
        <w:gridCol w:w="1398"/>
        <w:gridCol w:w="1711"/>
        <w:gridCol w:w="1179"/>
        <w:gridCol w:w="1309"/>
        <w:gridCol w:w="1389"/>
        <w:gridCol w:w="1536"/>
      </w:tblGrid>
      <w:tr w:rsidR="00950077" w:rsidRPr="0094478A" w:rsidTr="006C50A5">
        <w:tc>
          <w:tcPr>
            <w:tcW w:w="1398" w:type="dxa"/>
          </w:tcPr>
          <w:p w:rsidR="00950077" w:rsidRPr="00950077" w:rsidRDefault="00950077" w:rsidP="006C50A5">
            <w:pPr>
              <w:spacing w:line="480" w:lineRule="auto"/>
              <w:jc w:val="center"/>
              <w:rPr>
                <w:sz w:val="24"/>
                <w:szCs w:val="24"/>
              </w:rPr>
            </w:pPr>
            <w:r w:rsidRPr="00950077">
              <w:rPr>
                <w:sz w:val="24"/>
                <w:szCs w:val="24"/>
              </w:rPr>
              <w:t>姓名</w:t>
            </w:r>
          </w:p>
        </w:tc>
        <w:tc>
          <w:tcPr>
            <w:tcW w:w="1711" w:type="dxa"/>
          </w:tcPr>
          <w:p w:rsidR="00950077" w:rsidRPr="00950077" w:rsidRDefault="00950077" w:rsidP="006C50A5">
            <w:pPr>
              <w:spacing w:line="480" w:lineRule="auto"/>
              <w:jc w:val="center"/>
              <w:rPr>
                <w:sz w:val="24"/>
                <w:szCs w:val="24"/>
              </w:rPr>
            </w:pPr>
            <w:r w:rsidRPr="00950077">
              <w:rPr>
                <w:sz w:val="24"/>
                <w:szCs w:val="24"/>
              </w:rPr>
              <w:t>马成</w:t>
            </w:r>
          </w:p>
        </w:tc>
        <w:tc>
          <w:tcPr>
            <w:tcW w:w="1179" w:type="dxa"/>
          </w:tcPr>
          <w:p w:rsidR="00950077" w:rsidRPr="00950077" w:rsidRDefault="00950077" w:rsidP="006C50A5">
            <w:pPr>
              <w:spacing w:line="480" w:lineRule="auto"/>
              <w:jc w:val="center"/>
              <w:rPr>
                <w:sz w:val="24"/>
                <w:szCs w:val="24"/>
              </w:rPr>
            </w:pPr>
            <w:r w:rsidRPr="00950077">
              <w:rPr>
                <w:sz w:val="24"/>
                <w:szCs w:val="24"/>
              </w:rPr>
              <w:t>性别</w:t>
            </w:r>
          </w:p>
        </w:tc>
        <w:tc>
          <w:tcPr>
            <w:tcW w:w="1309" w:type="dxa"/>
          </w:tcPr>
          <w:p w:rsidR="00950077" w:rsidRPr="00950077" w:rsidRDefault="00950077" w:rsidP="006C50A5">
            <w:pPr>
              <w:spacing w:line="480" w:lineRule="auto"/>
              <w:jc w:val="center"/>
              <w:rPr>
                <w:sz w:val="24"/>
                <w:szCs w:val="24"/>
              </w:rPr>
            </w:pPr>
            <w:r w:rsidRPr="00950077">
              <w:rPr>
                <w:sz w:val="24"/>
                <w:szCs w:val="24"/>
              </w:rPr>
              <w:t>男</w:t>
            </w:r>
          </w:p>
        </w:tc>
        <w:tc>
          <w:tcPr>
            <w:tcW w:w="1389" w:type="dxa"/>
          </w:tcPr>
          <w:p w:rsidR="00950077" w:rsidRPr="00950077" w:rsidRDefault="00950077" w:rsidP="006C50A5">
            <w:pPr>
              <w:spacing w:line="480" w:lineRule="auto"/>
              <w:jc w:val="center"/>
              <w:rPr>
                <w:sz w:val="24"/>
                <w:szCs w:val="24"/>
              </w:rPr>
            </w:pPr>
            <w:r w:rsidRPr="00950077">
              <w:rPr>
                <w:sz w:val="24"/>
                <w:szCs w:val="24"/>
              </w:rPr>
              <w:t>排名</w:t>
            </w:r>
          </w:p>
        </w:tc>
        <w:tc>
          <w:tcPr>
            <w:tcW w:w="1536" w:type="dxa"/>
          </w:tcPr>
          <w:p w:rsidR="00950077" w:rsidRPr="00950077" w:rsidRDefault="00950077" w:rsidP="006C50A5">
            <w:pPr>
              <w:spacing w:line="480" w:lineRule="auto"/>
              <w:jc w:val="center"/>
              <w:rPr>
                <w:sz w:val="24"/>
                <w:szCs w:val="24"/>
              </w:rPr>
            </w:pPr>
            <w:r w:rsidRPr="00950077">
              <w:rPr>
                <w:sz w:val="24"/>
                <w:szCs w:val="24"/>
              </w:rPr>
              <w:t>4</w:t>
            </w:r>
          </w:p>
        </w:tc>
      </w:tr>
      <w:tr w:rsidR="00950077" w:rsidRPr="0094478A" w:rsidTr="006C50A5">
        <w:tc>
          <w:tcPr>
            <w:tcW w:w="1398" w:type="dxa"/>
          </w:tcPr>
          <w:p w:rsidR="00950077" w:rsidRPr="00950077" w:rsidRDefault="00950077" w:rsidP="006C50A5">
            <w:pPr>
              <w:spacing w:line="480" w:lineRule="auto"/>
              <w:jc w:val="center"/>
              <w:rPr>
                <w:sz w:val="24"/>
                <w:szCs w:val="24"/>
              </w:rPr>
            </w:pPr>
            <w:r w:rsidRPr="00950077">
              <w:rPr>
                <w:sz w:val="24"/>
                <w:szCs w:val="24"/>
              </w:rPr>
              <w:t>出生年月</w:t>
            </w:r>
          </w:p>
        </w:tc>
        <w:tc>
          <w:tcPr>
            <w:tcW w:w="1711" w:type="dxa"/>
          </w:tcPr>
          <w:p w:rsidR="00950077" w:rsidRPr="00950077" w:rsidRDefault="00950077" w:rsidP="006C50A5">
            <w:pPr>
              <w:spacing w:line="480" w:lineRule="auto"/>
              <w:jc w:val="center"/>
              <w:rPr>
                <w:sz w:val="24"/>
                <w:szCs w:val="24"/>
              </w:rPr>
            </w:pPr>
            <w:r w:rsidRPr="00950077">
              <w:rPr>
                <w:sz w:val="24"/>
                <w:szCs w:val="24"/>
              </w:rPr>
              <w:t>1986.02</w:t>
            </w:r>
          </w:p>
        </w:tc>
        <w:tc>
          <w:tcPr>
            <w:tcW w:w="1179" w:type="dxa"/>
          </w:tcPr>
          <w:p w:rsidR="00950077" w:rsidRPr="00950077" w:rsidRDefault="00950077" w:rsidP="006C50A5">
            <w:pPr>
              <w:spacing w:line="480" w:lineRule="auto"/>
              <w:jc w:val="center"/>
              <w:rPr>
                <w:sz w:val="24"/>
                <w:szCs w:val="24"/>
              </w:rPr>
            </w:pPr>
            <w:r w:rsidRPr="00950077">
              <w:rPr>
                <w:sz w:val="24"/>
                <w:szCs w:val="24"/>
              </w:rPr>
              <w:t>民族</w:t>
            </w:r>
          </w:p>
        </w:tc>
        <w:tc>
          <w:tcPr>
            <w:tcW w:w="1309" w:type="dxa"/>
          </w:tcPr>
          <w:p w:rsidR="00950077" w:rsidRPr="00950077" w:rsidRDefault="00950077" w:rsidP="006C50A5">
            <w:pPr>
              <w:spacing w:line="480" w:lineRule="auto"/>
              <w:jc w:val="center"/>
              <w:rPr>
                <w:sz w:val="24"/>
                <w:szCs w:val="24"/>
              </w:rPr>
            </w:pPr>
            <w:r w:rsidRPr="00950077">
              <w:rPr>
                <w:sz w:val="24"/>
                <w:szCs w:val="24"/>
              </w:rPr>
              <w:t>汉族</w:t>
            </w:r>
          </w:p>
        </w:tc>
        <w:tc>
          <w:tcPr>
            <w:tcW w:w="1389" w:type="dxa"/>
          </w:tcPr>
          <w:p w:rsidR="00950077" w:rsidRPr="00950077" w:rsidRDefault="00950077" w:rsidP="006C50A5">
            <w:pPr>
              <w:spacing w:line="480" w:lineRule="auto"/>
              <w:jc w:val="center"/>
              <w:rPr>
                <w:sz w:val="24"/>
                <w:szCs w:val="24"/>
              </w:rPr>
            </w:pPr>
            <w:r w:rsidRPr="00950077">
              <w:rPr>
                <w:sz w:val="24"/>
                <w:szCs w:val="24"/>
              </w:rPr>
              <w:t>国籍</w:t>
            </w:r>
          </w:p>
        </w:tc>
        <w:tc>
          <w:tcPr>
            <w:tcW w:w="1536" w:type="dxa"/>
          </w:tcPr>
          <w:p w:rsidR="00950077" w:rsidRPr="00950077" w:rsidRDefault="00950077" w:rsidP="006C50A5">
            <w:pPr>
              <w:spacing w:line="480" w:lineRule="auto"/>
              <w:jc w:val="center"/>
              <w:rPr>
                <w:sz w:val="24"/>
                <w:szCs w:val="24"/>
              </w:rPr>
            </w:pPr>
            <w:r w:rsidRPr="00950077">
              <w:rPr>
                <w:sz w:val="24"/>
                <w:szCs w:val="24"/>
              </w:rPr>
              <w:t>中国</w:t>
            </w:r>
          </w:p>
        </w:tc>
      </w:tr>
      <w:tr w:rsidR="00950077" w:rsidRPr="0094478A" w:rsidTr="006C50A5">
        <w:tc>
          <w:tcPr>
            <w:tcW w:w="1398" w:type="dxa"/>
          </w:tcPr>
          <w:p w:rsidR="00950077" w:rsidRPr="00950077" w:rsidRDefault="00950077" w:rsidP="006C50A5">
            <w:pPr>
              <w:spacing w:line="480" w:lineRule="auto"/>
              <w:jc w:val="center"/>
              <w:rPr>
                <w:sz w:val="24"/>
                <w:szCs w:val="24"/>
              </w:rPr>
            </w:pPr>
            <w:r w:rsidRPr="00950077">
              <w:rPr>
                <w:sz w:val="24"/>
                <w:szCs w:val="24"/>
              </w:rPr>
              <w:t>职务</w:t>
            </w:r>
          </w:p>
        </w:tc>
        <w:tc>
          <w:tcPr>
            <w:tcW w:w="1711" w:type="dxa"/>
          </w:tcPr>
          <w:p w:rsidR="00950077" w:rsidRPr="00950077" w:rsidRDefault="00950077" w:rsidP="006C50A5">
            <w:pPr>
              <w:spacing w:line="480" w:lineRule="auto"/>
              <w:jc w:val="center"/>
              <w:rPr>
                <w:sz w:val="24"/>
                <w:szCs w:val="24"/>
              </w:rPr>
            </w:pPr>
            <w:r w:rsidRPr="00950077">
              <w:rPr>
                <w:sz w:val="24"/>
                <w:szCs w:val="24"/>
              </w:rPr>
              <w:t>无</w:t>
            </w:r>
          </w:p>
        </w:tc>
        <w:tc>
          <w:tcPr>
            <w:tcW w:w="1179" w:type="dxa"/>
          </w:tcPr>
          <w:p w:rsidR="00950077" w:rsidRPr="00950077" w:rsidRDefault="00950077" w:rsidP="006C50A5">
            <w:pPr>
              <w:spacing w:line="480" w:lineRule="auto"/>
              <w:jc w:val="center"/>
              <w:rPr>
                <w:sz w:val="24"/>
                <w:szCs w:val="24"/>
              </w:rPr>
            </w:pPr>
            <w:r w:rsidRPr="00950077">
              <w:rPr>
                <w:sz w:val="24"/>
                <w:szCs w:val="24"/>
              </w:rPr>
              <w:t>职称</w:t>
            </w:r>
          </w:p>
        </w:tc>
        <w:tc>
          <w:tcPr>
            <w:tcW w:w="1309" w:type="dxa"/>
          </w:tcPr>
          <w:p w:rsidR="00950077" w:rsidRPr="00950077" w:rsidRDefault="00950077" w:rsidP="006C50A5">
            <w:pPr>
              <w:spacing w:line="480" w:lineRule="auto"/>
              <w:jc w:val="center"/>
              <w:rPr>
                <w:sz w:val="24"/>
                <w:szCs w:val="24"/>
              </w:rPr>
            </w:pPr>
            <w:r w:rsidRPr="00950077">
              <w:rPr>
                <w:sz w:val="24"/>
                <w:szCs w:val="24"/>
              </w:rPr>
              <w:t>副教授</w:t>
            </w:r>
          </w:p>
        </w:tc>
        <w:tc>
          <w:tcPr>
            <w:tcW w:w="1389" w:type="dxa"/>
          </w:tcPr>
          <w:p w:rsidR="00950077" w:rsidRPr="00950077" w:rsidRDefault="00950077" w:rsidP="006C50A5">
            <w:pPr>
              <w:spacing w:line="480" w:lineRule="auto"/>
              <w:jc w:val="center"/>
              <w:rPr>
                <w:sz w:val="24"/>
                <w:szCs w:val="24"/>
              </w:rPr>
            </w:pPr>
            <w:r w:rsidRPr="00950077">
              <w:rPr>
                <w:sz w:val="24"/>
                <w:szCs w:val="24"/>
              </w:rPr>
              <w:t>最高学位</w:t>
            </w:r>
          </w:p>
        </w:tc>
        <w:tc>
          <w:tcPr>
            <w:tcW w:w="1536" w:type="dxa"/>
          </w:tcPr>
          <w:p w:rsidR="00950077" w:rsidRPr="00950077" w:rsidRDefault="00950077" w:rsidP="006C50A5">
            <w:pPr>
              <w:spacing w:line="480" w:lineRule="auto"/>
              <w:jc w:val="center"/>
              <w:rPr>
                <w:sz w:val="24"/>
                <w:szCs w:val="24"/>
              </w:rPr>
            </w:pPr>
            <w:r w:rsidRPr="00950077">
              <w:rPr>
                <w:sz w:val="24"/>
                <w:szCs w:val="24"/>
              </w:rPr>
              <w:t>博士</w:t>
            </w:r>
          </w:p>
        </w:tc>
      </w:tr>
      <w:tr w:rsidR="00950077" w:rsidRPr="0094478A" w:rsidTr="006C50A5">
        <w:tc>
          <w:tcPr>
            <w:tcW w:w="1398" w:type="dxa"/>
          </w:tcPr>
          <w:p w:rsidR="00950077" w:rsidRPr="00950077" w:rsidRDefault="00950077" w:rsidP="006C50A5">
            <w:pPr>
              <w:spacing w:line="480" w:lineRule="auto"/>
              <w:jc w:val="center"/>
              <w:rPr>
                <w:sz w:val="24"/>
                <w:szCs w:val="24"/>
              </w:rPr>
            </w:pPr>
            <w:r w:rsidRPr="00950077">
              <w:rPr>
                <w:sz w:val="24"/>
                <w:szCs w:val="24"/>
              </w:rPr>
              <w:t>工作单位</w:t>
            </w:r>
          </w:p>
        </w:tc>
        <w:tc>
          <w:tcPr>
            <w:tcW w:w="4199" w:type="dxa"/>
            <w:gridSpan w:val="3"/>
          </w:tcPr>
          <w:p w:rsidR="00950077" w:rsidRPr="00950077" w:rsidRDefault="00950077" w:rsidP="006C50A5">
            <w:pPr>
              <w:spacing w:line="480" w:lineRule="auto"/>
              <w:jc w:val="center"/>
              <w:rPr>
                <w:sz w:val="24"/>
                <w:szCs w:val="24"/>
              </w:rPr>
            </w:pPr>
            <w:r w:rsidRPr="00950077">
              <w:rPr>
                <w:sz w:val="24"/>
                <w:szCs w:val="24"/>
              </w:rPr>
              <w:t>西安理工大学</w:t>
            </w:r>
          </w:p>
        </w:tc>
        <w:tc>
          <w:tcPr>
            <w:tcW w:w="1389" w:type="dxa"/>
          </w:tcPr>
          <w:p w:rsidR="00950077" w:rsidRPr="00950077" w:rsidRDefault="00950077" w:rsidP="006C50A5">
            <w:pPr>
              <w:spacing w:line="480" w:lineRule="auto"/>
              <w:jc w:val="center"/>
              <w:rPr>
                <w:sz w:val="24"/>
                <w:szCs w:val="24"/>
              </w:rPr>
            </w:pPr>
            <w:r w:rsidRPr="00950077">
              <w:rPr>
                <w:sz w:val="24"/>
                <w:szCs w:val="24"/>
              </w:rPr>
              <w:t>办公电话</w:t>
            </w:r>
          </w:p>
        </w:tc>
        <w:tc>
          <w:tcPr>
            <w:tcW w:w="1536" w:type="dxa"/>
          </w:tcPr>
          <w:p w:rsidR="00950077" w:rsidRPr="00950077" w:rsidRDefault="00950077" w:rsidP="006C50A5">
            <w:pPr>
              <w:spacing w:line="480" w:lineRule="auto"/>
              <w:jc w:val="center"/>
              <w:rPr>
                <w:sz w:val="24"/>
                <w:szCs w:val="24"/>
              </w:rPr>
            </w:pPr>
            <w:r w:rsidRPr="00950077">
              <w:rPr>
                <w:sz w:val="24"/>
                <w:szCs w:val="24"/>
              </w:rPr>
              <w:t>82066357</w:t>
            </w:r>
          </w:p>
        </w:tc>
      </w:tr>
      <w:tr w:rsidR="00950077" w:rsidRPr="0094478A" w:rsidTr="006C50A5">
        <w:tc>
          <w:tcPr>
            <w:tcW w:w="1398" w:type="dxa"/>
          </w:tcPr>
          <w:p w:rsidR="00950077" w:rsidRPr="00950077" w:rsidRDefault="00950077" w:rsidP="006C50A5">
            <w:pPr>
              <w:spacing w:line="480" w:lineRule="auto"/>
              <w:jc w:val="center"/>
              <w:rPr>
                <w:sz w:val="24"/>
                <w:szCs w:val="24"/>
              </w:rPr>
            </w:pPr>
            <w:r w:rsidRPr="00950077">
              <w:rPr>
                <w:sz w:val="24"/>
                <w:szCs w:val="24"/>
              </w:rPr>
              <w:t>通讯地址</w:t>
            </w:r>
          </w:p>
        </w:tc>
        <w:tc>
          <w:tcPr>
            <w:tcW w:w="4199" w:type="dxa"/>
            <w:gridSpan w:val="3"/>
          </w:tcPr>
          <w:p w:rsidR="00950077" w:rsidRPr="00950077" w:rsidRDefault="00950077" w:rsidP="006C50A5">
            <w:pPr>
              <w:spacing w:line="480" w:lineRule="auto"/>
              <w:jc w:val="center"/>
              <w:rPr>
                <w:sz w:val="24"/>
                <w:szCs w:val="24"/>
              </w:rPr>
            </w:pPr>
            <w:r w:rsidRPr="00950077">
              <w:rPr>
                <w:sz w:val="24"/>
                <w:szCs w:val="24"/>
              </w:rPr>
              <w:t>陕西省西安市金花南路</w:t>
            </w:r>
            <w:r w:rsidRPr="00950077">
              <w:rPr>
                <w:sz w:val="24"/>
                <w:szCs w:val="24"/>
              </w:rPr>
              <w:t>5</w:t>
            </w:r>
            <w:r w:rsidRPr="00950077">
              <w:rPr>
                <w:sz w:val="24"/>
                <w:szCs w:val="24"/>
              </w:rPr>
              <w:t>号</w:t>
            </w:r>
          </w:p>
        </w:tc>
        <w:tc>
          <w:tcPr>
            <w:tcW w:w="1389" w:type="dxa"/>
          </w:tcPr>
          <w:p w:rsidR="00950077" w:rsidRPr="00950077" w:rsidRDefault="00950077" w:rsidP="006C50A5">
            <w:pPr>
              <w:spacing w:line="480" w:lineRule="auto"/>
              <w:jc w:val="center"/>
              <w:rPr>
                <w:sz w:val="24"/>
                <w:szCs w:val="24"/>
              </w:rPr>
            </w:pPr>
            <w:r w:rsidRPr="00950077">
              <w:rPr>
                <w:sz w:val="24"/>
                <w:szCs w:val="24"/>
              </w:rPr>
              <w:t>邮政编码</w:t>
            </w:r>
          </w:p>
        </w:tc>
        <w:tc>
          <w:tcPr>
            <w:tcW w:w="1536" w:type="dxa"/>
          </w:tcPr>
          <w:p w:rsidR="00950077" w:rsidRPr="00950077" w:rsidRDefault="00950077" w:rsidP="006C50A5">
            <w:pPr>
              <w:spacing w:line="480" w:lineRule="auto"/>
              <w:jc w:val="center"/>
              <w:rPr>
                <w:sz w:val="24"/>
                <w:szCs w:val="24"/>
              </w:rPr>
            </w:pPr>
            <w:r w:rsidRPr="00950077">
              <w:rPr>
                <w:sz w:val="24"/>
                <w:szCs w:val="24"/>
              </w:rPr>
              <w:t>710048</w:t>
            </w:r>
          </w:p>
        </w:tc>
      </w:tr>
      <w:tr w:rsidR="00950077" w:rsidRPr="0094478A" w:rsidTr="006C50A5">
        <w:tc>
          <w:tcPr>
            <w:tcW w:w="1398" w:type="dxa"/>
          </w:tcPr>
          <w:p w:rsidR="00950077" w:rsidRPr="00950077" w:rsidRDefault="00950077" w:rsidP="006C50A5">
            <w:pPr>
              <w:spacing w:line="480" w:lineRule="auto"/>
              <w:jc w:val="center"/>
              <w:rPr>
                <w:sz w:val="24"/>
                <w:szCs w:val="24"/>
              </w:rPr>
            </w:pPr>
            <w:r w:rsidRPr="00950077">
              <w:rPr>
                <w:sz w:val="24"/>
                <w:szCs w:val="24"/>
              </w:rPr>
              <w:t>电子信箱</w:t>
            </w:r>
          </w:p>
        </w:tc>
        <w:tc>
          <w:tcPr>
            <w:tcW w:w="4199" w:type="dxa"/>
            <w:gridSpan w:val="3"/>
          </w:tcPr>
          <w:p w:rsidR="00950077" w:rsidRPr="00950077" w:rsidRDefault="00950077" w:rsidP="006C50A5">
            <w:pPr>
              <w:spacing w:line="480" w:lineRule="auto"/>
              <w:jc w:val="center"/>
              <w:rPr>
                <w:sz w:val="24"/>
                <w:szCs w:val="24"/>
              </w:rPr>
            </w:pPr>
            <w:r w:rsidRPr="00950077">
              <w:rPr>
                <w:rFonts w:eastAsia="微软雅黑"/>
                <w:sz w:val="24"/>
                <w:szCs w:val="24"/>
                <w:shd w:val="clear" w:color="auto" w:fill="FFFFFF"/>
              </w:rPr>
              <w:t>evamacheng@163.com</w:t>
            </w:r>
          </w:p>
        </w:tc>
        <w:tc>
          <w:tcPr>
            <w:tcW w:w="1389" w:type="dxa"/>
          </w:tcPr>
          <w:p w:rsidR="00950077" w:rsidRPr="00950077" w:rsidRDefault="00950077" w:rsidP="006C50A5">
            <w:pPr>
              <w:spacing w:line="480" w:lineRule="auto"/>
              <w:jc w:val="center"/>
              <w:rPr>
                <w:sz w:val="24"/>
                <w:szCs w:val="24"/>
              </w:rPr>
            </w:pPr>
            <w:r w:rsidRPr="00950077">
              <w:rPr>
                <w:sz w:val="24"/>
                <w:szCs w:val="24"/>
              </w:rPr>
              <w:t>移动电话</w:t>
            </w:r>
          </w:p>
        </w:tc>
        <w:tc>
          <w:tcPr>
            <w:tcW w:w="1536" w:type="dxa"/>
          </w:tcPr>
          <w:p w:rsidR="00950077" w:rsidRPr="00950077" w:rsidRDefault="00950077" w:rsidP="006C50A5">
            <w:pPr>
              <w:spacing w:line="480" w:lineRule="auto"/>
              <w:jc w:val="center"/>
              <w:rPr>
                <w:sz w:val="24"/>
                <w:szCs w:val="24"/>
              </w:rPr>
            </w:pPr>
            <w:r w:rsidRPr="00950077">
              <w:rPr>
                <w:sz w:val="24"/>
                <w:szCs w:val="24"/>
              </w:rPr>
              <w:t>13474536234</w:t>
            </w:r>
          </w:p>
        </w:tc>
      </w:tr>
      <w:tr w:rsidR="00950077" w:rsidRPr="0094478A" w:rsidTr="00950077">
        <w:trPr>
          <w:trHeight w:val="1938"/>
        </w:trPr>
        <w:tc>
          <w:tcPr>
            <w:tcW w:w="1398" w:type="dxa"/>
          </w:tcPr>
          <w:p w:rsidR="00950077" w:rsidRPr="00950077" w:rsidRDefault="00950077" w:rsidP="00950077">
            <w:pPr>
              <w:jc w:val="center"/>
              <w:rPr>
                <w:sz w:val="24"/>
                <w:szCs w:val="24"/>
              </w:rPr>
            </w:pPr>
            <w:r w:rsidRPr="00950077">
              <w:rPr>
                <w:sz w:val="24"/>
                <w:szCs w:val="24"/>
              </w:rPr>
              <w:t>曾获国家、省科技奖励情况</w:t>
            </w:r>
          </w:p>
        </w:tc>
        <w:tc>
          <w:tcPr>
            <w:tcW w:w="7124" w:type="dxa"/>
            <w:gridSpan w:val="5"/>
          </w:tcPr>
          <w:p w:rsidR="00950077" w:rsidRPr="00950077" w:rsidRDefault="00950077" w:rsidP="006C50A5">
            <w:pPr>
              <w:spacing w:line="360" w:lineRule="auto"/>
              <w:jc w:val="left"/>
              <w:rPr>
                <w:sz w:val="24"/>
                <w:szCs w:val="24"/>
              </w:rPr>
            </w:pPr>
            <w:r w:rsidRPr="00950077">
              <w:rPr>
                <w:sz w:val="24"/>
                <w:szCs w:val="24"/>
              </w:rPr>
              <w:t>弱光触发高功率超快</w:t>
            </w:r>
            <w:r w:rsidRPr="00950077">
              <w:rPr>
                <w:sz w:val="24"/>
                <w:szCs w:val="24"/>
              </w:rPr>
              <w:t>GaAs</w:t>
            </w:r>
            <w:r w:rsidRPr="00950077">
              <w:rPr>
                <w:sz w:val="24"/>
                <w:szCs w:val="24"/>
              </w:rPr>
              <w:t>光电导器件研究</w:t>
            </w:r>
            <w:r w:rsidRPr="00950077">
              <w:rPr>
                <w:sz w:val="24"/>
                <w:szCs w:val="24"/>
              </w:rPr>
              <w:t xml:space="preserve">, </w:t>
            </w:r>
            <w:r w:rsidRPr="00950077">
              <w:rPr>
                <w:sz w:val="24"/>
                <w:szCs w:val="24"/>
              </w:rPr>
              <w:t>陕西省人民政府</w:t>
            </w:r>
            <w:r w:rsidRPr="00950077">
              <w:rPr>
                <w:sz w:val="24"/>
                <w:szCs w:val="24"/>
              </w:rPr>
              <w:t xml:space="preserve">, </w:t>
            </w:r>
            <w:r w:rsidRPr="00950077">
              <w:rPr>
                <w:sz w:val="24"/>
                <w:szCs w:val="24"/>
              </w:rPr>
              <w:t>科技进步</w:t>
            </w:r>
            <w:r w:rsidRPr="00950077">
              <w:rPr>
                <w:sz w:val="24"/>
                <w:szCs w:val="24"/>
              </w:rPr>
              <w:t xml:space="preserve">, </w:t>
            </w:r>
            <w:r w:rsidRPr="00950077">
              <w:rPr>
                <w:sz w:val="24"/>
                <w:szCs w:val="24"/>
              </w:rPr>
              <w:t>省部二等奖</w:t>
            </w:r>
            <w:r w:rsidRPr="00950077">
              <w:rPr>
                <w:sz w:val="24"/>
                <w:szCs w:val="24"/>
              </w:rPr>
              <w:t>, 2017.</w:t>
            </w:r>
          </w:p>
          <w:p w:rsidR="00950077" w:rsidRPr="00950077" w:rsidRDefault="00950077" w:rsidP="006C50A5">
            <w:pPr>
              <w:spacing w:line="480" w:lineRule="auto"/>
              <w:jc w:val="center"/>
              <w:rPr>
                <w:sz w:val="24"/>
                <w:szCs w:val="24"/>
              </w:rPr>
            </w:pPr>
          </w:p>
        </w:tc>
      </w:tr>
      <w:tr w:rsidR="00950077" w:rsidRPr="0094478A" w:rsidTr="006C50A5">
        <w:tc>
          <w:tcPr>
            <w:tcW w:w="3109" w:type="dxa"/>
            <w:gridSpan w:val="2"/>
          </w:tcPr>
          <w:p w:rsidR="00950077" w:rsidRPr="00950077" w:rsidRDefault="00950077" w:rsidP="006C50A5">
            <w:pPr>
              <w:spacing w:line="480" w:lineRule="auto"/>
              <w:jc w:val="center"/>
              <w:rPr>
                <w:sz w:val="24"/>
                <w:szCs w:val="24"/>
              </w:rPr>
            </w:pPr>
            <w:r w:rsidRPr="00950077">
              <w:rPr>
                <w:sz w:val="24"/>
                <w:szCs w:val="24"/>
              </w:rPr>
              <w:t>参加本项目的起止时间</w:t>
            </w:r>
          </w:p>
        </w:tc>
        <w:tc>
          <w:tcPr>
            <w:tcW w:w="5413" w:type="dxa"/>
            <w:gridSpan w:val="4"/>
          </w:tcPr>
          <w:p w:rsidR="00950077" w:rsidRPr="00950077" w:rsidRDefault="00950077" w:rsidP="006C50A5">
            <w:pPr>
              <w:spacing w:line="480" w:lineRule="auto"/>
              <w:jc w:val="center"/>
              <w:rPr>
                <w:sz w:val="24"/>
                <w:szCs w:val="24"/>
              </w:rPr>
            </w:pPr>
            <w:r w:rsidRPr="00950077">
              <w:rPr>
                <w:sz w:val="24"/>
                <w:szCs w:val="24"/>
              </w:rPr>
              <w:t xml:space="preserve">2015.01.01-2019.12.01 </w:t>
            </w:r>
          </w:p>
        </w:tc>
      </w:tr>
      <w:tr w:rsidR="00950077" w:rsidRPr="0094478A" w:rsidTr="006C50A5">
        <w:trPr>
          <w:trHeight w:val="2180"/>
        </w:trPr>
        <w:tc>
          <w:tcPr>
            <w:tcW w:w="8522" w:type="dxa"/>
            <w:gridSpan w:val="6"/>
          </w:tcPr>
          <w:p w:rsidR="00950077" w:rsidRPr="00950077" w:rsidRDefault="00950077" w:rsidP="006C50A5">
            <w:pPr>
              <w:spacing w:line="480" w:lineRule="auto"/>
              <w:jc w:val="left"/>
              <w:rPr>
                <w:sz w:val="24"/>
                <w:szCs w:val="24"/>
              </w:rPr>
            </w:pPr>
            <w:r w:rsidRPr="00950077">
              <w:rPr>
                <w:sz w:val="24"/>
                <w:szCs w:val="24"/>
              </w:rPr>
              <w:t>对本项目的贡献：（限</w:t>
            </w:r>
            <w:r w:rsidRPr="00950077">
              <w:rPr>
                <w:sz w:val="24"/>
                <w:szCs w:val="24"/>
              </w:rPr>
              <w:t>300</w:t>
            </w:r>
            <w:r w:rsidRPr="00950077">
              <w:rPr>
                <w:sz w:val="24"/>
                <w:szCs w:val="24"/>
              </w:rPr>
              <w:t>字）</w:t>
            </w:r>
          </w:p>
          <w:p w:rsidR="00950077" w:rsidRPr="00950077" w:rsidRDefault="00950077" w:rsidP="006C50A5">
            <w:pPr>
              <w:spacing w:line="360" w:lineRule="auto"/>
              <w:ind w:firstLineChars="200" w:firstLine="480"/>
              <w:jc w:val="left"/>
              <w:rPr>
                <w:sz w:val="24"/>
                <w:szCs w:val="24"/>
                <w:lang/>
              </w:rPr>
            </w:pPr>
            <w:r w:rsidRPr="00950077">
              <w:rPr>
                <w:sz w:val="24"/>
                <w:szCs w:val="24"/>
                <w:lang/>
              </w:rPr>
              <w:t>基于砷化镓材料的雪崩倍增机制，研制了具有雪崩倍增特性的光电导太赫兹天线（</w:t>
            </w:r>
            <w:r w:rsidRPr="00950077">
              <w:rPr>
                <w:sz w:val="24"/>
                <w:szCs w:val="24"/>
                <w:lang/>
              </w:rPr>
              <w:t>GaAs PCA</w:t>
            </w:r>
            <w:r w:rsidRPr="00950077">
              <w:rPr>
                <w:sz w:val="24"/>
                <w:szCs w:val="24"/>
                <w:lang/>
              </w:rPr>
              <w:t>），具体研究内容如下：</w:t>
            </w:r>
          </w:p>
          <w:p w:rsidR="00950077" w:rsidRPr="00950077" w:rsidRDefault="00950077" w:rsidP="006C50A5">
            <w:pPr>
              <w:spacing w:line="360" w:lineRule="auto"/>
              <w:ind w:firstLineChars="200" w:firstLine="480"/>
              <w:jc w:val="left"/>
              <w:rPr>
                <w:sz w:val="24"/>
                <w:szCs w:val="24"/>
              </w:rPr>
            </w:pPr>
            <w:r w:rsidRPr="00950077">
              <w:rPr>
                <w:sz w:val="24"/>
                <w:szCs w:val="24"/>
                <w:lang/>
              </w:rPr>
              <w:t>1)</w:t>
            </w:r>
            <w:r w:rsidRPr="00950077">
              <w:rPr>
                <w:sz w:val="24"/>
                <w:szCs w:val="24"/>
                <w:lang/>
              </w:rPr>
              <w:t>根据光激发电荷畴模型，分别计算了</w:t>
            </w:r>
            <w:r w:rsidRPr="00950077">
              <w:rPr>
                <w:sz w:val="24"/>
                <w:szCs w:val="24"/>
                <w:lang/>
              </w:rPr>
              <w:t>GaAs PCA</w:t>
            </w:r>
            <w:r w:rsidRPr="00950077">
              <w:rPr>
                <w:sz w:val="24"/>
                <w:szCs w:val="24"/>
                <w:lang/>
              </w:rPr>
              <w:t>各阶段的瞬态电压。通过理论分析、仿真、及实验相结合研究弱光子诱导载流子雪崩倍增环境下光激发电荷畴的形成规律，测算</w:t>
            </w:r>
            <w:r w:rsidRPr="00950077">
              <w:rPr>
                <w:sz w:val="24"/>
                <w:szCs w:val="24"/>
                <w:lang/>
              </w:rPr>
              <w:t>GaAs PCA</w:t>
            </w:r>
            <w:r w:rsidRPr="00950077">
              <w:rPr>
                <w:sz w:val="24"/>
                <w:szCs w:val="24"/>
                <w:lang/>
              </w:rPr>
              <w:t>维持载流子雪崩模式所需电场阈值条件。</w:t>
            </w:r>
          </w:p>
          <w:p w:rsidR="00950077" w:rsidRPr="00950077" w:rsidRDefault="00950077" w:rsidP="006C50A5">
            <w:pPr>
              <w:spacing w:line="360" w:lineRule="auto"/>
              <w:ind w:firstLineChars="200" w:firstLine="480"/>
              <w:jc w:val="left"/>
              <w:rPr>
                <w:sz w:val="24"/>
                <w:szCs w:val="24"/>
                <w:lang/>
              </w:rPr>
            </w:pPr>
            <w:r w:rsidRPr="00950077">
              <w:rPr>
                <w:sz w:val="24"/>
                <w:szCs w:val="24"/>
                <w:lang/>
              </w:rPr>
              <w:t>2)</w:t>
            </w:r>
            <w:r w:rsidRPr="00950077">
              <w:rPr>
                <w:sz w:val="24"/>
                <w:szCs w:val="24"/>
                <w:lang/>
              </w:rPr>
              <w:t>根据</w:t>
            </w:r>
            <w:r w:rsidRPr="00950077">
              <w:rPr>
                <w:sz w:val="24"/>
                <w:szCs w:val="24"/>
                <w:lang/>
              </w:rPr>
              <w:t>GaAs PCA</w:t>
            </w:r>
            <w:r w:rsidRPr="00950077">
              <w:rPr>
                <w:sz w:val="24"/>
                <w:szCs w:val="24"/>
                <w:lang/>
              </w:rPr>
              <w:t>雪崩倍增模式的触发光能和偏置电场阈值关系，从理论上估算出使</w:t>
            </w:r>
            <w:r w:rsidRPr="00950077">
              <w:rPr>
                <w:sz w:val="24"/>
                <w:szCs w:val="24"/>
                <w:lang/>
              </w:rPr>
              <w:t>GaAs PCA</w:t>
            </w:r>
            <w:r w:rsidRPr="00950077">
              <w:rPr>
                <w:sz w:val="24"/>
                <w:szCs w:val="24"/>
                <w:lang/>
              </w:rPr>
              <w:t>进入雪崩倍增模式所需触发光能的物理极限约为</w:t>
            </w:r>
            <w:r w:rsidRPr="00950077">
              <w:rPr>
                <w:sz w:val="24"/>
                <w:szCs w:val="24"/>
                <w:lang/>
              </w:rPr>
              <w:t>1.1nJ</w:t>
            </w:r>
            <w:r w:rsidRPr="00950077">
              <w:rPr>
                <w:sz w:val="24"/>
                <w:szCs w:val="24"/>
                <w:lang/>
              </w:rPr>
              <w:t>。</w:t>
            </w:r>
          </w:p>
          <w:p w:rsidR="00950077" w:rsidRPr="00950077" w:rsidRDefault="00950077" w:rsidP="006C50A5">
            <w:pPr>
              <w:spacing w:line="360" w:lineRule="auto"/>
              <w:ind w:firstLineChars="200" w:firstLine="480"/>
              <w:jc w:val="left"/>
              <w:rPr>
                <w:sz w:val="24"/>
                <w:szCs w:val="24"/>
                <w:lang/>
              </w:rPr>
            </w:pPr>
            <w:r w:rsidRPr="00950077">
              <w:rPr>
                <w:sz w:val="24"/>
                <w:szCs w:val="24"/>
                <w:lang/>
              </w:rPr>
              <w:t>3)</w:t>
            </w:r>
            <w:r w:rsidRPr="00950077">
              <w:rPr>
                <w:sz w:val="24"/>
                <w:szCs w:val="24"/>
                <w:lang/>
              </w:rPr>
              <w:t>基于</w:t>
            </w:r>
            <w:r w:rsidRPr="00950077">
              <w:rPr>
                <w:sz w:val="24"/>
                <w:szCs w:val="24"/>
                <w:lang/>
              </w:rPr>
              <w:t>GaAs PCA</w:t>
            </w:r>
            <w:r w:rsidRPr="00950077">
              <w:rPr>
                <w:sz w:val="24"/>
                <w:szCs w:val="24"/>
                <w:lang/>
              </w:rPr>
              <w:t>的损伤测试结果，提出一个渗透损伤理论，雪崩倍增模式下的丝状电流内部高能载流子，产生热击穿并形成点状损伤，当这些点状损伤足够密集，此时一个永久的导电通道便会形成，最终导致</w:t>
            </w:r>
            <w:r w:rsidRPr="00950077">
              <w:rPr>
                <w:sz w:val="24"/>
                <w:szCs w:val="24"/>
                <w:lang/>
              </w:rPr>
              <w:t>GaAs PCA</w:t>
            </w:r>
            <w:r w:rsidRPr="00950077">
              <w:rPr>
                <w:sz w:val="24"/>
                <w:szCs w:val="24"/>
                <w:lang/>
              </w:rPr>
              <w:t>完全损坏。</w:t>
            </w:r>
          </w:p>
        </w:tc>
      </w:tr>
    </w:tbl>
    <w:p w:rsidR="00950077" w:rsidRPr="0094478A" w:rsidRDefault="00950077" w:rsidP="00950077">
      <w:pPr>
        <w:widowControl/>
        <w:jc w:val="center"/>
        <w:rPr>
          <w:rFonts w:ascii="黑体" w:eastAsia="黑体" w:hAnsi="黑体" w:cs="黑体"/>
          <w:sz w:val="30"/>
          <w:szCs w:val="30"/>
        </w:rPr>
      </w:pPr>
      <w:r w:rsidRPr="0094478A">
        <w:rPr>
          <w:rFonts w:ascii="黑体" w:eastAsia="黑体" w:hAnsi="黑体" w:cs="黑体"/>
          <w:sz w:val="30"/>
          <w:szCs w:val="30"/>
        </w:rPr>
        <w:br w:type="page"/>
      </w:r>
      <w:r w:rsidRPr="006C50A5">
        <w:rPr>
          <w:rFonts w:ascii="Times New Roman" w:eastAsia="宋体" w:hAnsi="Times New Roman" w:cs="Times New Roman" w:hint="eastAsia"/>
          <w:b/>
          <w:sz w:val="28"/>
          <w:szCs w:val="20"/>
        </w:rPr>
        <w:lastRenderedPageBreak/>
        <w:t>主要完成人情况</w:t>
      </w:r>
    </w:p>
    <w:tbl>
      <w:tblPr>
        <w:tblStyle w:val="a5"/>
        <w:tblW w:w="0" w:type="auto"/>
        <w:tblLook w:val="04A0"/>
      </w:tblPr>
      <w:tblGrid>
        <w:gridCol w:w="1396"/>
        <w:gridCol w:w="1712"/>
        <w:gridCol w:w="1180"/>
        <w:gridCol w:w="1310"/>
        <w:gridCol w:w="1388"/>
        <w:gridCol w:w="1536"/>
      </w:tblGrid>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姓名</w:t>
            </w:r>
          </w:p>
        </w:tc>
        <w:tc>
          <w:tcPr>
            <w:tcW w:w="1725" w:type="dxa"/>
          </w:tcPr>
          <w:p w:rsidR="00950077" w:rsidRPr="00950077" w:rsidRDefault="00950077" w:rsidP="006C50A5">
            <w:pPr>
              <w:spacing w:line="480" w:lineRule="auto"/>
              <w:jc w:val="center"/>
              <w:rPr>
                <w:sz w:val="24"/>
                <w:szCs w:val="24"/>
              </w:rPr>
            </w:pPr>
            <w:r w:rsidRPr="00950077">
              <w:rPr>
                <w:sz w:val="24"/>
                <w:szCs w:val="24"/>
              </w:rPr>
              <w:t>陈素果</w:t>
            </w:r>
          </w:p>
        </w:tc>
        <w:tc>
          <w:tcPr>
            <w:tcW w:w="1200" w:type="dxa"/>
          </w:tcPr>
          <w:p w:rsidR="00950077" w:rsidRPr="00950077" w:rsidRDefault="00950077" w:rsidP="006C50A5">
            <w:pPr>
              <w:spacing w:line="480" w:lineRule="auto"/>
              <w:jc w:val="center"/>
              <w:rPr>
                <w:sz w:val="24"/>
                <w:szCs w:val="24"/>
              </w:rPr>
            </w:pPr>
            <w:r w:rsidRPr="00950077">
              <w:rPr>
                <w:sz w:val="24"/>
                <w:szCs w:val="24"/>
              </w:rPr>
              <w:t>性别</w:t>
            </w:r>
          </w:p>
        </w:tc>
        <w:tc>
          <w:tcPr>
            <w:tcW w:w="1335" w:type="dxa"/>
          </w:tcPr>
          <w:p w:rsidR="00950077" w:rsidRPr="00950077" w:rsidRDefault="00950077" w:rsidP="006C50A5">
            <w:pPr>
              <w:spacing w:line="480" w:lineRule="auto"/>
              <w:jc w:val="center"/>
              <w:rPr>
                <w:sz w:val="24"/>
                <w:szCs w:val="24"/>
              </w:rPr>
            </w:pPr>
            <w:r w:rsidRPr="00950077">
              <w:rPr>
                <w:sz w:val="24"/>
                <w:szCs w:val="24"/>
              </w:rPr>
              <w:t>女</w:t>
            </w:r>
          </w:p>
        </w:tc>
        <w:tc>
          <w:tcPr>
            <w:tcW w:w="1421" w:type="dxa"/>
          </w:tcPr>
          <w:p w:rsidR="00950077" w:rsidRPr="00950077" w:rsidRDefault="00950077" w:rsidP="006C50A5">
            <w:pPr>
              <w:spacing w:line="480" w:lineRule="auto"/>
              <w:jc w:val="center"/>
              <w:rPr>
                <w:sz w:val="24"/>
                <w:szCs w:val="24"/>
              </w:rPr>
            </w:pPr>
            <w:r w:rsidRPr="00950077">
              <w:rPr>
                <w:sz w:val="24"/>
                <w:szCs w:val="24"/>
              </w:rPr>
              <w:t>排名</w:t>
            </w:r>
          </w:p>
        </w:tc>
        <w:tc>
          <w:tcPr>
            <w:tcW w:w="1421" w:type="dxa"/>
          </w:tcPr>
          <w:p w:rsidR="00950077" w:rsidRPr="00950077" w:rsidRDefault="00950077" w:rsidP="006C50A5">
            <w:pPr>
              <w:spacing w:line="480" w:lineRule="auto"/>
              <w:jc w:val="center"/>
              <w:rPr>
                <w:sz w:val="24"/>
                <w:szCs w:val="24"/>
              </w:rPr>
            </w:pPr>
            <w:r w:rsidRPr="00950077">
              <w:rPr>
                <w:sz w:val="24"/>
                <w:szCs w:val="24"/>
              </w:rPr>
              <w:t>5</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出生年月</w:t>
            </w:r>
          </w:p>
        </w:tc>
        <w:tc>
          <w:tcPr>
            <w:tcW w:w="1725" w:type="dxa"/>
          </w:tcPr>
          <w:p w:rsidR="00950077" w:rsidRPr="00950077" w:rsidRDefault="00950077" w:rsidP="006C50A5">
            <w:pPr>
              <w:spacing w:line="480" w:lineRule="auto"/>
              <w:jc w:val="center"/>
              <w:rPr>
                <w:sz w:val="24"/>
                <w:szCs w:val="24"/>
              </w:rPr>
            </w:pPr>
            <w:r w:rsidRPr="00950077">
              <w:rPr>
                <w:sz w:val="24"/>
                <w:szCs w:val="24"/>
              </w:rPr>
              <w:t>1979.09</w:t>
            </w:r>
          </w:p>
        </w:tc>
        <w:tc>
          <w:tcPr>
            <w:tcW w:w="1200" w:type="dxa"/>
          </w:tcPr>
          <w:p w:rsidR="00950077" w:rsidRPr="00950077" w:rsidRDefault="00950077" w:rsidP="006C50A5">
            <w:pPr>
              <w:spacing w:line="480" w:lineRule="auto"/>
              <w:jc w:val="center"/>
              <w:rPr>
                <w:sz w:val="24"/>
                <w:szCs w:val="24"/>
              </w:rPr>
            </w:pPr>
            <w:r w:rsidRPr="00950077">
              <w:rPr>
                <w:sz w:val="24"/>
                <w:szCs w:val="24"/>
              </w:rPr>
              <w:t>民族</w:t>
            </w:r>
          </w:p>
        </w:tc>
        <w:tc>
          <w:tcPr>
            <w:tcW w:w="1335" w:type="dxa"/>
          </w:tcPr>
          <w:p w:rsidR="00950077" w:rsidRPr="00950077" w:rsidRDefault="00950077" w:rsidP="006C50A5">
            <w:pPr>
              <w:spacing w:line="480" w:lineRule="auto"/>
              <w:jc w:val="center"/>
              <w:rPr>
                <w:sz w:val="24"/>
                <w:szCs w:val="24"/>
              </w:rPr>
            </w:pPr>
            <w:r w:rsidRPr="00950077">
              <w:rPr>
                <w:sz w:val="24"/>
                <w:szCs w:val="24"/>
              </w:rPr>
              <w:t>汉</w:t>
            </w:r>
          </w:p>
        </w:tc>
        <w:tc>
          <w:tcPr>
            <w:tcW w:w="1421" w:type="dxa"/>
          </w:tcPr>
          <w:p w:rsidR="00950077" w:rsidRPr="00950077" w:rsidRDefault="00950077" w:rsidP="006C50A5">
            <w:pPr>
              <w:spacing w:line="480" w:lineRule="auto"/>
              <w:jc w:val="center"/>
              <w:rPr>
                <w:sz w:val="24"/>
                <w:szCs w:val="24"/>
              </w:rPr>
            </w:pPr>
            <w:r w:rsidRPr="00950077">
              <w:rPr>
                <w:sz w:val="24"/>
                <w:szCs w:val="24"/>
              </w:rPr>
              <w:t>国籍</w:t>
            </w:r>
          </w:p>
        </w:tc>
        <w:tc>
          <w:tcPr>
            <w:tcW w:w="1421" w:type="dxa"/>
          </w:tcPr>
          <w:p w:rsidR="00950077" w:rsidRPr="00950077" w:rsidRDefault="00950077" w:rsidP="006C50A5">
            <w:pPr>
              <w:spacing w:line="480" w:lineRule="auto"/>
              <w:jc w:val="center"/>
              <w:rPr>
                <w:sz w:val="24"/>
                <w:szCs w:val="24"/>
              </w:rPr>
            </w:pPr>
            <w:r w:rsidRPr="00950077">
              <w:rPr>
                <w:sz w:val="24"/>
                <w:szCs w:val="24"/>
              </w:rPr>
              <w:t>中国</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职务</w:t>
            </w:r>
          </w:p>
        </w:tc>
        <w:tc>
          <w:tcPr>
            <w:tcW w:w="1725" w:type="dxa"/>
          </w:tcPr>
          <w:p w:rsidR="00950077" w:rsidRPr="00950077" w:rsidRDefault="00950077" w:rsidP="006C50A5">
            <w:pPr>
              <w:spacing w:line="480" w:lineRule="auto"/>
              <w:jc w:val="center"/>
              <w:rPr>
                <w:sz w:val="24"/>
                <w:szCs w:val="24"/>
              </w:rPr>
            </w:pPr>
            <w:r w:rsidRPr="00950077">
              <w:rPr>
                <w:sz w:val="24"/>
                <w:szCs w:val="24"/>
              </w:rPr>
              <w:t>无</w:t>
            </w:r>
          </w:p>
        </w:tc>
        <w:tc>
          <w:tcPr>
            <w:tcW w:w="1200" w:type="dxa"/>
          </w:tcPr>
          <w:p w:rsidR="00950077" w:rsidRPr="00950077" w:rsidRDefault="00950077" w:rsidP="006C50A5">
            <w:pPr>
              <w:spacing w:line="480" w:lineRule="auto"/>
              <w:jc w:val="center"/>
              <w:rPr>
                <w:sz w:val="24"/>
                <w:szCs w:val="24"/>
              </w:rPr>
            </w:pPr>
            <w:r w:rsidRPr="00950077">
              <w:rPr>
                <w:sz w:val="24"/>
                <w:szCs w:val="24"/>
              </w:rPr>
              <w:t>职称</w:t>
            </w:r>
          </w:p>
        </w:tc>
        <w:tc>
          <w:tcPr>
            <w:tcW w:w="1335" w:type="dxa"/>
          </w:tcPr>
          <w:p w:rsidR="00950077" w:rsidRPr="00950077" w:rsidRDefault="00950077" w:rsidP="006C50A5">
            <w:pPr>
              <w:spacing w:line="480" w:lineRule="auto"/>
              <w:jc w:val="center"/>
              <w:rPr>
                <w:sz w:val="24"/>
                <w:szCs w:val="24"/>
              </w:rPr>
            </w:pPr>
            <w:r w:rsidRPr="00950077">
              <w:rPr>
                <w:sz w:val="24"/>
                <w:szCs w:val="24"/>
              </w:rPr>
              <w:t>副教授</w:t>
            </w:r>
          </w:p>
        </w:tc>
        <w:tc>
          <w:tcPr>
            <w:tcW w:w="1421" w:type="dxa"/>
          </w:tcPr>
          <w:p w:rsidR="00950077" w:rsidRPr="00950077" w:rsidRDefault="00950077" w:rsidP="006C50A5">
            <w:pPr>
              <w:spacing w:line="480" w:lineRule="auto"/>
              <w:jc w:val="center"/>
              <w:rPr>
                <w:sz w:val="24"/>
                <w:szCs w:val="24"/>
              </w:rPr>
            </w:pPr>
            <w:r w:rsidRPr="00950077">
              <w:rPr>
                <w:sz w:val="24"/>
                <w:szCs w:val="24"/>
              </w:rPr>
              <w:t>最高学位</w:t>
            </w:r>
          </w:p>
        </w:tc>
        <w:tc>
          <w:tcPr>
            <w:tcW w:w="1421" w:type="dxa"/>
          </w:tcPr>
          <w:p w:rsidR="00950077" w:rsidRPr="00950077" w:rsidRDefault="00950077" w:rsidP="006C50A5">
            <w:pPr>
              <w:spacing w:line="480" w:lineRule="auto"/>
              <w:jc w:val="center"/>
              <w:rPr>
                <w:sz w:val="24"/>
                <w:szCs w:val="24"/>
              </w:rPr>
            </w:pPr>
            <w:r w:rsidRPr="00950077">
              <w:rPr>
                <w:sz w:val="24"/>
                <w:szCs w:val="24"/>
              </w:rPr>
              <w:t>博士</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工作单位</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西安理工大学</w:t>
            </w:r>
          </w:p>
        </w:tc>
        <w:tc>
          <w:tcPr>
            <w:tcW w:w="1421" w:type="dxa"/>
          </w:tcPr>
          <w:p w:rsidR="00950077" w:rsidRPr="00950077" w:rsidRDefault="00950077" w:rsidP="006C50A5">
            <w:pPr>
              <w:spacing w:line="480" w:lineRule="auto"/>
              <w:jc w:val="center"/>
              <w:rPr>
                <w:sz w:val="24"/>
                <w:szCs w:val="24"/>
              </w:rPr>
            </w:pPr>
            <w:r w:rsidRPr="00950077">
              <w:rPr>
                <w:sz w:val="24"/>
                <w:szCs w:val="24"/>
              </w:rPr>
              <w:t>办公电话</w:t>
            </w:r>
          </w:p>
        </w:tc>
        <w:tc>
          <w:tcPr>
            <w:tcW w:w="1421" w:type="dxa"/>
          </w:tcPr>
          <w:p w:rsidR="00950077" w:rsidRPr="00950077" w:rsidRDefault="00950077" w:rsidP="006C50A5">
            <w:pPr>
              <w:spacing w:line="480" w:lineRule="auto"/>
              <w:jc w:val="center"/>
              <w:rPr>
                <w:sz w:val="24"/>
                <w:szCs w:val="24"/>
              </w:rPr>
            </w:pPr>
            <w:r w:rsidRPr="00950077">
              <w:rPr>
                <w:sz w:val="24"/>
                <w:szCs w:val="24"/>
              </w:rPr>
              <w:t>82066358</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通讯地址</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陕西省西安市金花南路</w:t>
            </w:r>
            <w:r w:rsidRPr="00950077">
              <w:rPr>
                <w:sz w:val="24"/>
                <w:szCs w:val="24"/>
              </w:rPr>
              <w:t>5</w:t>
            </w:r>
            <w:r w:rsidRPr="00950077">
              <w:rPr>
                <w:sz w:val="24"/>
                <w:szCs w:val="24"/>
              </w:rPr>
              <w:t>号</w:t>
            </w:r>
          </w:p>
        </w:tc>
        <w:tc>
          <w:tcPr>
            <w:tcW w:w="1421" w:type="dxa"/>
          </w:tcPr>
          <w:p w:rsidR="00950077" w:rsidRPr="00950077" w:rsidRDefault="00950077" w:rsidP="006C50A5">
            <w:pPr>
              <w:spacing w:line="480" w:lineRule="auto"/>
              <w:jc w:val="center"/>
              <w:rPr>
                <w:sz w:val="24"/>
                <w:szCs w:val="24"/>
              </w:rPr>
            </w:pPr>
            <w:r w:rsidRPr="00950077">
              <w:rPr>
                <w:sz w:val="24"/>
                <w:szCs w:val="24"/>
              </w:rPr>
              <w:t>邮政编码</w:t>
            </w:r>
          </w:p>
        </w:tc>
        <w:tc>
          <w:tcPr>
            <w:tcW w:w="1421" w:type="dxa"/>
          </w:tcPr>
          <w:p w:rsidR="00950077" w:rsidRPr="00950077" w:rsidRDefault="00950077" w:rsidP="006C50A5">
            <w:pPr>
              <w:spacing w:line="480" w:lineRule="auto"/>
              <w:jc w:val="center"/>
              <w:rPr>
                <w:sz w:val="24"/>
                <w:szCs w:val="24"/>
              </w:rPr>
            </w:pPr>
            <w:r w:rsidRPr="00950077">
              <w:rPr>
                <w:sz w:val="24"/>
                <w:szCs w:val="24"/>
              </w:rPr>
              <w:t>710048</w:t>
            </w:r>
          </w:p>
        </w:tc>
      </w:tr>
      <w:tr w:rsidR="00950077" w:rsidRPr="0094478A" w:rsidTr="006C50A5">
        <w:tc>
          <w:tcPr>
            <w:tcW w:w="1420" w:type="dxa"/>
          </w:tcPr>
          <w:p w:rsidR="00950077" w:rsidRPr="00950077" w:rsidRDefault="00950077" w:rsidP="006C50A5">
            <w:pPr>
              <w:spacing w:line="480" w:lineRule="auto"/>
              <w:jc w:val="center"/>
              <w:rPr>
                <w:sz w:val="24"/>
                <w:szCs w:val="24"/>
              </w:rPr>
            </w:pPr>
            <w:r w:rsidRPr="00950077">
              <w:rPr>
                <w:sz w:val="24"/>
                <w:szCs w:val="24"/>
              </w:rPr>
              <w:t>电子信箱</w:t>
            </w:r>
          </w:p>
        </w:tc>
        <w:tc>
          <w:tcPr>
            <w:tcW w:w="4260" w:type="dxa"/>
            <w:gridSpan w:val="3"/>
          </w:tcPr>
          <w:p w:rsidR="00950077" w:rsidRPr="00950077" w:rsidRDefault="00950077" w:rsidP="006C50A5">
            <w:pPr>
              <w:spacing w:line="480" w:lineRule="auto"/>
              <w:jc w:val="center"/>
              <w:rPr>
                <w:sz w:val="24"/>
                <w:szCs w:val="24"/>
              </w:rPr>
            </w:pPr>
            <w:r w:rsidRPr="00950077">
              <w:rPr>
                <w:sz w:val="24"/>
                <w:szCs w:val="24"/>
              </w:rPr>
              <w:t>chensuguo@xaut.edu.cn</w:t>
            </w:r>
          </w:p>
        </w:tc>
        <w:tc>
          <w:tcPr>
            <w:tcW w:w="1421" w:type="dxa"/>
          </w:tcPr>
          <w:p w:rsidR="00950077" w:rsidRPr="00950077" w:rsidRDefault="00950077" w:rsidP="006C50A5">
            <w:pPr>
              <w:spacing w:line="480" w:lineRule="auto"/>
              <w:jc w:val="center"/>
              <w:rPr>
                <w:sz w:val="24"/>
                <w:szCs w:val="24"/>
              </w:rPr>
            </w:pPr>
            <w:r w:rsidRPr="00950077">
              <w:rPr>
                <w:sz w:val="24"/>
                <w:szCs w:val="24"/>
              </w:rPr>
              <w:t>移动电话</w:t>
            </w:r>
          </w:p>
        </w:tc>
        <w:tc>
          <w:tcPr>
            <w:tcW w:w="1421" w:type="dxa"/>
          </w:tcPr>
          <w:p w:rsidR="00950077" w:rsidRPr="00950077" w:rsidRDefault="00950077" w:rsidP="006C50A5">
            <w:pPr>
              <w:spacing w:line="480" w:lineRule="auto"/>
              <w:jc w:val="center"/>
              <w:rPr>
                <w:sz w:val="24"/>
                <w:szCs w:val="24"/>
              </w:rPr>
            </w:pPr>
            <w:r w:rsidRPr="00950077">
              <w:rPr>
                <w:sz w:val="24"/>
                <w:szCs w:val="24"/>
              </w:rPr>
              <w:t>18092192827</w:t>
            </w:r>
          </w:p>
        </w:tc>
      </w:tr>
      <w:tr w:rsidR="00950077" w:rsidRPr="0094478A" w:rsidTr="006C50A5">
        <w:trPr>
          <w:trHeight w:val="2779"/>
        </w:trPr>
        <w:tc>
          <w:tcPr>
            <w:tcW w:w="1420" w:type="dxa"/>
          </w:tcPr>
          <w:p w:rsidR="00950077" w:rsidRPr="00950077" w:rsidRDefault="00950077" w:rsidP="006C50A5">
            <w:pPr>
              <w:spacing w:line="480" w:lineRule="auto"/>
              <w:jc w:val="center"/>
              <w:rPr>
                <w:sz w:val="24"/>
                <w:szCs w:val="24"/>
              </w:rPr>
            </w:pPr>
            <w:r w:rsidRPr="00950077">
              <w:rPr>
                <w:sz w:val="24"/>
                <w:szCs w:val="24"/>
              </w:rPr>
              <w:t>曾获国家、省科技奖励情况</w:t>
            </w:r>
          </w:p>
        </w:tc>
        <w:tc>
          <w:tcPr>
            <w:tcW w:w="7102" w:type="dxa"/>
            <w:gridSpan w:val="5"/>
          </w:tcPr>
          <w:p w:rsidR="00950077" w:rsidRPr="00950077" w:rsidRDefault="00950077" w:rsidP="006C50A5">
            <w:pPr>
              <w:spacing w:line="360" w:lineRule="auto"/>
              <w:jc w:val="left"/>
              <w:rPr>
                <w:sz w:val="24"/>
                <w:szCs w:val="24"/>
              </w:rPr>
            </w:pPr>
            <w:r w:rsidRPr="00950077">
              <w:rPr>
                <w:sz w:val="24"/>
                <w:szCs w:val="24"/>
              </w:rPr>
              <w:t>弱光触发高功率超快</w:t>
            </w:r>
            <w:r w:rsidRPr="00950077">
              <w:rPr>
                <w:sz w:val="24"/>
                <w:szCs w:val="24"/>
              </w:rPr>
              <w:t>GaAs</w:t>
            </w:r>
            <w:r w:rsidRPr="00950077">
              <w:rPr>
                <w:sz w:val="24"/>
                <w:szCs w:val="24"/>
              </w:rPr>
              <w:t>光电导器件研究</w:t>
            </w:r>
            <w:r w:rsidRPr="00950077">
              <w:rPr>
                <w:sz w:val="24"/>
                <w:szCs w:val="24"/>
              </w:rPr>
              <w:t xml:space="preserve">, </w:t>
            </w:r>
            <w:r w:rsidRPr="00950077">
              <w:rPr>
                <w:sz w:val="24"/>
                <w:szCs w:val="24"/>
              </w:rPr>
              <w:t>陕西省人民政府</w:t>
            </w:r>
            <w:r w:rsidRPr="00950077">
              <w:rPr>
                <w:sz w:val="24"/>
                <w:szCs w:val="24"/>
              </w:rPr>
              <w:t xml:space="preserve">, </w:t>
            </w:r>
            <w:r w:rsidRPr="00950077">
              <w:rPr>
                <w:sz w:val="24"/>
                <w:szCs w:val="24"/>
              </w:rPr>
              <w:t>科技进步</w:t>
            </w:r>
            <w:r w:rsidRPr="00950077">
              <w:rPr>
                <w:sz w:val="24"/>
                <w:szCs w:val="24"/>
              </w:rPr>
              <w:t xml:space="preserve">, </w:t>
            </w:r>
            <w:r w:rsidRPr="00950077">
              <w:rPr>
                <w:sz w:val="24"/>
                <w:szCs w:val="24"/>
              </w:rPr>
              <w:t>省部二等奖</w:t>
            </w:r>
            <w:r w:rsidRPr="00950077">
              <w:rPr>
                <w:sz w:val="24"/>
                <w:szCs w:val="24"/>
              </w:rPr>
              <w:t>, 2017.</w:t>
            </w:r>
          </w:p>
          <w:p w:rsidR="00950077" w:rsidRPr="00950077" w:rsidRDefault="00950077" w:rsidP="006C50A5">
            <w:pPr>
              <w:spacing w:line="480" w:lineRule="auto"/>
              <w:jc w:val="center"/>
              <w:rPr>
                <w:sz w:val="24"/>
                <w:szCs w:val="24"/>
              </w:rPr>
            </w:pPr>
          </w:p>
        </w:tc>
      </w:tr>
      <w:tr w:rsidR="00950077" w:rsidRPr="0094478A" w:rsidTr="006C50A5">
        <w:tc>
          <w:tcPr>
            <w:tcW w:w="3145" w:type="dxa"/>
            <w:gridSpan w:val="2"/>
          </w:tcPr>
          <w:p w:rsidR="00950077" w:rsidRPr="00950077" w:rsidRDefault="00950077" w:rsidP="006C50A5">
            <w:pPr>
              <w:spacing w:line="480" w:lineRule="auto"/>
              <w:jc w:val="center"/>
              <w:rPr>
                <w:sz w:val="24"/>
                <w:szCs w:val="24"/>
              </w:rPr>
            </w:pPr>
            <w:r w:rsidRPr="00950077">
              <w:rPr>
                <w:sz w:val="24"/>
                <w:szCs w:val="24"/>
              </w:rPr>
              <w:t>参加本项目的起止时间</w:t>
            </w:r>
          </w:p>
        </w:tc>
        <w:tc>
          <w:tcPr>
            <w:tcW w:w="5377" w:type="dxa"/>
            <w:gridSpan w:val="4"/>
          </w:tcPr>
          <w:p w:rsidR="00950077" w:rsidRPr="00950077" w:rsidRDefault="00950077" w:rsidP="006C50A5">
            <w:pPr>
              <w:spacing w:line="480" w:lineRule="auto"/>
              <w:jc w:val="center"/>
              <w:rPr>
                <w:sz w:val="24"/>
                <w:szCs w:val="24"/>
              </w:rPr>
            </w:pPr>
            <w:r w:rsidRPr="00950077">
              <w:rPr>
                <w:sz w:val="24"/>
                <w:szCs w:val="24"/>
              </w:rPr>
              <w:t>2015.01-2022.05</w:t>
            </w:r>
          </w:p>
        </w:tc>
      </w:tr>
      <w:tr w:rsidR="00950077" w:rsidRPr="0094478A" w:rsidTr="006C50A5">
        <w:trPr>
          <w:trHeight w:val="2180"/>
        </w:trPr>
        <w:tc>
          <w:tcPr>
            <w:tcW w:w="8522" w:type="dxa"/>
            <w:gridSpan w:val="6"/>
          </w:tcPr>
          <w:p w:rsidR="00950077" w:rsidRPr="00950077" w:rsidRDefault="00950077" w:rsidP="006C50A5">
            <w:pPr>
              <w:spacing w:line="480" w:lineRule="auto"/>
              <w:jc w:val="left"/>
              <w:rPr>
                <w:sz w:val="24"/>
                <w:szCs w:val="24"/>
              </w:rPr>
            </w:pPr>
            <w:r w:rsidRPr="00950077">
              <w:rPr>
                <w:sz w:val="24"/>
                <w:szCs w:val="24"/>
              </w:rPr>
              <w:t>对本项目的贡献：（限</w:t>
            </w:r>
            <w:r w:rsidRPr="00950077">
              <w:rPr>
                <w:sz w:val="24"/>
                <w:szCs w:val="24"/>
              </w:rPr>
              <w:t>300</w:t>
            </w:r>
            <w:r w:rsidRPr="00950077">
              <w:rPr>
                <w:sz w:val="24"/>
                <w:szCs w:val="24"/>
              </w:rPr>
              <w:t>字）</w:t>
            </w:r>
          </w:p>
          <w:p w:rsidR="00950077" w:rsidRPr="00950077" w:rsidRDefault="00950077" w:rsidP="006C50A5">
            <w:pPr>
              <w:spacing w:line="360" w:lineRule="auto"/>
              <w:ind w:firstLineChars="200" w:firstLine="480"/>
              <w:jc w:val="left"/>
              <w:rPr>
                <w:sz w:val="24"/>
                <w:szCs w:val="24"/>
              </w:rPr>
            </w:pPr>
            <w:r w:rsidRPr="00950077">
              <w:rPr>
                <w:sz w:val="24"/>
                <w:szCs w:val="24"/>
              </w:rPr>
              <w:t>提出了</w:t>
            </w:r>
            <w:r w:rsidRPr="00950077">
              <w:rPr>
                <w:sz w:val="24"/>
                <w:szCs w:val="24"/>
              </w:rPr>
              <w:t>GaAs</w:t>
            </w:r>
            <w:r w:rsidRPr="00950077">
              <w:rPr>
                <w:sz w:val="24"/>
                <w:szCs w:val="24"/>
              </w:rPr>
              <w:t>光电导天线的激光诱导等离子体辐射太赫兹波的理论模型，运用概率统计的方法，进行了不同条件下</w:t>
            </w:r>
            <w:r w:rsidRPr="00950077">
              <w:rPr>
                <w:sz w:val="24"/>
                <w:szCs w:val="24"/>
              </w:rPr>
              <w:t>GaAs</w:t>
            </w:r>
            <w:r w:rsidRPr="00950077">
              <w:rPr>
                <w:sz w:val="24"/>
                <w:szCs w:val="24"/>
              </w:rPr>
              <w:t>光电导天线辐射太赫兹波峰值频率的计算，根据等离子体浓度的瞬态特性，从机理上阐明</w:t>
            </w:r>
            <w:r w:rsidRPr="00950077">
              <w:rPr>
                <w:sz w:val="24"/>
                <w:szCs w:val="24"/>
              </w:rPr>
              <w:t>GaAs</w:t>
            </w:r>
            <w:r w:rsidRPr="00950077">
              <w:rPr>
                <w:sz w:val="24"/>
                <w:szCs w:val="24"/>
              </w:rPr>
              <w:t>光电导天线辐射太赫兹波的频谱本质，该模型很好地解释了偏置电压对光电导天线辐射太赫兹波峰值频率的影响，为本项目按需设计辐射特定峰值频率的光电导天线奠定理论基础。利用表面等离子激元，对微痕量含水样品在太赫兹时域光谱系统下进行了特定频谱下的吸收特性测试和分析，为实现微痕量含水样品的浓度和成分鉴定提供实验依据。</w:t>
            </w:r>
          </w:p>
        </w:tc>
      </w:tr>
    </w:tbl>
    <w:p w:rsidR="00950077" w:rsidRPr="0094478A" w:rsidRDefault="00950077" w:rsidP="00950077">
      <w:pPr>
        <w:spacing w:line="480" w:lineRule="auto"/>
        <w:rPr>
          <w:rFonts w:ascii="黑体" w:eastAsia="黑体" w:hAnsi="黑体" w:cs="黑体"/>
          <w:sz w:val="30"/>
          <w:szCs w:val="30"/>
        </w:rPr>
      </w:pPr>
    </w:p>
    <w:p w:rsidR="00950077" w:rsidRPr="0094478A" w:rsidRDefault="00950077" w:rsidP="006C50A5">
      <w:pPr>
        <w:widowControl/>
        <w:jc w:val="center"/>
        <w:rPr>
          <w:rFonts w:ascii="黑体" w:eastAsia="黑体" w:hAnsi="黑体" w:cs="黑体"/>
          <w:sz w:val="30"/>
          <w:szCs w:val="30"/>
        </w:rPr>
      </w:pPr>
      <w:r w:rsidRPr="0094478A">
        <w:rPr>
          <w:rFonts w:ascii="黑体" w:eastAsia="黑体" w:hAnsi="黑体" w:cs="黑体"/>
          <w:sz w:val="30"/>
          <w:szCs w:val="30"/>
        </w:rPr>
        <w:br w:type="page"/>
      </w:r>
      <w:r w:rsidRPr="006C50A5">
        <w:rPr>
          <w:rFonts w:ascii="Times New Roman" w:eastAsia="宋体" w:hAnsi="Times New Roman" w:cs="Times New Roman" w:hint="eastAsia"/>
          <w:b/>
          <w:sz w:val="28"/>
          <w:szCs w:val="20"/>
        </w:rPr>
        <w:lastRenderedPageBreak/>
        <w:t>主要完成人情况</w:t>
      </w:r>
    </w:p>
    <w:tbl>
      <w:tblPr>
        <w:tblStyle w:val="a5"/>
        <w:tblW w:w="0" w:type="auto"/>
        <w:tblLook w:val="04A0"/>
      </w:tblPr>
      <w:tblGrid>
        <w:gridCol w:w="1403"/>
        <w:gridCol w:w="1696"/>
        <w:gridCol w:w="1262"/>
        <w:gridCol w:w="1134"/>
        <w:gridCol w:w="1491"/>
        <w:gridCol w:w="1536"/>
      </w:tblGrid>
      <w:tr w:rsidR="00950077" w:rsidRPr="00EE7730" w:rsidTr="006C50A5">
        <w:tc>
          <w:tcPr>
            <w:tcW w:w="1403" w:type="dxa"/>
          </w:tcPr>
          <w:p w:rsidR="00950077" w:rsidRPr="00EE7730" w:rsidRDefault="00950077" w:rsidP="006C50A5">
            <w:pPr>
              <w:spacing w:line="480" w:lineRule="auto"/>
              <w:jc w:val="center"/>
              <w:rPr>
                <w:sz w:val="24"/>
                <w:szCs w:val="24"/>
              </w:rPr>
            </w:pPr>
            <w:r w:rsidRPr="00EE7730">
              <w:rPr>
                <w:sz w:val="24"/>
                <w:szCs w:val="24"/>
              </w:rPr>
              <w:t>姓名</w:t>
            </w:r>
          </w:p>
        </w:tc>
        <w:tc>
          <w:tcPr>
            <w:tcW w:w="1696" w:type="dxa"/>
          </w:tcPr>
          <w:p w:rsidR="00950077" w:rsidRPr="00EE7730" w:rsidRDefault="00950077" w:rsidP="006C50A5">
            <w:pPr>
              <w:spacing w:line="480" w:lineRule="auto"/>
              <w:jc w:val="center"/>
              <w:rPr>
                <w:sz w:val="24"/>
                <w:szCs w:val="24"/>
              </w:rPr>
            </w:pPr>
            <w:r w:rsidRPr="00EE7730">
              <w:rPr>
                <w:sz w:val="24"/>
                <w:szCs w:val="24"/>
              </w:rPr>
              <w:t>杨磊</w:t>
            </w:r>
          </w:p>
        </w:tc>
        <w:tc>
          <w:tcPr>
            <w:tcW w:w="1262" w:type="dxa"/>
          </w:tcPr>
          <w:p w:rsidR="00950077" w:rsidRPr="00EE7730" w:rsidRDefault="00950077" w:rsidP="006C50A5">
            <w:pPr>
              <w:spacing w:line="480" w:lineRule="auto"/>
              <w:jc w:val="center"/>
              <w:rPr>
                <w:sz w:val="24"/>
                <w:szCs w:val="24"/>
              </w:rPr>
            </w:pPr>
            <w:r w:rsidRPr="00EE7730">
              <w:rPr>
                <w:sz w:val="24"/>
                <w:szCs w:val="24"/>
              </w:rPr>
              <w:t>性别</w:t>
            </w:r>
          </w:p>
        </w:tc>
        <w:tc>
          <w:tcPr>
            <w:tcW w:w="1134" w:type="dxa"/>
          </w:tcPr>
          <w:p w:rsidR="00950077" w:rsidRPr="00EE7730" w:rsidRDefault="00950077" w:rsidP="006C50A5">
            <w:pPr>
              <w:spacing w:line="480" w:lineRule="auto"/>
              <w:jc w:val="center"/>
              <w:rPr>
                <w:sz w:val="24"/>
                <w:szCs w:val="24"/>
              </w:rPr>
            </w:pPr>
            <w:r w:rsidRPr="00EE7730">
              <w:rPr>
                <w:sz w:val="24"/>
                <w:szCs w:val="24"/>
              </w:rPr>
              <w:t>男</w:t>
            </w:r>
          </w:p>
        </w:tc>
        <w:tc>
          <w:tcPr>
            <w:tcW w:w="1491" w:type="dxa"/>
          </w:tcPr>
          <w:p w:rsidR="00950077" w:rsidRPr="00EE7730" w:rsidRDefault="00950077" w:rsidP="006C50A5">
            <w:pPr>
              <w:spacing w:line="480" w:lineRule="auto"/>
              <w:jc w:val="center"/>
              <w:rPr>
                <w:sz w:val="24"/>
                <w:szCs w:val="24"/>
              </w:rPr>
            </w:pPr>
            <w:r w:rsidRPr="00EE7730">
              <w:rPr>
                <w:sz w:val="24"/>
                <w:szCs w:val="24"/>
              </w:rPr>
              <w:t>排名</w:t>
            </w:r>
          </w:p>
        </w:tc>
        <w:tc>
          <w:tcPr>
            <w:tcW w:w="1536" w:type="dxa"/>
          </w:tcPr>
          <w:p w:rsidR="00950077" w:rsidRPr="00EE7730" w:rsidRDefault="00950077" w:rsidP="006C50A5">
            <w:pPr>
              <w:spacing w:line="480" w:lineRule="auto"/>
              <w:jc w:val="center"/>
              <w:rPr>
                <w:sz w:val="24"/>
                <w:szCs w:val="24"/>
              </w:rPr>
            </w:pPr>
            <w:r w:rsidRPr="00EE7730">
              <w:rPr>
                <w:sz w:val="24"/>
                <w:szCs w:val="24"/>
              </w:rPr>
              <w:t>6</w:t>
            </w:r>
          </w:p>
        </w:tc>
      </w:tr>
      <w:tr w:rsidR="00950077" w:rsidRPr="00EE7730" w:rsidTr="006C50A5">
        <w:tc>
          <w:tcPr>
            <w:tcW w:w="1403" w:type="dxa"/>
          </w:tcPr>
          <w:p w:rsidR="00950077" w:rsidRPr="00EE7730" w:rsidRDefault="00950077" w:rsidP="006C50A5">
            <w:pPr>
              <w:spacing w:line="480" w:lineRule="auto"/>
              <w:jc w:val="center"/>
              <w:rPr>
                <w:sz w:val="24"/>
                <w:szCs w:val="24"/>
              </w:rPr>
            </w:pPr>
            <w:r w:rsidRPr="00EE7730">
              <w:rPr>
                <w:sz w:val="24"/>
                <w:szCs w:val="24"/>
              </w:rPr>
              <w:t>出生年月</w:t>
            </w:r>
          </w:p>
        </w:tc>
        <w:tc>
          <w:tcPr>
            <w:tcW w:w="1696" w:type="dxa"/>
          </w:tcPr>
          <w:p w:rsidR="00950077" w:rsidRPr="00EE7730" w:rsidRDefault="00950077" w:rsidP="006C50A5">
            <w:pPr>
              <w:spacing w:line="480" w:lineRule="auto"/>
              <w:jc w:val="center"/>
              <w:rPr>
                <w:sz w:val="24"/>
                <w:szCs w:val="24"/>
              </w:rPr>
            </w:pPr>
            <w:r w:rsidRPr="00EE7730">
              <w:rPr>
                <w:sz w:val="24"/>
                <w:szCs w:val="24"/>
              </w:rPr>
              <w:t>1990</w:t>
            </w:r>
            <w:r w:rsidRPr="00EE7730">
              <w:rPr>
                <w:sz w:val="24"/>
                <w:szCs w:val="24"/>
              </w:rPr>
              <w:t>年</w:t>
            </w:r>
            <w:r w:rsidRPr="00EE7730">
              <w:rPr>
                <w:sz w:val="24"/>
                <w:szCs w:val="24"/>
              </w:rPr>
              <w:t>10</w:t>
            </w:r>
            <w:r w:rsidRPr="00EE7730">
              <w:rPr>
                <w:sz w:val="24"/>
                <w:szCs w:val="24"/>
              </w:rPr>
              <w:t>月</w:t>
            </w:r>
          </w:p>
        </w:tc>
        <w:tc>
          <w:tcPr>
            <w:tcW w:w="1262" w:type="dxa"/>
          </w:tcPr>
          <w:p w:rsidR="00950077" w:rsidRPr="00EE7730" w:rsidRDefault="00950077" w:rsidP="006C50A5">
            <w:pPr>
              <w:spacing w:line="480" w:lineRule="auto"/>
              <w:jc w:val="center"/>
              <w:rPr>
                <w:sz w:val="24"/>
                <w:szCs w:val="24"/>
              </w:rPr>
            </w:pPr>
            <w:r w:rsidRPr="00EE7730">
              <w:rPr>
                <w:sz w:val="24"/>
                <w:szCs w:val="24"/>
              </w:rPr>
              <w:t>民族</w:t>
            </w:r>
          </w:p>
        </w:tc>
        <w:tc>
          <w:tcPr>
            <w:tcW w:w="1134" w:type="dxa"/>
          </w:tcPr>
          <w:p w:rsidR="00950077" w:rsidRPr="00EE7730" w:rsidRDefault="00950077" w:rsidP="006C50A5">
            <w:pPr>
              <w:spacing w:line="480" w:lineRule="auto"/>
              <w:jc w:val="center"/>
              <w:rPr>
                <w:sz w:val="24"/>
                <w:szCs w:val="24"/>
              </w:rPr>
            </w:pPr>
            <w:r w:rsidRPr="00EE7730">
              <w:rPr>
                <w:sz w:val="24"/>
                <w:szCs w:val="24"/>
              </w:rPr>
              <w:t>汉</w:t>
            </w:r>
          </w:p>
        </w:tc>
        <w:tc>
          <w:tcPr>
            <w:tcW w:w="1491" w:type="dxa"/>
          </w:tcPr>
          <w:p w:rsidR="00950077" w:rsidRPr="00EE7730" w:rsidRDefault="00950077" w:rsidP="006C50A5">
            <w:pPr>
              <w:spacing w:line="480" w:lineRule="auto"/>
              <w:jc w:val="center"/>
              <w:rPr>
                <w:sz w:val="24"/>
                <w:szCs w:val="24"/>
              </w:rPr>
            </w:pPr>
            <w:r w:rsidRPr="00EE7730">
              <w:rPr>
                <w:sz w:val="24"/>
                <w:szCs w:val="24"/>
              </w:rPr>
              <w:t>国籍</w:t>
            </w:r>
          </w:p>
        </w:tc>
        <w:tc>
          <w:tcPr>
            <w:tcW w:w="1536" w:type="dxa"/>
          </w:tcPr>
          <w:p w:rsidR="00950077" w:rsidRPr="00EE7730" w:rsidRDefault="00950077" w:rsidP="006C50A5">
            <w:pPr>
              <w:spacing w:line="480" w:lineRule="auto"/>
              <w:jc w:val="center"/>
              <w:rPr>
                <w:sz w:val="24"/>
                <w:szCs w:val="24"/>
              </w:rPr>
            </w:pPr>
            <w:r w:rsidRPr="00EE7730">
              <w:rPr>
                <w:sz w:val="24"/>
                <w:szCs w:val="24"/>
              </w:rPr>
              <w:t>中国</w:t>
            </w:r>
          </w:p>
        </w:tc>
      </w:tr>
      <w:tr w:rsidR="00950077" w:rsidRPr="00EE7730" w:rsidTr="006C50A5">
        <w:tc>
          <w:tcPr>
            <w:tcW w:w="1403" w:type="dxa"/>
          </w:tcPr>
          <w:p w:rsidR="00950077" w:rsidRPr="00EE7730" w:rsidRDefault="00950077" w:rsidP="006C50A5">
            <w:pPr>
              <w:spacing w:line="480" w:lineRule="auto"/>
              <w:jc w:val="center"/>
              <w:rPr>
                <w:sz w:val="24"/>
                <w:szCs w:val="24"/>
              </w:rPr>
            </w:pPr>
            <w:r w:rsidRPr="00EE7730">
              <w:rPr>
                <w:sz w:val="24"/>
                <w:szCs w:val="24"/>
              </w:rPr>
              <w:t>职务</w:t>
            </w:r>
          </w:p>
        </w:tc>
        <w:tc>
          <w:tcPr>
            <w:tcW w:w="1696" w:type="dxa"/>
          </w:tcPr>
          <w:p w:rsidR="00950077" w:rsidRPr="00EE7730" w:rsidRDefault="00950077" w:rsidP="006C50A5">
            <w:pPr>
              <w:spacing w:line="480" w:lineRule="auto"/>
              <w:jc w:val="center"/>
              <w:rPr>
                <w:sz w:val="24"/>
                <w:szCs w:val="24"/>
              </w:rPr>
            </w:pPr>
            <w:r w:rsidRPr="00EE7730">
              <w:rPr>
                <w:sz w:val="24"/>
                <w:szCs w:val="24"/>
              </w:rPr>
              <w:t>无</w:t>
            </w:r>
          </w:p>
        </w:tc>
        <w:tc>
          <w:tcPr>
            <w:tcW w:w="1262" w:type="dxa"/>
          </w:tcPr>
          <w:p w:rsidR="00950077" w:rsidRPr="00EE7730" w:rsidRDefault="00950077" w:rsidP="006C50A5">
            <w:pPr>
              <w:spacing w:line="480" w:lineRule="auto"/>
              <w:jc w:val="center"/>
              <w:rPr>
                <w:sz w:val="24"/>
                <w:szCs w:val="24"/>
              </w:rPr>
            </w:pPr>
            <w:r w:rsidRPr="00EE7730">
              <w:rPr>
                <w:sz w:val="24"/>
                <w:szCs w:val="24"/>
              </w:rPr>
              <w:t>职称</w:t>
            </w:r>
          </w:p>
        </w:tc>
        <w:tc>
          <w:tcPr>
            <w:tcW w:w="1134" w:type="dxa"/>
          </w:tcPr>
          <w:p w:rsidR="00950077" w:rsidRPr="00EE7730" w:rsidRDefault="00950077" w:rsidP="006C50A5">
            <w:pPr>
              <w:spacing w:line="480" w:lineRule="auto"/>
              <w:jc w:val="center"/>
              <w:rPr>
                <w:sz w:val="24"/>
                <w:szCs w:val="24"/>
              </w:rPr>
            </w:pPr>
            <w:r w:rsidRPr="00EE7730">
              <w:rPr>
                <w:sz w:val="24"/>
                <w:szCs w:val="24"/>
              </w:rPr>
              <w:t>讲师</w:t>
            </w:r>
          </w:p>
        </w:tc>
        <w:tc>
          <w:tcPr>
            <w:tcW w:w="1491" w:type="dxa"/>
          </w:tcPr>
          <w:p w:rsidR="00950077" w:rsidRPr="00EE7730" w:rsidRDefault="00950077" w:rsidP="006C50A5">
            <w:pPr>
              <w:spacing w:line="480" w:lineRule="auto"/>
              <w:jc w:val="center"/>
              <w:rPr>
                <w:sz w:val="24"/>
                <w:szCs w:val="24"/>
              </w:rPr>
            </w:pPr>
            <w:r w:rsidRPr="00EE7730">
              <w:rPr>
                <w:sz w:val="24"/>
                <w:szCs w:val="24"/>
              </w:rPr>
              <w:t>最高学位</w:t>
            </w:r>
          </w:p>
        </w:tc>
        <w:tc>
          <w:tcPr>
            <w:tcW w:w="1536" w:type="dxa"/>
          </w:tcPr>
          <w:p w:rsidR="00950077" w:rsidRPr="00EE7730" w:rsidRDefault="00950077" w:rsidP="006C50A5">
            <w:pPr>
              <w:spacing w:line="480" w:lineRule="auto"/>
              <w:jc w:val="center"/>
              <w:rPr>
                <w:sz w:val="24"/>
                <w:szCs w:val="24"/>
              </w:rPr>
            </w:pPr>
            <w:r w:rsidRPr="00EE7730">
              <w:rPr>
                <w:sz w:val="24"/>
                <w:szCs w:val="24"/>
              </w:rPr>
              <w:t>博士</w:t>
            </w:r>
          </w:p>
        </w:tc>
      </w:tr>
      <w:tr w:rsidR="00950077" w:rsidRPr="00EE7730" w:rsidTr="006C50A5">
        <w:tc>
          <w:tcPr>
            <w:tcW w:w="1403" w:type="dxa"/>
          </w:tcPr>
          <w:p w:rsidR="00950077" w:rsidRPr="00EE7730" w:rsidRDefault="00950077" w:rsidP="006C50A5">
            <w:pPr>
              <w:spacing w:line="480" w:lineRule="auto"/>
              <w:jc w:val="center"/>
              <w:rPr>
                <w:sz w:val="24"/>
                <w:szCs w:val="24"/>
              </w:rPr>
            </w:pPr>
            <w:r w:rsidRPr="00EE7730">
              <w:rPr>
                <w:sz w:val="24"/>
                <w:szCs w:val="24"/>
              </w:rPr>
              <w:t>工作单位</w:t>
            </w:r>
          </w:p>
        </w:tc>
        <w:tc>
          <w:tcPr>
            <w:tcW w:w="4092" w:type="dxa"/>
            <w:gridSpan w:val="3"/>
          </w:tcPr>
          <w:p w:rsidR="00950077" w:rsidRPr="00EE7730" w:rsidRDefault="00950077" w:rsidP="006C50A5">
            <w:pPr>
              <w:spacing w:line="480" w:lineRule="auto"/>
              <w:jc w:val="center"/>
              <w:rPr>
                <w:sz w:val="24"/>
                <w:szCs w:val="24"/>
              </w:rPr>
            </w:pPr>
            <w:r w:rsidRPr="00EE7730">
              <w:rPr>
                <w:sz w:val="24"/>
                <w:szCs w:val="24"/>
              </w:rPr>
              <w:t>西安理工大学</w:t>
            </w:r>
          </w:p>
        </w:tc>
        <w:tc>
          <w:tcPr>
            <w:tcW w:w="1491" w:type="dxa"/>
          </w:tcPr>
          <w:p w:rsidR="00950077" w:rsidRPr="00EE7730" w:rsidRDefault="00950077" w:rsidP="006C50A5">
            <w:pPr>
              <w:spacing w:line="480" w:lineRule="auto"/>
              <w:jc w:val="center"/>
              <w:rPr>
                <w:sz w:val="24"/>
                <w:szCs w:val="24"/>
              </w:rPr>
            </w:pPr>
            <w:r w:rsidRPr="00EE7730">
              <w:rPr>
                <w:sz w:val="24"/>
                <w:szCs w:val="24"/>
              </w:rPr>
              <w:t>办公电话</w:t>
            </w:r>
          </w:p>
        </w:tc>
        <w:tc>
          <w:tcPr>
            <w:tcW w:w="1536" w:type="dxa"/>
          </w:tcPr>
          <w:p w:rsidR="00950077" w:rsidRPr="00EE7730" w:rsidRDefault="00950077" w:rsidP="006C50A5">
            <w:pPr>
              <w:spacing w:line="480" w:lineRule="auto"/>
              <w:jc w:val="center"/>
              <w:rPr>
                <w:sz w:val="24"/>
                <w:szCs w:val="24"/>
              </w:rPr>
            </w:pPr>
            <w:r w:rsidRPr="00EE7730">
              <w:rPr>
                <w:sz w:val="24"/>
                <w:szCs w:val="24"/>
              </w:rPr>
              <w:t>82066357</w:t>
            </w:r>
          </w:p>
        </w:tc>
      </w:tr>
      <w:tr w:rsidR="00950077" w:rsidRPr="00EE7730" w:rsidTr="006C50A5">
        <w:tc>
          <w:tcPr>
            <w:tcW w:w="1403" w:type="dxa"/>
          </w:tcPr>
          <w:p w:rsidR="00950077" w:rsidRPr="00EE7730" w:rsidRDefault="00950077" w:rsidP="006C50A5">
            <w:pPr>
              <w:spacing w:line="480" w:lineRule="auto"/>
              <w:jc w:val="center"/>
              <w:rPr>
                <w:sz w:val="24"/>
                <w:szCs w:val="24"/>
              </w:rPr>
            </w:pPr>
            <w:r w:rsidRPr="00EE7730">
              <w:rPr>
                <w:sz w:val="24"/>
                <w:szCs w:val="24"/>
              </w:rPr>
              <w:t>通讯地址</w:t>
            </w:r>
          </w:p>
        </w:tc>
        <w:tc>
          <w:tcPr>
            <w:tcW w:w="4092" w:type="dxa"/>
            <w:gridSpan w:val="3"/>
          </w:tcPr>
          <w:p w:rsidR="00950077" w:rsidRPr="00EE7730" w:rsidRDefault="00950077" w:rsidP="006C50A5">
            <w:pPr>
              <w:spacing w:line="480" w:lineRule="auto"/>
              <w:jc w:val="center"/>
              <w:rPr>
                <w:sz w:val="24"/>
                <w:szCs w:val="24"/>
              </w:rPr>
            </w:pPr>
            <w:r w:rsidRPr="00EE7730">
              <w:rPr>
                <w:sz w:val="24"/>
                <w:szCs w:val="24"/>
              </w:rPr>
              <w:t>陕西省西安市金花南路</w:t>
            </w:r>
            <w:r w:rsidRPr="00EE7730">
              <w:rPr>
                <w:sz w:val="24"/>
                <w:szCs w:val="24"/>
              </w:rPr>
              <w:t>5</w:t>
            </w:r>
            <w:r w:rsidRPr="00EE7730">
              <w:rPr>
                <w:sz w:val="24"/>
                <w:szCs w:val="24"/>
              </w:rPr>
              <w:t>号</w:t>
            </w:r>
          </w:p>
        </w:tc>
        <w:tc>
          <w:tcPr>
            <w:tcW w:w="1491" w:type="dxa"/>
          </w:tcPr>
          <w:p w:rsidR="00950077" w:rsidRPr="00EE7730" w:rsidRDefault="00950077" w:rsidP="006C50A5">
            <w:pPr>
              <w:spacing w:line="480" w:lineRule="auto"/>
              <w:jc w:val="center"/>
              <w:rPr>
                <w:sz w:val="24"/>
                <w:szCs w:val="24"/>
              </w:rPr>
            </w:pPr>
            <w:r w:rsidRPr="00EE7730">
              <w:rPr>
                <w:sz w:val="24"/>
                <w:szCs w:val="24"/>
              </w:rPr>
              <w:t>邮政编码</w:t>
            </w:r>
          </w:p>
        </w:tc>
        <w:tc>
          <w:tcPr>
            <w:tcW w:w="1536" w:type="dxa"/>
          </w:tcPr>
          <w:p w:rsidR="00950077" w:rsidRPr="00EE7730" w:rsidRDefault="00950077" w:rsidP="006C50A5">
            <w:pPr>
              <w:spacing w:line="480" w:lineRule="auto"/>
              <w:jc w:val="center"/>
              <w:rPr>
                <w:sz w:val="24"/>
                <w:szCs w:val="24"/>
              </w:rPr>
            </w:pPr>
            <w:r w:rsidRPr="00EE7730">
              <w:rPr>
                <w:sz w:val="24"/>
                <w:szCs w:val="24"/>
              </w:rPr>
              <w:t>710048</w:t>
            </w:r>
          </w:p>
        </w:tc>
      </w:tr>
      <w:tr w:rsidR="00950077" w:rsidRPr="00EE7730" w:rsidTr="006C50A5">
        <w:tc>
          <w:tcPr>
            <w:tcW w:w="1403" w:type="dxa"/>
          </w:tcPr>
          <w:p w:rsidR="00950077" w:rsidRPr="00EE7730" w:rsidRDefault="00950077" w:rsidP="006C50A5">
            <w:pPr>
              <w:spacing w:line="480" w:lineRule="auto"/>
              <w:jc w:val="center"/>
              <w:rPr>
                <w:sz w:val="24"/>
                <w:szCs w:val="24"/>
              </w:rPr>
            </w:pPr>
            <w:r w:rsidRPr="00EE7730">
              <w:rPr>
                <w:sz w:val="24"/>
                <w:szCs w:val="24"/>
              </w:rPr>
              <w:t>电子信箱</w:t>
            </w:r>
          </w:p>
        </w:tc>
        <w:tc>
          <w:tcPr>
            <w:tcW w:w="4092" w:type="dxa"/>
            <w:gridSpan w:val="3"/>
          </w:tcPr>
          <w:p w:rsidR="00950077" w:rsidRPr="00EE7730" w:rsidRDefault="00950077" w:rsidP="006C50A5">
            <w:pPr>
              <w:spacing w:line="480" w:lineRule="auto"/>
              <w:jc w:val="center"/>
              <w:rPr>
                <w:sz w:val="24"/>
                <w:szCs w:val="24"/>
              </w:rPr>
            </w:pPr>
            <w:r w:rsidRPr="00EE7730">
              <w:rPr>
                <w:sz w:val="24"/>
                <w:szCs w:val="24"/>
              </w:rPr>
              <w:t>youngxaut@163.com</w:t>
            </w:r>
          </w:p>
        </w:tc>
        <w:tc>
          <w:tcPr>
            <w:tcW w:w="1491" w:type="dxa"/>
          </w:tcPr>
          <w:p w:rsidR="00950077" w:rsidRPr="00EE7730" w:rsidRDefault="00950077" w:rsidP="006C50A5">
            <w:pPr>
              <w:spacing w:line="480" w:lineRule="auto"/>
              <w:jc w:val="center"/>
              <w:rPr>
                <w:sz w:val="24"/>
                <w:szCs w:val="24"/>
              </w:rPr>
            </w:pPr>
            <w:r w:rsidRPr="00EE7730">
              <w:rPr>
                <w:sz w:val="24"/>
                <w:szCs w:val="24"/>
              </w:rPr>
              <w:t>移动电话</w:t>
            </w:r>
          </w:p>
        </w:tc>
        <w:tc>
          <w:tcPr>
            <w:tcW w:w="1536" w:type="dxa"/>
          </w:tcPr>
          <w:p w:rsidR="00950077" w:rsidRPr="00EE7730" w:rsidRDefault="00950077" w:rsidP="006C50A5">
            <w:pPr>
              <w:spacing w:line="480" w:lineRule="auto"/>
              <w:jc w:val="center"/>
              <w:rPr>
                <w:sz w:val="24"/>
                <w:szCs w:val="24"/>
              </w:rPr>
            </w:pPr>
            <w:r w:rsidRPr="00EE7730">
              <w:rPr>
                <w:sz w:val="24"/>
                <w:szCs w:val="24"/>
              </w:rPr>
              <w:t>18700441992</w:t>
            </w:r>
          </w:p>
        </w:tc>
      </w:tr>
      <w:tr w:rsidR="00950077" w:rsidRPr="00EE7730" w:rsidTr="006C50A5">
        <w:trPr>
          <w:trHeight w:val="2505"/>
        </w:trPr>
        <w:tc>
          <w:tcPr>
            <w:tcW w:w="1403" w:type="dxa"/>
          </w:tcPr>
          <w:p w:rsidR="00950077" w:rsidRPr="00EE7730" w:rsidRDefault="00950077" w:rsidP="006C50A5">
            <w:pPr>
              <w:spacing w:line="480" w:lineRule="auto"/>
              <w:jc w:val="center"/>
              <w:rPr>
                <w:sz w:val="24"/>
                <w:szCs w:val="24"/>
              </w:rPr>
            </w:pPr>
            <w:r w:rsidRPr="00EE7730">
              <w:rPr>
                <w:sz w:val="24"/>
                <w:szCs w:val="24"/>
              </w:rPr>
              <w:t>曾获国家、省科技奖励情况</w:t>
            </w:r>
          </w:p>
        </w:tc>
        <w:tc>
          <w:tcPr>
            <w:tcW w:w="7119" w:type="dxa"/>
            <w:gridSpan w:val="5"/>
            <w:vAlign w:val="center"/>
          </w:tcPr>
          <w:p w:rsidR="00950077" w:rsidRPr="00EE7730" w:rsidRDefault="00950077" w:rsidP="006C50A5">
            <w:pPr>
              <w:spacing w:line="480" w:lineRule="auto"/>
              <w:jc w:val="center"/>
              <w:rPr>
                <w:sz w:val="24"/>
                <w:szCs w:val="24"/>
              </w:rPr>
            </w:pPr>
            <w:r w:rsidRPr="00EE7730">
              <w:rPr>
                <w:sz w:val="24"/>
                <w:szCs w:val="24"/>
              </w:rPr>
              <w:t>无</w:t>
            </w:r>
          </w:p>
        </w:tc>
      </w:tr>
      <w:tr w:rsidR="00950077" w:rsidRPr="00EE7730" w:rsidTr="006C50A5">
        <w:tc>
          <w:tcPr>
            <w:tcW w:w="3099" w:type="dxa"/>
            <w:gridSpan w:val="2"/>
          </w:tcPr>
          <w:p w:rsidR="00950077" w:rsidRPr="00EE7730" w:rsidRDefault="00950077" w:rsidP="006C50A5">
            <w:pPr>
              <w:spacing w:line="480" w:lineRule="auto"/>
              <w:jc w:val="center"/>
              <w:rPr>
                <w:sz w:val="24"/>
                <w:szCs w:val="24"/>
              </w:rPr>
            </w:pPr>
            <w:r w:rsidRPr="00EE7730">
              <w:rPr>
                <w:sz w:val="24"/>
                <w:szCs w:val="24"/>
              </w:rPr>
              <w:t>参加本项目的起止时间</w:t>
            </w:r>
          </w:p>
        </w:tc>
        <w:tc>
          <w:tcPr>
            <w:tcW w:w="5423" w:type="dxa"/>
            <w:gridSpan w:val="4"/>
          </w:tcPr>
          <w:p w:rsidR="00950077" w:rsidRPr="00EE7730" w:rsidRDefault="00950077" w:rsidP="006C50A5">
            <w:pPr>
              <w:spacing w:line="480" w:lineRule="auto"/>
              <w:jc w:val="center"/>
              <w:rPr>
                <w:sz w:val="24"/>
                <w:szCs w:val="24"/>
              </w:rPr>
            </w:pPr>
            <w:r w:rsidRPr="00EE7730">
              <w:rPr>
                <w:sz w:val="24"/>
                <w:szCs w:val="24"/>
              </w:rPr>
              <w:t>2015.01-2019.12</w:t>
            </w:r>
          </w:p>
        </w:tc>
      </w:tr>
      <w:tr w:rsidR="00950077" w:rsidRPr="00EE7730" w:rsidTr="006C50A5">
        <w:trPr>
          <w:trHeight w:val="2180"/>
        </w:trPr>
        <w:tc>
          <w:tcPr>
            <w:tcW w:w="8522" w:type="dxa"/>
            <w:gridSpan w:val="6"/>
          </w:tcPr>
          <w:p w:rsidR="00950077" w:rsidRPr="00EE7730" w:rsidRDefault="00950077" w:rsidP="006C50A5">
            <w:pPr>
              <w:spacing w:line="480" w:lineRule="auto"/>
              <w:jc w:val="left"/>
              <w:rPr>
                <w:sz w:val="24"/>
                <w:szCs w:val="24"/>
              </w:rPr>
            </w:pPr>
            <w:r w:rsidRPr="00EE7730">
              <w:rPr>
                <w:sz w:val="24"/>
                <w:szCs w:val="24"/>
              </w:rPr>
              <w:t>对本项目的贡献：（限</w:t>
            </w:r>
            <w:r w:rsidRPr="00EE7730">
              <w:rPr>
                <w:sz w:val="24"/>
                <w:szCs w:val="24"/>
              </w:rPr>
              <w:t>300</w:t>
            </w:r>
            <w:r w:rsidRPr="00EE7730">
              <w:rPr>
                <w:sz w:val="24"/>
                <w:szCs w:val="24"/>
              </w:rPr>
              <w:t>字）</w:t>
            </w:r>
          </w:p>
          <w:p w:rsidR="00950077" w:rsidRPr="00EE7730" w:rsidRDefault="00950077" w:rsidP="006C50A5">
            <w:pPr>
              <w:spacing w:line="360" w:lineRule="auto"/>
              <w:ind w:firstLineChars="200" w:firstLine="480"/>
              <w:jc w:val="left"/>
              <w:rPr>
                <w:sz w:val="24"/>
                <w:szCs w:val="24"/>
              </w:rPr>
            </w:pPr>
            <w:r w:rsidRPr="00EE7730">
              <w:rPr>
                <w:sz w:val="24"/>
                <w:szCs w:val="24"/>
              </w:rPr>
              <w:t>基于理论计算，设计搭建了相关实验测试平台，并从理论和实验角度研究分析了相关器件参数对实验测试平台的性能影响关系。并完成实验数据采集。具体内容如下：</w:t>
            </w:r>
          </w:p>
          <w:p w:rsidR="00950077" w:rsidRPr="00EE7730" w:rsidRDefault="00950077" w:rsidP="006C50A5">
            <w:pPr>
              <w:pStyle w:val="a6"/>
              <w:numPr>
                <w:ilvl w:val="0"/>
                <w:numId w:val="1"/>
              </w:numPr>
              <w:spacing w:line="360" w:lineRule="auto"/>
              <w:ind w:firstLineChars="0"/>
              <w:jc w:val="left"/>
              <w:rPr>
                <w:sz w:val="24"/>
              </w:rPr>
            </w:pPr>
            <w:r w:rsidRPr="00EE7730">
              <w:rPr>
                <w:sz w:val="24"/>
              </w:rPr>
              <w:t>基于低温砷化镓光电导天线做源，搭建了传统太赫兹时域光谱系统，完成了运动控制以及数据采集程序的开发。</w:t>
            </w:r>
          </w:p>
          <w:p w:rsidR="00950077" w:rsidRPr="00EE7730" w:rsidRDefault="00950077" w:rsidP="006C50A5">
            <w:pPr>
              <w:pStyle w:val="a6"/>
              <w:numPr>
                <w:ilvl w:val="0"/>
                <w:numId w:val="1"/>
              </w:numPr>
              <w:spacing w:line="360" w:lineRule="auto"/>
              <w:ind w:firstLineChars="0"/>
              <w:jc w:val="left"/>
              <w:rPr>
                <w:sz w:val="24"/>
              </w:rPr>
            </w:pPr>
            <w:r w:rsidRPr="00EE7730">
              <w:rPr>
                <w:sz w:val="24"/>
              </w:rPr>
              <w:t>基于非线性电光晶体光整流技术，采用铌酸锂作为太赫兹波产生晶体，搭建了高信噪比太赫兹时域光谱系统。</w:t>
            </w:r>
          </w:p>
          <w:p w:rsidR="00950077" w:rsidRPr="00EE7730" w:rsidRDefault="00950077" w:rsidP="006C50A5">
            <w:pPr>
              <w:pStyle w:val="a6"/>
              <w:numPr>
                <w:ilvl w:val="0"/>
                <w:numId w:val="1"/>
              </w:numPr>
              <w:spacing w:line="360" w:lineRule="auto"/>
              <w:ind w:firstLineChars="0"/>
              <w:jc w:val="left"/>
              <w:rPr>
                <w:sz w:val="24"/>
              </w:rPr>
            </w:pPr>
            <w:r w:rsidRPr="00EE7730">
              <w:rPr>
                <w:sz w:val="24"/>
              </w:rPr>
              <w:t>基于波前倾斜</w:t>
            </w:r>
            <w:r w:rsidRPr="00EE7730">
              <w:rPr>
                <w:sz w:val="24"/>
              </w:rPr>
              <w:t>-</w:t>
            </w:r>
            <w:r w:rsidRPr="00EE7730">
              <w:rPr>
                <w:sz w:val="24"/>
              </w:rPr>
              <w:t>电光探测技术，设计搭建了太赫兹波瞬态测量系统，包括系统的搭建以及软件的控制集成。</w:t>
            </w:r>
          </w:p>
        </w:tc>
      </w:tr>
    </w:tbl>
    <w:p w:rsidR="00950077" w:rsidRDefault="00950077">
      <w:pPr>
        <w:rPr>
          <w:rFonts w:ascii="宋体" w:eastAsia="宋体" w:hAnsi="宋体"/>
          <w:color w:val="000000"/>
        </w:rPr>
      </w:pPr>
    </w:p>
    <w:p w:rsidR="00950077" w:rsidRDefault="00950077">
      <w:pPr>
        <w:rPr>
          <w:rFonts w:ascii="宋体" w:eastAsia="宋体" w:hAnsi="宋体"/>
          <w:color w:val="000000"/>
        </w:rPr>
      </w:pPr>
    </w:p>
    <w:p w:rsidR="00950077" w:rsidRDefault="00950077">
      <w:pPr>
        <w:rPr>
          <w:rFonts w:ascii="宋体" w:eastAsia="宋体" w:hAnsi="宋体"/>
          <w:color w:val="000000"/>
        </w:rPr>
      </w:pPr>
    </w:p>
    <w:p w:rsidR="00950077" w:rsidRPr="00950077" w:rsidRDefault="00950077">
      <w:pPr>
        <w:rPr>
          <w:rFonts w:ascii="宋体" w:eastAsia="宋体" w:hAnsi="宋体"/>
          <w:color w:val="000000"/>
        </w:rPr>
      </w:pPr>
    </w:p>
    <w:p w:rsidR="00EE7730" w:rsidRPr="00EE7730" w:rsidRDefault="00EE7730" w:rsidP="00EE7730">
      <w:pPr>
        <w:jc w:val="center"/>
        <w:outlineLvl w:val="1"/>
        <w:rPr>
          <w:rFonts w:ascii="Times New Roman" w:eastAsia="宋体" w:hAnsi="Times New Roman" w:cs="Times New Roman"/>
          <w:b/>
          <w:sz w:val="28"/>
          <w:szCs w:val="28"/>
        </w:rPr>
      </w:pPr>
      <w:r w:rsidRPr="00EE7730">
        <w:rPr>
          <w:rFonts w:ascii="Times New Roman" w:eastAsia="宋体" w:hAnsi="Times New Roman" w:cs="Times New Roman"/>
          <w:b/>
          <w:sz w:val="28"/>
          <w:szCs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EE7730" w:rsidRPr="00EE7730" w:rsidTr="00EE7730">
        <w:trPr>
          <w:cantSplit/>
          <w:trHeight w:hRule="exact" w:val="555"/>
          <w:jc w:val="center"/>
        </w:trPr>
        <w:tc>
          <w:tcPr>
            <w:tcW w:w="1511"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单位名称</w:t>
            </w:r>
          </w:p>
        </w:tc>
        <w:tc>
          <w:tcPr>
            <w:tcW w:w="7700" w:type="dxa"/>
            <w:gridSpan w:val="5"/>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西安理工大学</w:t>
            </w:r>
          </w:p>
        </w:tc>
      </w:tr>
      <w:tr w:rsidR="00EE7730" w:rsidRPr="00EE7730" w:rsidTr="00EE7730">
        <w:trPr>
          <w:cantSplit/>
          <w:trHeight w:hRule="exact" w:val="555"/>
          <w:jc w:val="center"/>
        </w:trPr>
        <w:tc>
          <w:tcPr>
            <w:tcW w:w="1511"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排名</w:t>
            </w:r>
          </w:p>
        </w:tc>
        <w:tc>
          <w:tcPr>
            <w:tcW w:w="1834"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1-</w:t>
            </w:r>
            <w:r>
              <w:rPr>
                <w:rFonts w:ascii="Times New Roman" w:eastAsia="宋体" w:hAnsi="Times New Roman" w:cs="Times New Roman"/>
                <w:szCs w:val="20"/>
              </w:rPr>
              <w:t>1</w:t>
            </w:r>
          </w:p>
        </w:tc>
        <w:tc>
          <w:tcPr>
            <w:tcW w:w="1319"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sidRPr="00EE7730">
              <w:rPr>
                <w:rFonts w:ascii="Times New Roman" w:eastAsia="宋体" w:hAnsi="Times New Roman" w:cs="Times New Roman"/>
                <w:szCs w:val="20"/>
              </w:rPr>
              <w:t>法定代表人</w:t>
            </w:r>
          </w:p>
        </w:tc>
        <w:tc>
          <w:tcPr>
            <w:tcW w:w="1465"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刘云贺</w:t>
            </w:r>
          </w:p>
        </w:tc>
        <w:tc>
          <w:tcPr>
            <w:tcW w:w="1218"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所在地</w:t>
            </w:r>
          </w:p>
        </w:tc>
        <w:tc>
          <w:tcPr>
            <w:tcW w:w="1864"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陕西省西安市</w:t>
            </w:r>
          </w:p>
        </w:tc>
      </w:tr>
      <w:tr w:rsidR="00EE7730" w:rsidRPr="00EE7730" w:rsidTr="00EE7730">
        <w:trPr>
          <w:cantSplit/>
          <w:trHeight w:hRule="exact" w:val="472"/>
          <w:jc w:val="center"/>
        </w:trPr>
        <w:tc>
          <w:tcPr>
            <w:tcW w:w="1511"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单位性质</w:t>
            </w:r>
          </w:p>
        </w:tc>
        <w:tc>
          <w:tcPr>
            <w:tcW w:w="1834"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事业单位</w:t>
            </w:r>
          </w:p>
        </w:tc>
        <w:tc>
          <w:tcPr>
            <w:tcW w:w="1319"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传真</w:t>
            </w:r>
          </w:p>
        </w:tc>
        <w:tc>
          <w:tcPr>
            <w:tcW w:w="1465" w:type="dxa"/>
            <w:vAlign w:val="center"/>
          </w:tcPr>
          <w:p w:rsidR="00EE7730" w:rsidRPr="00EE7730" w:rsidRDefault="00EE7730" w:rsidP="00EE7730">
            <w:pPr>
              <w:spacing w:line="360" w:lineRule="exact"/>
              <w:rPr>
                <w:rFonts w:ascii="Times New Roman" w:eastAsia="宋体" w:hAnsi="Times New Roman" w:cs="Times New Roman"/>
                <w:szCs w:val="20"/>
              </w:rPr>
            </w:pPr>
            <w:r>
              <w:rPr>
                <w:rFonts w:ascii="Times New Roman" w:eastAsia="宋体" w:hAnsi="Times New Roman" w:cs="Times New Roman" w:hint="eastAsia"/>
                <w:szCs w:val="20"/>
              </w:rPr>
              <w:t>0</w:t>
            </w:r>
            <w:r>
              <w:rPr>
                <w:rFonts w:ascii="Times New Roman" w:eastAsia="宋体" w:hAnsi="Times New Roman" w:cs="Times New Roman"/>
                <w:szCs w:val="20"/>
              </w:rPr>
              <w:t>29-82066359</w:t>
            </w:r>
          </w:p>
        </w:tc>
        <w:tc>
          <w:tcPr>
            <w:tcW w:w="1218"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邮政编码</w:t>
            </w:r>
          </w:p>
        </w:tc>
        <w:tc>
          <w:tcPr>
            <w:tcW w:w="1864"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7</w:t>
            </w:r>
            <w:r>
              <w:rPr>
                <w:rFonts w:ascii="Times New Roman" w:eastAsia="宋体" w:hAnsi="Times New Roman" w:cs="Times New Roman"/>
                <w:szCs w:val="20"/>
              </w:rPr>
              <w:t>10048</w:t>
            </w:r>
          </w:p>
        </w:tc>
      </w:tr>
      <w:tr w:rsidR="00EE7730" w:rsidRPr="00EE7730" w:rsidTr="00EE7730">
        <w:trPr>
          <w:cantSplit/>
          <w:trHeight w:hRule="exact" w:val="472"/>
          <w:jc w:val="center"/>
        </w:trPr>
        <w:tc>
          <w:tcPr>
            <w:tcW w:w="1511"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通讯地址</w:t>
            </w:r>
          </w:p>
        </w:tc>
        <w:tc>
          <w:tcPr>
            <w:tcW w:w="7700" w:type="dxa"/>
            <w:gridSpan w:val="5"/>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陕西省西安市金花南路</w:t>
            </w:r>
            <w:r>
              <w:rPr>
                <w:rFonts w:ascii="Times New Roman" w:eastAsia="宋体" w:hAnsi="Times New Roman" w:cs="Times New Roman" w:hint="eastAsia"/>
                <w:szCs w:val="20"/>
              </w:rPr>
              <w:t>5</w:t>
            </w:r>
            <w:r>
              <w:rPr>
                <w:rFonts w:ascii="Times New Roman" w:eastAsia="宋体" w:hAnsi="Times New Roman" w:cs="Times New Roman" w:hint="eastAsia"/>
                <w:szCs w:val="20"/>
              </w:rPr>
              <w:t>号</w:t>
            </w:r>
          </w:p>
        </w:tc>
      </w:tr>
      <w:tr w:rsidR="00EE7730" w:rsidRPr="00EE7730" w:rsidTr="00EE7730">
        <w:trPr>
          <w:cantSplit/>
          <w:trHeight w:hRule="exact" w:val="469"/>
          <w:jc w:val="center"/>
        </w:trPr>
        <w:tc>
          <w:tcPr>
            <w:tcW w:w="1511"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联系人</w:t>
            </w:r>
          </w:p>
        </w:tc>
        <w:tc>
          <w:tcPr>
            <w:tcW w:w="1834"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施卫</w:t>
            </w:r>
          </w:p>
        </w:tc>
        <w:tc>
          <w:tcPr>
            <w:tcW w:w="1319"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单位电话</w:t>
            </w:r>
          </w:p>
        </w:tc>
        <w:tc>
          <w:tcPr>
            <w:tcW w:w="1465" w:type="dxa"/>
            <w:vAlign w:val="center"/>
          </w:tcPr>
          <w:p w:rsidR="00EE7730" w:rsidRPr="00EE7730" w:rsidRDefault="00EE7730" w:rsidP="00EE7730">
            <w:pPr>
              <w:spacing w:line="360" w:lineRule="exact"/>
              <w:rPr>
                <w:rFonts w:ascii="Times New Roman" w:eastAsia="宋体" w:hAnsi="Times New Roman" w:cs="Times New Roman"/>
                <w:szCs w:val="20"/>
              </w:rPr>
            </w:pPr>
            <w:r>
              <w:rPr>
                <w:rFonts w:ascii="Times New Roman" w:eastAsia="宋体" w:hAnsi="Times New Roman" w:cs="Times New Roman" w:hint="eastAsia"/>
                <w:szCs w:val="20"/>
              </w:rPr>
              <w:t>0</w:t>
            </w:r>
            <w:r>
              <w:rPr>
                <w:rFonts w:ascii="Times New Roman" w:eastAsia="宋体" w:hAnsi="Times New Roman" w:cs="Times New Roman"/>
                <w:szCs w:val="20"/>
              </w:rPr>
              <w:t>29-82066359</w:t>
            </w:r>
          </w:p>
        </w:tc>
        <w:tc>
          <w:tcPr>
            <w:tcW w:w="1218"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移动电话</w:t>
            </w:r>
          </w:p>
        </w:tc>
        <w:tc>
          <w:tcPr>
            <w:tcW w:w="1864" w:type="dxa"/>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1</w:t>
            </w:r>
            <w:r>
              <w:rPr>
                <w:rFonts w:ascii="Times New Roman" w:eastAsia="宋体" w:hAnsi="Times New Roman" w:cs="Times New Roman"/>
                <w:szCs w:val="20"/>
              </w:rPr>
              <w:t>5002973155</w:t>
            </w:r>
          </w:p>
        </w:tc>
      </w:tr>
      <w:tr w:rsidR="00EE7730" w:rsidRPr="00EE7730" w:rsidTr="00EE7730">
        <w:trPr>
          <w:cantSplit/>
          <w:trHeight w:val="472"/>
          <w:jc w:val="center"/>
        </w:trPr>
        <w:tc>
          <w:tcPr>
            <w:tcW w:w="1511" w:type="dxa"/>
            <w:vAlign w:val="center"/>
          </w:tcPr>
          <w:p w:rsidR="00EE7730" w:rsidRPr="00EE7730" w:rsidRDefault="00EE7730" w:rsidP="00EE7730">
            <w:pPr>
              <w:spacing w:line="280" w:lineRule="exact"/>
              <w:jc w:val="center"/>
              <w:rPr>
                <w:rFonts w:ascii="Times New Roman" w:eastAsia="宋体" w:hAnsi="Times New Roman" w:cs="Times New Roman"/>
                <w:szCs w:val="20"/>
              </w:rPr>
            </w:pPr>
            <w:r w:rsidRPr="00EE7730">
              <w:rPr>
                <w:rFonts w:ascii="Times New Roman" w:eastAsia="宋体" w:hAnsi="Times New Roman" w:cs="Times New Roman"/>
                <w:szCs w:val="20"/>
              </w:rPr>
              <w:t>电子邮箱</w:t>
            </w:r>
          </w:p>
        </w:tc>
        <w:tc>
          <w:tcPr>
            <w:tcW w:w="7700" w:type="dxa"/>
            <w:gridSpan w:val="5"/>
            <w:vAlign w:val="center"/>
          </w:tcPr>
          <w:p w:rsidR="00EE7730" w:rsidRPr="00EE7730" w:rsidRDefault="00EE7730" w:rsidP="00EE7730">
            <w:pPr>
              <w:spacing w:line="360" w:lineRule="exact"/>
              <w:jc w:val="center"/>
              <w:rPr>
                <w:rFonts w:ascii="Times New Roman" w:eastAsia="宋体" w:hAnsi="Times New Roman" w:cs="Times New Roman"/>
                <w:szCs w:val="20"/>
              </w:rPr>
            </w:pPr>
            <w:r>
              <w:rPr>
                <w:rFonts w:ascii="Times New Roman" w:eastAsia="宋体" w:hAnsi="Times New Roman" w:cs="Times New Roman" w:hint="eastAsia"/>
                <w:szCs w:val="20"/>
              </w:rPr>
              <w:t>swshi@mail.xaut.edu.cn</w:t>
            </w:r>
          </w:p>
        </w:tc>
      </w:tr>
      <w:tr w:rsidR="00EE7730" w:rsidRPr="00EE7730" w:rsidTr="006C50A5">
        <w:trPr>
          <w:cantSplit/>
          <w:trHeight w:val="6086"/>
          <w:jc w:val="center"/>
        </w:trPr>
        <w:tc>
          <w:tcPr>
            <w:tcW w:w="9211" w:type="dxa"/>
            <w:gridSpan w:val="6"/>
          </w:tcPr>
          <w:p w:rsidR="00EE7730" w:rsidRPr="00EE7730" w:rsidRDefault="00EE7730" w:rsidP="00EE7730">
            <w:pPr>
              <w:spacing w:line="360" w:lineRule="exact"/>
              <w:rPr>
                <w:rFonts w:ascii="Times New Roman" w:eastAsia="宋体" w:hAnsi="Times New Roman" w:cs="Times New Roman"/>
                <w:sz w:val="25"/>
                <w:szCs w:val="20"/>
              </w:rPr>
            </w:pPr>
            <w:r w:rsidRPr="00EE7730">
              <w:rPr>
                <w:rFonts w:ascii="Times New Roman" w:eastAsia="宋体" w:hAnsi="Times New Roman" w:cs="Times New Roman"/>
                <w:szCs w:val="21"/>
              </w:rPr>
              <w:t>对本项目主要学术贡献：</w:t>
            </w:r>
          </w:p>
          <w:p w:rsidR="00EE7730" w:rsidRPr="00EE7730" w:rsidRDefault="006C50A5" w:rsidP="00AE15B9">
            <w:pPr>
              <w:spacing w:beforeLines="50" w:line="440" w:lineRule="exact"/>
              <w:ind w:firstLineChars="200" w:firstLine="480"/>
              <w:rPr>
                <w:rFonts w:ascii="Times New Roman" w:eastAsia="宋体" w:hAnsi="Times New Roman" w:cs="Times New Roman"/>
                <w:sz w:val="24"/>
                <w:szCs w:val="24"/>
              </w:rPr>
            </w:pPr>
            <w:r w:rsidRPr="003111B4">
              <w:rPr>
                <w:rFonts w:ascii="Times New Roman" w:eastAsia="宋体" w:hAnsi="Times New Roman" w:cs="Times New Roman" w:hint="eastAsia"/>
                <w:sz w:val="24"/>
                <w:szCs w:val="24"/>
              </w:rPr>
              <w:t>系统研究了光电导</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辐射源中光激发电荷畴从产生到猝灭的瞬态约束条件和级联过程、超表面的结构及材料体系对</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电场的分布以及与物质作用的增强规律、</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单次测量中垂直探测方式下探测晶体中的相位匹配规律，研制出细胞和生物大分子应用的片上瞬态</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hint="eastAsia"/>
                <w:sz w:val="24"/>
                <w:szCs w:val="24"/>
              </w:rPr>
              <w:t>光谱仪，并开展</w:t>
            </w:r>
            <w:r w:rsidRPr="003111B4">
              <w:rPr>
                <w:rFonts w:ascii="Times New Roman" w:eastAsia="宋体" w:hAnsi="Times New Roman" w:cs="Times New Roman"/>
                <w:sz w:val="24"/>
                <w:szCs w:val="24"/>
              </w:rPr>
              <w:t>微痕量含水</w:t>
            </w:r>
            <w:r w:rsidRPr="003111B4">
              <w:rPr>
                <w:rFonts w:ascii="Times New Roman" w:eastAsia="宋体" w:hAnsi="Times New Roman" w:cs="Times New Roman" w:hint="eastAsia"/>
                <w:sz w:val="24"/>
                <w:szCs w:val="24"/>
              </w:rPr>
              <w:t>生化物质</w:t>
            </w:r>
            <w:r w:rsidRPr="003111B4">
              <w:rPr>
                <w:rFonts w:ascii="Times New Roman" w:eastAsia="宋体" w:hAnsi="Times New Roman" w:cs="Times New Roman"/>
                <w:sz w:val="24"/>
                <w:szCs w:val="24"/>
              </w:rPr>
              <w:t>的</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检测研究。自</w:t>
            </w:r>
            <w:r w:rsidRPr="003111B4">
              <w:rPr>
                <w:rFonts w:ascii="Times New Roman" w:eastAsia="宋体" w:hAnsi="Times New Roman" w:cs="Times New Roman"/>
                <w:sz w:val="24"/>
                <w:szCs w:val="24"/>
              </w:rPr>
              <w:t>2015</w:t>
            </w:r>
            <w:r w:rsidRPr="003111B4">
              <w:rPr>
                <w:rFonts w:ascii="Times New Roman" w:eastAsia="宋体" w:hAnsi="Times New Roman" w:cs="Times New Roman"/>
                <w:sz w:val="24"/>
                <w:szCs w:val="24"/>
              </w:rPr>
              <w:t>年</w:t>
            </w:r>
            <w:r w:rsidRPr="003111B4">
              <w:rPr>
                <w:rFonts w:ascii="Times New Roman" w:eastAsia="宋体" w:hAnsi="Times New Roman" w:cs="Times New Roman"/>
                <w:sz w:val="24"/>
                <w:szCs w:val="24"/>
              </w:rPr>
              <w:t>1</w:t>
            </w:r>
            <w:r w:rsidRPr="003111B4">
              <w:rPr>
                <w:rFonts w:ascii="Times New Roman" w:eastAsia="宋体" w:hAnsi="Times New Roman" w:cs="Times New Roman"/>
                <w:sz w:val="24"/>
                <w:szCs w:val="24"/>
              </w:rPr>
              <w:t>月至</w:t>
            </w:r>
            <w:r w:rsidRPr="003111B4">
              <w:rPr>
                <w:rFonts w:ascii="Times New Roman" w:eastAsia="宋体" w:hAnsi="Times New Roman" w:cs="Times New Roman"/>
                <w:sz w:val="24"/>
                <w:szCs w:val="24"/>
              </w:rPr>
              <w:t>2022</w:t>
            </w:r>
            <w:r w:rsidRPr="003111B4">
              <w:rPr>
                <w:rFonts w:ascii="Times New Roman" w:eastAsia="宋体" w:hAnsi="Times New Roman" w:cs="Times New Roman"/>
                <w:sz w:val="24"/>
                <w:szCs w:val="24"/>
              </w:rPr>
              <w:t>年</w:t>
            </w:r>
            <w:r w:rsidRPr="003111B4">
              <w:rPr>
                <w:rFonts w:ascii="Times New Roman" w:eastAsia="宋体" w:hAnsi="Times New Roman" w:cs="Times New Roman"/>
                <w:sz w:val="24"/>
                <w:szCs w:val="24"/>
              </w:rPr>
              <w:t>5</w:t>
            </w:r>
            <w:r w:rsidRPr="003111B4">
              <w:rPr>
                <w:rFonts w:ascii="Times New Roman" w:eastAsia="宋体" w:hAnsi="Times New Roman" w:cs="Times New Roman"/>
                <w:sz w:val="24"/>
                <w:szCs w:val="24"/>
              </w:rPr>
              <w:t>月，在国际知名期刊上发表论文</w:t>
            </w:r>
            <w:r w:rsidRPr="003111B4">
              <w:rPr>
                <w:rFonts w:ascii="Times New Roman" w:eastAsia="宋体" w:hAnsi="Times New Roman" w:cs="Times New Roman"/>
                <w:sz w:val="24"/>
                <w:szCs w:val="24"/>
              </w:rPr>
              <w:t xml:space="preserve">65 </w:t>
            </w:r>
            <w:r w:rsidRPr="003111B4">
              <w:rPr>
                <w:rFonts w:ascii="Times New Roman" w:eastAsia="宋体" w:hAnsi="Times New Roman" w:cs="Times New Roman"/>
                <w:sz w:val="24"/>
                <w:szCs w:val="24"/>
              </w:rPr>
              <w:t>篇，其中一区</w:t>
            </w:r>
            <w:r w:rsidRPr="003111B4">
              <w:rPr>
                <w:rFonts w:ascii="Times New Roman" w:eastAsia="宋体" w:hAnsi="Times New Roman" w:cs="Times New Roman"/>
                <w:sz w:val="24"/>
                <w:szCs w:val="24"/>
              </w:rPr>
              <w:t>10</w:t>
            </w:r>
            <w:r w:rsidRPr="003111B4">
              <w:rPr>
                <w:rFonts w:ascii="Times New Roman" w:eastAsia="宋体" w:hAnsi="Times New Roman" w:cs="Times New Roman"/>
                <w:sz w:val="24"/>
                <w:szCs w:val="24"/>
              </w:rPr>
              <w:t>篇，二区</w:t>
            </w:r>
            <w:r w:rsidRPr="003111B4">
              <w:rPr>
                <w:rFonts w:ascii="Times New Roman" w:eastAsia="宋体" w:hAnsi="Times New Roman" w:cs="Times New Roman"/>
                <w:sz w:val="24"/>
                <w:szCs w:val="24"/>
              </w:rPr>
              <w:t xml:space="preserve"> 22</w:t>
            </w:r>
            <w:r w:rsidRPr="003111B4">
              <w:rPr>
                <w:rFonts w:ascii="Times New Roman" w:eastAsia="宋体" w:hAnsi="Times New Roman" w:cs="Times New Roman"/>
                <w:sz w:val="24"/>
                <w:szCs w:val="24"/>
              </w:rPr>
              <w:t>篇。授权美国发明专利</w:t>
            </w:r>
            <w:r w:rsidRPr="003111B4">
              <w:rPr>
                <w:rFonts w:ascii="Times New Roman" w:eastAsia="宋体" w:hAnsi="Times New Roman" w:cs="Times New Roman"/>
                <w:sz w:val="24"/>
                <w:szCs w:val="24"/>
              </w:rPr>
              <w:t>1</w:t>
            </w:r>
            <w:r w:rsidRPr="003111B4">
              <w:rPr>
                <w:rFonts w:ascii="Times New Roman" w:eastAsia="宋体" w:hAnsi="Times New Roman" w:cs="Times New Roman"/>
                <w:sz w:val="24"/>
                <w:szCs w:val="24"/>
              </w:rPr>
              <w:t>项，中国发明专利</w:t>
            </w:r>
            <w:r w:rsidRPr="003111B4">
              <w:rPr>
                <w:rFonts w:ascii="Times New Roman" w:eastAsia="宋体" w:hAnsi="Times New Roman" w:cs="Times New Roman"/>
                <w:sz w:val="24"/>
                <w:szCs w:val="24"/>
              </w:rPr>
              <w:t>14</w:t>
            </w:r>
            <w:r w:rsidRPr="003111B4">
              <w:rPr>
                <w:rFonts w:ascii="Times New Roman" w:eastAsia="宋体" w:hAnsi="Times New Roman" w:cs="Times New Roman"/>
                <w:sz w:val="24"/>
                <w:szCs w:val="24"/>
              </w:rPr>
              <w:t>项，相关研究成果受邀在国内外学术会议做报告</w:t>
            </w:r>
            <w:r w:rsidRPr="003111B4">
              <w:rPr>
                <w:rFonts w:ascii="Times New Roman" w:eastAsia="宋体" w:hAnsi="Times New Roman" w:cs="Times New Roman"/>
                <w:sz w:val="24"/>
                <w:szCs w:val="24"/>
              </w:rPr>
              <w:t>50</w:t>
            </w:r>
            <w:r w:rsidRPr="003111B4">
              <w:rPr>
                <w:rFonts w:ascii="Times New Roman" w:eastAsia="宋体" w:hAnsi="Times New Roman" w:cs="Times New Roman"/>
                <w:sz w:val="24"/>
                <w:szCs w:val="24"/>
              </w:rPr>
              <w:t>余次，本项目所研制的高灵敏</w:t>
            </w:r>
            <w:r w:rsidRPr="003111B4">
              <w:rPr>
                <w:rFonts w:ascii="Times New Roman" w:eastAsia="宋体" w:hAnsi="Times New Roman" w:cs="Times New Roman" w:hint="eastAsia"/>
                <w:sz w:val="24"/>
                <w:szCs w:val="24"/>
              </w:rPr>
              <w:t>THz</w:t>
            </w:r>
            <w:r w:rsidRPr="003111B4">
              <w:rPr>
                <w:rFonts w:ascii="Times New Roman" w:eastAsia="宋体" w:hAnsi="Times New Roman" w:cs="Times New Roman"/>
                <w:sz w:val="24"/>
                <w:szCs w:val="24"/>
              </w:rPr>
              <w:t>光谱系统及相关核心器件已经在空军军医大学、</w:t>
            </w:r>
            <w:r w:rsidRPr="003111B4">
              <w:rPr>
                <w:rFonts w:ascii="Times New Roman" w:eastAsia="宋体" w:hAnsi="Times New Roman" w:cs="Times New Roman" w:hint="eastAsia"/>
                <w:sz w:val="24"/>
                <w:szCs w:val="24"/>
              </w:rPr>
              <w:t>中科院上海高等研究院</w:t>
            </w:r>
            <w:r w:rsidRPr="003111B4">
              <w:rPr>
                <w:rFonts w:ascii="Times New Roman" w:eastAsia="宋体" w:hAnsi="Times New Roman" w:cs="Times New Roman"/>
                <w:sz w:val="24"/>
                <w:szCs w:val="24"/>
              </w:rPr>
              <w:t>、中科院上海微系统所、</w:t>
            </w:r>
            <w:r w:rsidRPr="003111B4">
              <w:rPr>
                <w:rFonts w:ascii="Times New Roman" w:eastAsia="宋体" w:hAnsi="Times New Roman" w:cs="Times New Roman" w:hint="eastAsia"/>
                <w:sz w:val="24"/>
                <w:szCs w:val="24"/>
              </w:rPr>
              <w:t>南京大学、</w:t>
            </w:r>
            <w:r w:rsidRPr="003111B4">
              <w:rPr>
                <w:rFonts w:ascii="Times New Roman" w:eastAsia="宋体" w:hAnsi="Times New Roman" w:cs="Times New Roman"/>
                <w:sz w:val="24"/>
                <w:szCs w:val="24"/>
              </w:rPr>
              <w:t>南开大学、浙江大学、等国内外多家研究机构中得到应用</w:t>
            </w:r>
            <w:r>
              <w:rPr>
                <w:rFonts w:ascii="Times New Roman" w:eastAsia="宋体" w:hAnsi="Times New Roman" w:cs="Times New Roman" w:hint="eastAsia"/>
                <w:sz w:val="24"/>
                <w:szCs w:val="24"/>
              </w:rPr>
              <w:t>。</w:t>
            </w:r>
          </w:p>
          <w:p w:rsidR="00EE7730" w:rsidRPr="00EE7730" w:rsidRDefault="00EE7730" w:rsidP="00EE7730">
            <w:pPr>
              <w:spacing w:line="600" w:lineRule="exact"/>
              <w:jc w:val="center"/>
              <w:rPr>
                <w:rFonts w:ascii="Times New Roman" w:eastAsia="宋体" w:hAnsi="Times New Roman" w:cs="Times New Roman"/>
                <w:sz w:val="25"/>
                <w:szCs w:val="20"/>
              </w:rPr>
            </w:pPr>
          </w:p>
        </w:tc>
      </w:tr>
    </w:tbl>
    <w:p w:rsidR="00EE7730" w:rsidRDefault="00EE7730">
      <w:pPr>
        <w:rPr>
          <w:rFonts w:ascii="宋体" w:eastAsia="宋体" w:hAnsi="宋体"/>
          <w:color w:val="000000"/>
        </w:rPr>
      </w:pPr>
    </w:p>
    <w:p w:rsidR="00627B6C" w:rsidRDefault="00627B6C">
      <w:pPr>
        <w:widowControl/>
        <w:jc w:val="left"/>
        <w:rPr>
          <w:rFonts w:ascii="Times New Roman" w:eastAsia="宋体" w:hAnsi="Times New Roman" w:cs="Times New Roman"/>
          <w:b/>
          <w:sz w:val="28"/>
          <w:szCs w:val="20"/>
        </w:rPr>
      </w:pPr>
      <w:r>
        <w:rPr>
          <w:rFonts w:ascii="Times New Roman" w:eastAsia="宋体" w:hAnsi="Times New Roman" w:cs="Times New Roman"/>
          <w:b/>
          <w:sz w:val="28"/>
          <w:szCs w:val="20"/>
        </w:rPr>
        <w:br w:type="page"/>
      </w:r>
    </w:p>
    <w:p w:rsidR="006C50A5" w:rsidRPr="006C50A5" w:rsidRDefault="006C50A5" w:rsidP="006C50A5">
      <w:pPr>
        <w:widowControl/>
        <w:jc w:val="center"/>
        <w:rPr>
          <w:rFonts w:ascii="Times New Roman" w:eastAsia="宋体" w:hAnsi="Times New Roman" w:cs="Times New Roman"/>
          <w:b/>
          <w:sz w:val="28"/>
          <w:szCs w:val="20"/>
        </w:rPr>
      </w:pPr>
      <w:r w:rsidRPr="006C50A5">
        <w:rPr>
          <w:rFonts w:ascii="Times New Roman" w:eastAsia="宋体" w:hAnsi="Times New Roman" w:cs="Times New Roman"/>
          <w:b/>
          <w:sz w:val="28"/>
          <w:szCs w:val="20"/>
        </w:rPr>
        <w:lastRenderedPageBreak/>
        <w:t>完成人合作关系说明</w:t>
      </w:r>
    </w:p>
    <w:p w:rsidR="00AB40FC" w:rsidRPr="006C50A5" w:rsidRDefault="006C50A5" w:rsidP="0031459B">
      <w:pPr>
        <w:spacing w:beforeLines="50" w:line="440" w:lineRule="exact"/>
        <w:ind w:firstLineChars="200" w:firstLine="480"/>
        <w:rPr>
          <w:rFonts w:ascii="Times New Roman" w:eastAsia="宋体" w:hAnsi="Times New Roman" w:cs="Times New Roman"/>
          <w:sz w:val="24"/>
          <w:szCs w:val="24"/>
        </w:rPr>
      </w:pPr>
      <w:r w:rsidRPr="006C50A5">
        <w:rPr>
          <w:rFonts w:ascii="Times New Roman" w:eastAsia="宋体" w:hAnsi="Times New Roman" w:cs="Times New Roman" w:hint="eastAsia"/>
          <w:sz w:val="24"/>
          <w:szCs w:val="24"/>
        </w:rPr>
        <w:t> </w:t>
      </w:r>
      <w:r w:rsidRPr="006C50A5">
        <w:rPr>
          <w:rFonts w:ascii="Times New Roman" w:eastAsia="宋体" w:hAnsi="Times New Roman" w:cs="Times New Roman" w:hint="eastAsia"/>
          <w:sz w:val="24"/>
          <w:szCs w:val="24"/>
        </w:rPr>
        <w:t>第</w:t>
      </w:r>
      <w:r w:rsidRPr="006C50A5">
        <w:rPr>
          <w:rFonts w:ascii="Times New Roman" w:eastAsia="宋体" w:hAnsi="Times New Roman" w:cs="Times New Roman" w:hint="eastAsia"/>
          <w:sz w:val="24"/>
          <w:szCs w:val="24"/>
        </w:rPr>
        <w:t>2-</w:t>
      </w:r>
      <w:r>
        <w:rPr>
          <w:rFonts w:ascii="Times New Roman" w:eastAsia="宋体" w:hAnsi="Times New Roman" w:cs="Times New Roman"/>
          <w:sz w:val="24"/>
          <w:szCs w:val="24"/>
        </w:rPr>
        <w:t>6</w:t>
      </w:r>
      <w:r w:rsidRPr="006C50A5">
        <w:rPr>
          <w:rFonts w:ascii="Times New Roman" w:eastAsia="宋体" w:hAnsi="Times New Roman" w:cs="Times New Roman" w:hint="eastAsia"/>
          <w:sz w:val="24"/>
          <w:szCs w:val="24"/>
        </w:rPr>
        <w:t>完成人均为第</w:t>
      </w:r>
      <w:r w:rsidRPr="006C50A5">
        <w:rPr>
          <w:rFonts w:ascii="Times New Roman" w:eastAsia="宋体" w:hAnsi="Times New Roman" w:cs="Times New Roman" w:hint="eastAsia"/>
          <w:sz w:val="24"/>
          <w:szCs w:val="24"/>
        </w:rPr>
        <w:t>1</w:t>
      </w:r>
      <w:r w:rsidRPr="006C50A5">
        <w:rPr>
          <w:rFonts w:ascii="Times New Roman" w:eastAsia="宋体" w:hAnsi="Times New Roman" w:cs="Times New Roman" w:hint="eastAsia"/>
          <w:sz w:val="24"/>
          <w:szCs w:val="24"/>
        </w:rPr>
        <w:t>完成人领导下的“陕西省</w:t>
      </w:r>
      <w:r w:rsidR="00627B6C">
        <w:rPr>
          <w:rFonts w:ascii="Times New Roman" w:eastAsia="宋体" w:hAnsi="Times New Roman" w:cs="Times New Roman" w:hint="eastAsia"/>
          <w:sz w:val="24"/>
          <w:szCs w:val="24"/>
        </w:rPr>
        <w:t>超快光电与太赫兹科学重点实验室”研究人员</w:t>
      </w:r>
      <w:r w:rsidRPr="006C50A5">
        <w:rPr>
          <w:rFonts w:ascii="Times New Roman" w:eastAsia="宋体" w:hAnsi="Times New Roman" w:cs="Times New Roman" w:hint="eastAsia"/>
          <w:sz w:val="24"/>
          <w:szCs w:val="24"/>
        </w:rPr>
        <w:t>。</w:t>
      </w:r>
      <w:r w:rsidR="00627B6C">
        <w:rPr>
          <w:rFonts w:ascii="Times New Roman" w:eastAsia="宋体" w:hAnsi="Times New Roman" w:cs="Times New Roman" w:hint="eastAsia"/>
          <w:sz w:val="24"/>
          <w:szCs w:val="24"/>
        </w:rPr>
        <w:t>第</w:t>
      </w:r>
      <w:r w:rsidR="00627B6C">
        <w:rPr>
          <w:rFonts w:ascii="Times New Roman" w:eastAsia="宋体" w:hAnsi="Times New Roman" w:cs="Times New Roman" w:hint="eastAsia"/>
          <w:sz w:val="24"/>
          <w:szCs w:val="24"/>
        </w:rPr>
        <w:t>1</w:t>
      </w:r>
      <w:r w:rsidR="00627B6C">
        <w:rPr>
          <w:rFonts w:ascii="Times New Roman" w:eastAsia="宋体" w:hAnsi="Times New Roman" w:cs="Times New Roman" w:hint="eastAsia"/>
          <w:sz w:val="24"/>
          <w:szCs w:val="24"/>
        </w:rPr>
        <w:t>完成人是</w:t>
      </w:r>
      <w:r w:rsidRPr="006C50A5">
        <w:rPr>
          <w:rFonts w:ascii="Times New Roman" w:eastAsia="宋体" w:hAnsi="Times New Roman" w:cs="Times New Roman" w:hint="eastAsia"/>
          <w:sz w:val="24"/>
          <w:szCs w:val="24"/>
        </w:rPr>
        <w:t>本项目中</w:t>
      </w:r>
      <w:r w:rsidR="00627B6C">
        <w:rPr>
          <w:rFonts w:ascii="Times New Roman" w:eastAsia="宋体" w:hAnsi="Times New Roman" w:cs="Times New Roman" w:hint="eastAsia"/>
          <w:sz w:val="24"/>
          <w:szCs w:val="24"/>
        </w:rPr>
        <w:t>所承担的国家自然科学基金重大科研仪器研制项目“细胞和生物大分子应用的片上瞬态</w:t>
      </w:r>
      <w:r w:rsidR="00627B6C">
        <w:rPr>
          <w:rFonts w:ascii="Times New Roman" w:eastAsia="宋体" w:hAnsi="Times New Roman" w:cs="Times New Roman" w:hint="eastAsia"/>
          <w:sz w:val="24"/>
          <w:szCs w:val="24"/>
        </w:rPr>
        <w:t>THz</w:t>
      </w:r>
      <w:r w:rsidR="00627B6C">
        <w:rPr>
          <w:rFonts w:ascii="Times New Roman" w:eastAsia="宋体" w:hAnsi="Times New Roman" w:cs="Times New Roman" w:hint="eastAsia"/>
          <w:sz w:val="24"/>
          <w:szCs w:val="24"/>
        </w:rPr>
        <w:t>光谱仪”的负责人，第</w:t>
      </w:r>
      <w:r w:rsidR="00627B6C">
        <w:rPr>
          <w:rFonts w:ascii="Times New Roman" w:eastAsia="宋体" w:hAnsi="Times New Roman" w:cs="Times New Roman" w:hint="eastAsia"/>
          <w:sz w:val="24"/>
          <w:szCs w:val="24"/>
        </w:rPr>
        <w:t>2-</w:t>
      </w:r>
      <w:r w:rsidR="00627B6C">
        <w:rPr>
          <w:rFonts w:ascii="Times New Roman" w:eastAsia="宋体" w:hAnsi="Times New Roman" w:cs="Times New Roman"/>
          <w:sz w:val="24"/>
          <w:szCs w:val="24"/>
        </w:rPr>
        <w:t>6</w:t>
      </w:r>
      <w:r w:rsidR="00627B6C">
        <w:rPr>
          <w:rFonts w:ascii="Times New Roman" w:eastAsia="宋体" w:hAnsi="Times New Roman" w:cs="Times New Roman" w:hint="eastAsia"/>
          <w:sz w:val="24"/>
          <w:szCs w:val="24"/>
        </w:rPr>
        <w:t>完成人为项目主要参研人员。</w:t>
      </w:r>
      <w:r w:rsidRPr="006C50A5">
        <w:rPr>
          <w:rFonts w:ascii="Times New Roman" w:eastAsia="宋体" w:hAnsi="Times New Roman" w:cs="Times New Roman" w:hint="eastAsia"/>
          <w:sz w:val="24"/>
          <w:szCs w:val="24"/>
        </w:rPr>
        <w:t>发表的论文、获批的专利均是</w:t>
      </w:r>
      <w:r w:rsidR="00627B6C">
        <w:rPr>
          <w:rFonts w:ascii="Times New Roman" w:eastAsia="宋体" w:hAnsi="Times New Roman" w:cs="Times New Roman" w:hint="eastAsia"/>
          <w:sz w:val="24"/>
          <w:szCs w:val="24"/>
        </w:rPr>
        <w:t>在第</w:t>
      </w:r>
      <w:r w:rsidR="00627B6C">
        <w:rPr>
          <w:rFonts w:ascii="Times New Roman" w:eastAsia="宋体" w:hAnsi="Times New Roman" w:cs="Times New Roman" w:hint="eastAsia"/>
          <w:sz w:val="24"/>
          <w:szCs w:val="24"/>
        </w:rPr>
        <w:t>1</w:t>
      </w:r>
      <w:r w:rsidRPr="006C50A5">
        <w:rPr>
          <w:rFonts w:ascii="Times New Roman" w:eastAsia="宋体" w:hAnsi="Times New Roman" w:cs="Times New Roman" w:hint="eastAsia"/>
          <w:sz w:val="24"/>
          <w:szCs w:val="24"/>
        </w:rPr>
        <w:t>完成</w:t>
      </w:r>
      <w:r w:rsidR="00627B6C">
        <w:rPr>
          <w:rFonts w:ascii="Times New Roman" w:eastAsia="宋体" w:hAnsi="Times New Roman" w:cs="Times New Roman" w:hint="eastAsia"/>
          <w:sz w:val="24"/>
          <w:szCs w:val="24"/>
        </w:rPr>
        <w:t>人的领导</w:t>
      </w:r>
      <w:r w:rsidRPr="006C50A5">
        <w:rPr>
          <w:rFonts w:ascii="Times New Roman" w:eastAsia="宋体" w:hAnsi="Times New Roman" w:cs="Times New Roman" w:hint="eastAsia"/>
          <w:sz w:val="24"/>
          <w:szCs w:val="24"/>
        </w:rPr>
        <w:t>下，统筹安排团队的资源，针对项目研究的问题，分解任务，给团队成员进行合理分工，团队成员齐心协力完成的。</w:t>
      </w:r>
    </w:p>
    <w:sectPr w:rsidR="00AB40FC" w:rsidRPr="006C50A5" w:rsidSect="003145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987" w:rsidRDefault="000C3987" w:rsidP="00AB40FC">
      <w:r>
        <w:separator/>
      </w:r>
    </w:p>
  </w:endnote>
  <w:endnote w:type="continuationSeparator" w:id="1">
    <w:p w:rsidR="000C3987" w:rsidRDefault="000C3987" w:rsidP="00AB4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987" w:rsidRDefault="000C3987" w:rsidP="00AB40FC">
      <w:r>
        <w:separator/>
      </w:r>
    </w:p>
  </w:footnote>
  <w:footnote w:type="continuationSeparator" w:id="1">
    <w:p w:rsidR="000C3987" w:rsidRDefault="000C3987" w:rsidP="00AB40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57769"/>
    <w:multiLevelType w:val="hybridMultilevel"/>
    <w:tmpl w:val="3D6CDC2A"/>
    <w:lvl w:ilvl="0" w:tplc="744E2D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78AE"/>
    <w:rsid w:val="000C3987"/>
    <w:rsid w:val="000D78AE"/>
    <w:rsid w:val="00184072"/>
    <w:rsid w:val="001C2D6A"/>
    <w:rsid w:val="002159A6"/>
    <w:rsid w:val="002A5A2F"/>
    <w:rsid w:val="003111B4"/>
    <w:rsid w:val="0031459B"/>
    <w:rsid w:val="005A3262"/>
    <w:rsid w:val="005D3D63"/>
    <w:rsid w:val="00627B6C"/>
    <w:rsid w:val="00654802"/>
    <w:rsid w:val="006C50A5"/>
    <w:rsid w:val="007B1C86"/>
    <w:rsid w:val="007F3D29"/>
    <w:rsid w:val="00950077"/>
    <w:rsid w:val="00AB40FC"/>
    <w:rsid w:val="00AC1C0A"/>
    <w:rsid w:val="00AE15B9"/>
    <w:rsid w:val="00C77EAE"/>
    <w:rsid w:val="00CF3401"/>
    <w:rsid w:val="00D84B26"/>
    <w:rsid w:val="00E521A7"/>
    <w:rsid w:val="00E863C5"/>
    <w:rsid w:val="00EE7730"/>
    <w:rsid w:val="00F50608"/>
    <w:rsid w:val="00F83F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59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4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40FC"/>
    <w:rPr>
      <w:sz w:val="18"/>
      <w:szCs w:val="18"/>
    </w:rPr>
  </w:style>
  <w:style w:type="paragraph" w:styleId="a4">
    <w:name w:val="footer"/>
    <w:basedOn w:val="a"/>
    <w:link w:val="Char0"/>
    <w:uiPriority w:val="99"/>
    <w:unhideWhenUsed/>
    <w:rsid w:val="00AB40FC"/>
    <w:pPr>
      <w:tabs>
        <w:tab w:val="center" w:pos="4153"/>
        <w:tab w:val="right" w:pos="8306"/>
      </w:tabs>
      <w:snapToGrid w:val="0"/>
      <w:jc w:val="left"/>
    </w:pPr>
    <w:rPr>
      <w:sz w:val="18"/>
      <w:szCs w:val="18"/>
    </w:rPr>
  </w:style>
  <w:style w:type="character" w:customStyle="1" w:styleId="Char0">
    <w:name w:val="页脚 Char"/>
    <w:basedOn w:val="a0"/>
    <w:link w:val="a4"/>
    <w:uiPriority w:val="99"/>
    <w:rsid w:val="00AB40FC"/>
    <w:rPr>
      <w:sz w:val="18"/>
      <w:szCs w:val="18"/>
    </w:rPr>
  </w:style>
  <w:style w:type="table" w:styleId="a5">
    <w:name w:val="Table Grid"/>
    <w:basedOn w:val="a1"/>
    <w:qFormat/>
    <w:rsid w:val="003111B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rsid w:val="00950077"/>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14</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7</cp:revision>
  <dcterms:created xsi:type="dcterms:W3CDTF">2024-07-15T07:37:00Z</dcterms:created>
  <dcterms:modified xsi:type="dcterms:W3CDTF">2024-07-15T09:59:00Z</dcterms:modified>
</cp:coreProperties>
</file>