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B1" w:rsidRPr="00443544" w:rsidRDefault="004B0B2F" w:rsidP="00811114">
      <w:pPr>
        <w:snapToGrid w:val="0"/>
        <w:spacing w:beforeLines="50" w:afterLines="50"/>
        <w:jc w:val="center"/>
        <w:rPr>
          <w:rFonts w:ascii="方正小标宋简体" w:eastAsia="方正小标宋简体" w:hAnsi="Times New Roman"/>
          <w:sz w:val="28"/>
          <w:szCs w:val="28"/>
        </w:rPr>
      </w:pPr>
      <w:r>
        <w:rPr>
          <w:rFonts w:ascii="方正小标宋简体" w:eastAsia="方正小标宋简体" w:hAnsi="Times New Roman" w:hint="eastAsia"/>
          <w:sz w:val="32"/>
          <w:szCs w:val="32"/>
        </w:rPr>
        <w:t>2021</w:t>
      </w:r>
      <w:r w:rsidR="001C600E">
        <w:rPr>
          <w:rFonts w:ascii="方正小标宋简体" w:eastAsia="方正小标宋简体" w:hAnsi="Times New Roman" w:hint="eastAsia"/>
          <w:sz w:val="32"/>
          <w:szCs w:val="32"/>
        </w:rPr>
        <w:t>年度</w:t>
      </w:r>
      <w:r w:rsidR="00887201">
        <w:rPr>
          <w:rFonts w:ascii="方正小标宋简体" w:eastAsia="方正小标宋简体" w:hAnsi="Times New Roman" w:hint="eastAsia"/>
          <w:sz w:val="32"/>
          <w:szCs w:val="32"/>
        </w:rPr>
        <w:t>拟提名</w:t>
      </w:r>
      <w:r w:rsidR="00551092">
        <w:rPr>
          <w:rFonts w:ascii="方正小标宋简体" w:eastAsia="方正小标宋简体" w:hAnsi="Times New Roman" w:hint="eastAsia"/>
          <w:sz w:val="32"/>
          <w:szCs w:val="32"/>
        </w:rPr>
        <w:t>陕西省</w:t>
      </w:r>
      <w:r w:rsidR="001C600E">
        <w:rPr>
          <w:rFonts w:ascii="方正小标宋简体" w:eastAsia="方正小标宋简体" w:hAnsi="Times New Roman" w:hint="eastAsia"/>
          <w:sz w:val="32"/>
          <w:szCs w:val="32"/>
        </w:rPr>
        <w:t>自然科学奖</w:t>
      </w:r>
      <w:r w:rsidR="007E28B1" w:rsidRPr="00443544">
        <w:rPr>
          <w:rFonts w:ascii="方正小标宋简体" w:eastAsia="方正小标宋简体" w:hAnsi="Times New Roman" w:hint="eastAsia"/>
          <w:sz w:val="32"/>
          <w:szCs w:val="32"/>
        </w:rPr>
        <w:t>项目公示内容</w:t>
      </w:r>
    </w:p>
    <w:p w:rsidR="007E28B1" w:rsidRPr="00D96600" w:rsidRDefault="00187177" w:rsidP="00D9228C">
      <w:pPr>
        <w:pStyle w:val="a7"/>
        <w:numPr>
          <w:ilvl w:val="0"/>
          <w:numId w:val="1"/>
        </w:numPr>
        <w:ind w:left="567" w:firstLineChars="0" w:hanging="567"/>
        <w:rPr>
          <w:rFonts w:ascii="黑体" w:eastAsia="黑体" w:hAnsi="黑体"/>
          <w:sz w:val="28"/>
          <w:szCs w:val="24"/>
        </w:rPr>
      </w:pPr>
      <w:r w:rsidRPr="00D96600">
        <w:rPr>
          <w:rFonts w:ascii="黑体" w:eastAsia="黑体" w:hAnsi="黑体"/>
          <w:sz w:val="28"/>
          <w:szCs w:val="24"/>
        </w:rPr>
        <w:t>项目名称</w:t>
      </w:r>
    </w:p>
    <w:p w:rsidR="00FB0F60" w:rsidRPr="005E4551" w:rsidRDefault="00FB0F60" w:rsidP="00FB0F60">
      <w:pPr>
        <w:spacing w:line="360" w:lineRule="exact"/>
        <w:ind w:firstLineChars="200" w:firstLine="480"/>
        <w:rPr>
          <w:rFonts w:ascii="Times New Roman" w:hAnsi="Times New Roman"/>
          <w:sz w:val="24"/>
          <w:szCs w:val="21"/>
        </w:rPr>
      </w:pPr>
      <w:r w:rsidRPr="00FB0F60">
        <w:rPr>
          <w:rFonts w:ascii="Times New Roman" w:hAnsi="Times New Roman" w:hint="eastAsia"/>
          <w:sz w:val="24"/>
          <w:szCs w:val="21"/>
        </w:rPr>
        <w:t>网络群体行为动力学理论</w:t>
      </w:r>
    </w:p>
    <w:p w:rsidR="00CE77CE" w:rsidRPr="00B74DD7" w:rsidRDefault="00B74DD7" w:rsidP="00D9228C">
      <w:pPr>
        <w:pStyle w:val="a7"/>
        <w:numPr>
          <w:ilvl w:val="0"/>
          <w:numId w:val="1"/>
        </w:numPr>
        <w:ind w:left="567" w:firstLineChars="0" w:hanging="567"/>
        <w:rPr>
          <w:rFonts w:ascii="黑体" w:eastAsia="黑体" w:hAnsi="黑体"/>
          <w:sz w:val="28"/>
          <w:szCs w:val="24"/>
        </w:rPr>
      </w:pPr>
      <w:r w:rsidRPr="00B74DD7">
        <w:rPr>
          <w:rFonts w:ascii="黑体" w:eastAsia="黑体" w:hAnsi="黑体"/>
          <w:sz w:val="28"/>
          <w:szCs w:val="24"/>
        </w:rPr>
        <w:t>提名者及提名意见</w:t>
      </w:r>
    </w:p>
    <w:p w:rsidR="00FB0F60" w:rsidRDefault="00602351" w:rsidP="00FB0F60">
      <w:pPr>
        <w:spacing w:line="360" w:lineRule="exact"/>
        <w:ind w:firstLineChars="200" w:firstLine="480"/>
        <w:rPr>
          <w:rFonts w:ascii="Times New Roman" w:hAnsi="Times New Roman"/>
          <w:sz w:val="24"/>
          <w:szCs w:val="21"/>
        </w:rPr>
      </w:pPr>
      <w:r w:rsidRPr="002D275B">
        <w:rPr>
          <w:rFonts w:ascii="Times New Roman" w:hAnsi="Times New Roman" w:hint="eastAsia"/>
          <w:sz w:val="24"/>
          <w:szCs w:val="21"/>
        </w:rPr>
        <w:t>提名者：</w:t>
      </w:r>
    </w:p>
    <w:p w:rsidR="00350689" w:rsidRDefault="00FB0F60" w:rsidP="008A5098">
      <w:pPr>
        <w:spacing w:line="360" w:lineRule="exact"/>
        <w:ind w:firstLineChars="200" w:firstLine="480"/>
        <w:rPr>
          <w:rFonts w:ascii="Times New Roman" w:hAnsi="Times New Roman"/>
          <w:sz w:val="24"/>
          <w:szCs w:val="21"/>
        </w:rPr>
      </w:pPr>
      <w:r>
        <w:rPr>
          <w:rFonts w:ascii="Times New Roman" w:hAnsi="Times New Roman" w:hint="eastAsia"/>
          <w:sz w:val="24"/>
          <w:szCs w:val="21"/>
        </w:rPr>
        <w:t>陕西</w:t>
      </w:r>
      <w:r w:rsidR="00811114">
        <w:rPr>
          <w:rFonts w:ascii="Times New Roman" w:hAnsi="Times New Roman" w:hint="eastAsia"/>
          <w:sz w:val="24"/>
          <w:szCs w:val="21"/>
        </w:rPr>
        <w:t>省</w:t>
      </w:r>
      <w:r>
        <w:rPr>
          <w:rFonts w:ascii="Times New Roman" w:hAnsi="Times New Roman" w:hint="eastAsia"/>
          <w:sz w:val="24"/>
          <w:szCs w:val="21"/>
        </w:rPr>
        <w:t>物理学会</w:t>
      </w:r>
    </w:p>
    <w:p w:rsidR="007F7DE1" w:rsidRDefault="007F7DE1" w:rsidP="008A5098">
      <w:pPr>
        <w:spacing w:line="360" w:lineRule="exact"/>
        <w:ind w:firstLineChars="200" w:firstLine="480"/>
        <w:rPr>
          <w:rFonts w:ascii="Times New Roman" w:hAnsi="Times New Roman"/>
          <w:sz w:val="24"/>
          <w:szCs w:val="21"/>
        </w:rPr>
      </w:pPr>
    </w:p>
    <w:p w:rsidR="00FB0F60" w:rsidRDefault="00602351" w:rsidP="00FB0F60">
      <w:pPr>
        <w:spacing w:line="360" w:lineRule="exact"/>
        <w:ind w:firstLineChars="200" w:firstLine="480"/>
        <w:rPr>
          <w:rFonts w:ascii="Times New Roman" w:hAnsi="Times New Roman"/>
          <w:sz w:val="24"/>
          <w:szCs w:val="21"/>
        </w:rPr>
      </w:pPr>
      <w:r w:rsidRPr="002D275B">
        <w:rPr>
          <w:rFonts w:ascii="Times New Roman" w:hAnsi="Times New Roman"/>
          <w:sz w:val="24"/>
          <w:szCs w:val="21"/>
        </w:rPr>
        <w:t>提名意见</w:t>
      </w:r>
      <w:r w:rsidR="00DB335A">
        <w:rPr>
          <w:rFonts w:ascii="Times New Roman" w:hAnsi="Times New Roman" w:hint="eastAsia"/>
          <w:sz w:val="24"/>
          <w:szCs w:val="21"/>
        </w:rPr>
        <w:t>：</w:t>
      </w:r>
    </w:p>
    <w:p w:rsidR="00160FF6" w:rsidRDefault="00160FF6" w:rsidP="00160FF6">
      <w:pPr>
        <w:spacing w:line="360" w:lineRule="exact"/>
        <w:ind w:firstLineChars="200" w:firstLine="480"/>
        <w:rPr>
          <w:rFonts w:ascii="Times New Roman" w:hAnsi="Times New Roman"/>
          <w:sz w:val="24"/>
          <w:szCs w:val="21"/>
        </w:rPr>
      </w:pPr>
      <w:r w:rsidRPr="00160FF6">
        <w:rPr>
          <w:rFonts w:ascii="Times New Roman" w:hAnsi="Times New Roman" w:hint="eastAsia"/>
          <w:sz w:val="24"/>
          <w:szCs w:val="21"/>
        </w:rPr>
        <w:t>该项目基于演化博弈理论、斑图理论、生物数学等相关方法，围绕网络群体行为动力学展开深入系统的研究。构建了网络博弈的均衡解析理论，以准确揭示群体行为的涌现机理和刻画群体行为的演化特征、自组织模式；提出了耦合网络群体博弈理论，以准确分析耦合系统中群体行为演化规律和评估耦合信息机制对行为态势的影响；构建了种群斑图动力学框架，以准确刻画种群行为的时空扩散和自适应特征，为生态系统或传染病的动态监测提供新的预警指标。</w:t>
      </w:r>
      <w:r w:rsidRPr="00160FF6">
        <w:rPr>
          <w:rFonts w:ascii="Times New Roman" w:hAnsi="Times New Roman" w:hint="eastAsia"/>
          <w:sz w:val="24"/>
          <w:szCs w:val="21"/>
        </w:rPr>
        <w:t>5</w:t>
      </w:r>
      <w:r w:rsidRPr="00160FF6">
        <w:rPr>
          <w:rFonts w:ascii="Times New Roman" w:hAnsi="Times New Roman" w:hint="eastAsia"/>
          <w:sz w:val="24"/>
          <w:szCs w:val="21"/>
        </w:rPr>
        <w:t>篇代表作</w:t>
      </w:r>
      <w:r w:rsidRPr="00160FF6">
        <w:rPr>
          <w:rFonts w:ascii="Times New Roman" w:hAnsi="Times New Roman" w:hint="eastAsia"/>
          <w:sz w:val="24"/>
          <w:szCs w:val="21"/>
        </w:rPr>
        <w:t>WoS</w:t>
      </w:r>
      <w:r w:rsidRPr="00160FF6">
        <w:rPr>
          <w:rFonts w:ascii="Times New Roman" w:hAnsi="Times New Roman" w:hint="eastAsia"/>
          <w:sz w:val="24"/>
          <w:szCs w:val="21"/>
        </w:rPr>
        <w:t>总引</w:t>
      </w:r>
      <w:r w:rsidRPr="00160FF6">
        <w:rPr>
          <w:rFonts w:ascii="Times New Roman" w:hAnsi="Times New Roman" w:hint="eastAsia"/>
          <w:sz w:val="24"/>
          <w:szCs w:val="21"/>
        </w:rPr>
        <w:t>201</w:t>
      </w:r>
      <w:r w:rsidRPr="00160FF6">
        <w:rPr>
          <w:rFonts w:ascii="Times New Roman" w:hAnsi="Times New Roman" w:hint="eastAsia"/>
          <w:sz w:val="24"/>
          <w:szCs w:val="21"/>
        </w:rPr>
        <w:t>次，他引</w:t>
      </w:r>
      <w:r w:rsidRPr="00160FF6">
        <w:rPr>
          <w:rFonts w:ascii="Times New Roman" w:hAnsi="Times New Roman"/>
          <w:sz w:val="24"/>
          <w:szCs w:val="21"/>
        </w:rPr>
        <w:t>1</w:t>
      </w:r>
      <w:r w:rsidRPr="00160FF6">
        <w:rPr>
          <w:rFonts w:ascii="Times New Roman" w:hAnsi="Times New Roman" w:hint="eastAsia"/>
          <w:sz w:val="24"/>
          <w:szCs w:val="21"/>
        </w:rPr>
        <w:t>8</w:t>
      </w:r>
      <w:r w:rsidRPr="00160FF6">
        <w:rPr>
          <w:rFonts w:ascii="Times New Roman" w:hAnsi="Times New Roman"/>
          <w:sz w:val="24"/>
          <w:szCs w:val="21"/>
        </w:rPr>
        <w:t>0</w:t>
      </w:r>
      <w:r w:rsidRPr="00160FF6">
        <w:rPr>
          <w:rFonts w:ascii="Times New Roman" w:hAnsi="Times New Roman" w:hint="eastAsia"/>
          <w:sz w:val="24"/>
          <w:szCs w:val="21"/>
        </w:rPr>
        <w:t>次，研究成果多次被海内外知名学者积极评价。该项目在网络群体的行为决策模式等方面取得系列创新性成果，为公共安全、公共卫生、生态系统领域等提供了有效的理论支撑。</w:t>
      </w:r>
    </w:p>
    <w:p w:rsidR="00160FF6" w:rsidRPr="00160FF6" w:rsidRDefault="00142025" w:rsidP="00B80DBC">
      <w:pPr>
        <w:spacing w:line="360" w:lineRule="exact"/>
        <w:ind w:firstLineChars="200" w:firstLine="480"/>
        <w:rPr>
          <w:rFonts w:ascii="Times New Roman" w:hAnsi="Times New Roman"/>
          <w:sz w:val="24"/>
          <w:szCs w:val="21"/>
        </w:rPr>
      </w:pPr>
      <w:r>
        <w:rPr>
          <w:rFonts w:ascii="Times New Roman" w:hAnsi="Times New Roman"/>
          <w:sz w:val="24"/>
          <w:szCs w:val="21"/>
        </w:rPr>
        <w:t>提名该项目为陕西省自然科学奖</w:t>
      </w:r>
      <w:r>
        <w:rPr>
          <w:rFonts w:ascii="Times New Roman" w:hAnsi="Times New Roman" w:hint="eastAsia"/>
          <w:sz w:val="24"/>
          <w:szCs w:val="21"/>
        </w:rPr>
        <w:t xml:space="preserve"> </w:t>
      </w:r>
      <w:r>
        <w:rPr>
          <w:rFonts w:ascii="Times New Roman" w:hAnsi="Times New Roman" w:hint="eastAsia"/>
          <w:sz w:val="24"/>
          <w:szCs w:val="21"/>
        </w:rPr>
        <w:t>二</w:t>
      </w:r>
      <w:r>
        <w:rPr>
          <w:rFonts w:ascii="Times New Roman" w:hAnsi="Times New Roman" w:hint="eastAsia"/>
          <w:sz w:val="24"/>
          <w:szCs w:val="21"/>
        </w:rPr>
        <w:t xml:space="preserve"> </w:t>
      </w:r>
      <w:r>
        <w:rPr>
          <w:rFonts w:ascii="Times New Roman" w:hAnsi="Times New Roman" w:hint="eastAsia"/>
          <w:sz w:val="24"/>
          <w:szCs w:val="21"/>
        </w:rPr>
        <w:t>等奖。</w:t>
      </w:r>
    </w:p>
    <w:p w:rsidR="00FF0E8B" w:rsidRPr="003451E1" w:rsidRDefault="007E28B1" w:rsidP="00D9228C">
      <w:pPr>
        <w:pStyle w:val="a7"/>
        <w:numPr>
          <w:ilvl w:val="0"/>
          <w:numId w:val="1"/>
        </w:numPr>
        <w:ind w:left="567" w:firstLineChars="0" w:hanging="567"/>
        <w:rPr>
          <w:rFonts w:ascii="黑体" w:eastAsia="黑体" w:hAnsi="黑体"/>
          <w:sz w:val="28"/>
          <w:szCs w:val="24"/>
        </w:rPr>
      </w:pPr>
      <w:r w:rsidRPr="003451E1">
        <w:rPr>
          <w:rFonts w:ascii="黑体" w:eastAsia="黑体" w:hAnsi="黑体"/>
          <w:sz w:val="28"/>
          <w:szCs w:val="24"/>
        </w:rPr>
        <w:t>项目简介</w:t>
      </w:r>
    </w:p>
    <w:p w:rsidR="00160FF6" w:rsidRPr="009A55DF" w:rsidRDefault="00160FF6" w:rsidP="008A1384">
      <w:pPr>
        <w:spacing w:line="360" w:lineRule="exact"/>
        <w:ind w:firstLineChars="200" w:firstLine="480"/>
        <w:rPr>
          <w:rFonts w:ascii="宋体" w:hAnsi="宋体"/>
          <w:sz w:val="24"/>
          <w:szCs w:val="24"/>
        </w:rPr>
      </w:pPr>
      <w:r w:rsidRPr="009A55DF">
        <w:rPr>
          <w:rFonts w:ascii="宋体" w:hAnsi="宋体" w:hint="eastAsia"/>
          <w:sz w:val="24"/>
          <w:szCs w:val="24"/>
        </w:rPr>
        <w:t>现实世界中存在</w:t>
      </w:r>
      <w:r>
        <w:rPr>
          <w:rFonts w:ascii="宋体" w:hAnsi="宋体" w:hint="eastAsia"/>
          <w:sz w:val="24"/>
          <w:szCs w:val="24"/>
        </w:rPr>
        <w:t>各种各样的合作和竞争</w:t>
      </w:r>
      <w:r w:rsidRPr="009A55DF">
        <w:rPr>
          <w:rFonts w:ascii="宋体" w:hAnsi="宋体" w:hint="eastAsia"/>
          <w:sz w:val="24"/>
          <w:szCs w:val="24"/>
        </w:rPr>
        <w:t>行为，</w:t>
      </w:r>
      <w:r>
        <w:rPr>
          <w:rFonts w:ascii="宋体" w:hAnsi="宋体" w:hint="eastAsia"/>
          <w:sz w:val="24"/>
          <w:szCs w:val="24"/>
        </w:rPr>
        <w:t>例</w:t>
      </w:r>
      <w:r w:rsidRPr="009A55DF">
        <w:rPr>
          <w:rFonts w:ascii="宋体" w:hAnsi="宋体" w:hint="eastAsia"/>
          <w:sz w:val="24"/>
          <w:szCs w:val="24"/>
        </w:rPr>
        <w:t>如</w:t>
      </w:r>
      <w:r>
        <w:rPr>
          <w:rFonts w:ascii="宋体" w:hAnsi="宋体" w:hint="eastAsia"/>
          <w:sz w:val="24"/>
          <w:szCs w:val="24"/>
        </w:rPr>
        <w:t>蚂蚁共同运输食物</w:t>
      </w:r>
      <w:r w:rsidRPr="009A55DF">
        <w:rPr>
          <w:rFonts w:ascii="宋体" w:hAnsi="宋体" w:hint="eastAsia"/>
          <w:sz w:val="24"/>
          <w:szCs w:val="24"/>
        </w:rPr>
        <w:t>、沙丁鱼</w:t>
      </w:r>
      <w:r>
        <w:rPr>
          <w:rFonts w:ascii="宋体" w:hAnsi="宋体" w:hint="eastAsia"/>
          <w:sz w:val="24"/>
          <w:szCs w:val="24"/>
        </w:rPr>
        <w:t>集体</w:t>
      </w:r>
      <w:r w:rsidRPr="009A55DF">
        <w:rPr>
          <w:rFonts w:ascii="宋体" w:hAnsi="宋体" w:hint="eastAsia"/>
          <w:sz w:val="24"/>
          <w:szCs w:val="24"/>
        </w:rPr>
        <w:t>洄游、无人机编队</w:t>
      </w:r>
      <w:r>
        <w:rPr>
          <w:rFonts w:ascii="宋体" w:hAnsi="宋体" w:hint="eastAsia"/>
          <w:sz w:val="24"/>
          <w:szCs w:val="24"/>
        </w:rPr>
        <w:t>对抗、人机对弈</w:t>
      </w:r>
      <w:r w:rsidRPr="009A55DF">
        <w:rPr>
          <w:rFonts w:ascii="宋体" w:hAnsi="宋体" w:hint="eastAsia"/>
          <w:sz w:val="24"/>
          <w:szCs w:val="24"/>
        </w:rPr>
        <w:t>，这些群体行为是自然界和人类社会赖以生存和稳定运行的基础。</w:t>
      </w:r>
      <w:r>
        <w:rPr>
          <w:rFonts w:ascii="宋体" w:hAnsi="宋体" w:hint="eastAsia"/>
          <w:sz w:val="24"/>
          <w:szCs w:val="24"/>
        </w:rPr>
        <w:t>因此，</w:t>
      </w:r>
      <w:r w:rsidRPr="009A55DF">
        <w:rPr>
          <w:rFonts w:ascii="宋体" w:hAnsi="宋体" w:hint="eastAsia"/>
          <w:sz w:val="24"/>
          <w:szCs w:val="24"/>
        </w:rPr>
        <w:t>如何揭示群体行为的涌现机理和</w:t>
      </w:r>
      <w:r>
        <w:rPr>
          <w:rFonts w:ascii="宋体" w:hAnsi="宋体" w:hint="eastAsia"/>
          <w:sz w:val="24"/>
          <w:szCs w:val="24"/>
        </w:rPr>
        <w:t>激励</w:t>
      </w:r>
      <w:r w:rsidRPr="009A55DF">
        <w:rPr>
          <w:rFonts w:ascii="宋体" w:hAnsi="宋体" w:hint="eastAsia"/>
          <w:sz w:val="24"/>
          <w:szCs w:val="24"/>
        </w:rPr>
        <w:t>机制，</w:t>
      </w:r>
      <w:r>
        <w:rPr>
          <w:rFonts w:ascii="宋体" w:hAnsi="宋体" w:hint="eastAsia"/>
          <w:sz w:val="24"/>
          <w:szCs w:val="24"/>
        </w:rPr>
        <w:t>已成为当今</w:t>
      </w:r>
      <w:r w:rsidRPr="009A55DF">
        <w:rPr>
          <w:rFonts w:ascii="宋体" w:hAnsi="宋体" w:hint="eastAsia"/>
          <w:sz w:val="24"/>
          <w:szCs w:val="24"/>
        </w:rPr>
        <w:t>最具挑战性的科学难题之一。针对这一难题，该项目基于演化博弈、斑图理论、数学</w:t>
      </w:r>
      <w:r>
        <w:rPr>
          <w:rFonts w:ascii="宋体" w:hAnsi="宋体" w:hint="eastAsia"/>
          <w:sz w:val="24"/>
          <w:szCs w:val="24"/>
        </w:rPr>
        <w:t>生物学、复杂</w:t>
      </w:r>
      <w:r w:rsidRPr="008A1384">
        <w:rPr>
          <w:rFonts w:ascii="宋体" w:cs="宋体" w:hint="eastAsia"/>
          <w:kern w:val="0"/>
          <w:sz w:val="24"/>
          <w:szCs w:val="24"/>
        </w:rPr>
        <w:t>网络</w:t>
      </w:r>
      <w:r w:rsidRPr="009A55DF">
        <w:rPr>
          <w:rFonts w:ascii="宋体" w:hAnsi="宋体" w:hint="eastAsia"/>
          <w:sz w:val="24"/>
          <w:szCs w:val="24"/>
        </w:rPr>
        <w:t>等方法，在网络群体行为模式涌现机理、演化</w:t>
      </w:r>
      <w:r>
        <w:rPr>
          <w:rFonts w:ascii="宋体" w:hAnsi="宋体" w:hint="eastAsia"/>
          <w:sz w:val="24"/>
          <w:szCs w:val="24"/>
        </w:rPr>
        <w:t>规律</w:t>
      </w:r>
      <w:r w:rsidRPr="009A55DF">
        <w:rPr>
          <w:rFonts w:ascii="宋体" w:hAnsi="宋体" w:hint="eastAsia"/>
          <w:sz w:val="24"/>
          <w:szCs w:val="24"/>
        </w:rPr>
        <w:t>、时空传播</w:t>
      </w:r>
      <w:r>
        <w:rPr>
          <w:rFonts w:ascii="宋体" w:hAnsi="宋体" w:hint="eastAsia"/>
          <w:sz w:val="24"/>
          <w:szCs w:val="24"/>
        </w:rPr>
        <w:t>特征</w:t>
      </w:r>
      <w:r w:rsidRPr="009A55DF">
        <w:rPr>
          <w:rFonts w:ascii="宋体" w:hAnsi="宋体" w:hint="eastAsia"/>
          <w:sz w:val="24"/>
          <w:szCs w:val="24"/>
        </w:rPr>
        <w:t>等方面取得系列</w:t>
      </w:r>
      <w:r>
        <w:rPr>
          <w:rFonts w:ascii="宋体" w:hAnsi="宋体" w:hint="eastAsia"/>
          <w:sz w:val="24"/>
          <w:szCs w:val="24"/>
        </w:rPr>
        <w:t>创新成果，并成功应用于社交网络群体行为态势评估、植被多样性保护等实际工程</w:t>
      </w:r>
      <w:r w:rsidRPr="009A55DF">
        <w:rPr>
          <w:rFonts w:ascii="宋体" w:hAnsi="宋体" w:hint="eastAsia"/>
          <w:sz w:val="24"/>
          <w:szCs w:val="24"/>
        </w:rPr>
        <w:t>。重要科学发现如下：</w:t>
      </w:r>
    </w:p>
    <w:p w:rsidR="00160FF6" w:rsidRPr="009A55DF" w:rsidRDefault="00142025" w:rsidP="008A1384">
      <w:pPr>
        <w:spacing w:line="360" w:lineRule="exact"/>
        <w:ind w:firstLineChars="200" w:firstLine="482"/>
        <w:rPr>
          <w:rFonts w:ascii="宋体" w:hAnsi="宋体"/>
          <w:sz w:val="24"/>
          <w:szCs w:val="24"/>
        </w:rPr>
      </w:pPr>
      <w:r>
        <w:rPr>
          <w:rFonts w:ascii="宋体" w:hAnsi="宋体" w:hint="eastAsia"/>
          <w:b/>
          <w:sz w:val="24"/>
          <w:szCs w:val="24"/>
        </w:rPr>
        <w:t>1.</w:t>
      </w:r>
      <w:r w:rsidR="00160FF6">
        <w:rPr>
          <w:rFonts w:ascii="宋体" w:hAnsi="宋体" w:hint="eastAsia"/>
          <w:b/>
          <w:sz w:val="24"/>
          <w:szCs w:val="24"/>
        </w:rPr>
        <w:t>构建</w:t>
      </w:r>
      <w:r w:rsidR="00160FF6" w:rsidRPr="00B347EE">
        <w:rPr>
          <w:rFonts w:ascii="宋体" w:hAnsi="宋体" w:hint="eastAsia"/>
          <w:b/>
          <w:sz w:val="24"/>
          <w:szCs w:val="24"/>
        </w:rPr>
        <w:t>了网络博弈</w:t>
      </w:r>
      <w:r w:rsidR="00160FF6">
        <w:rPr>
          <w:rFonts w:ascii="宋体" w:hAnsi="宋体" w:hint="eastAsia"/>
          <w:b/>
          <w:sz w:val="24"/>
          <w:szCs w:val="24"/>
        </w:rPr>
        <w:t>的均衡解析</w:t>
      </w:r>
      <w:r w:rsidR="00160FF6" w:rsidRPr="00B347EE">
        <w:rPr>
          <w:rFonts w:ascii="宋体" w:hAnsi="宋体" w:hint="eastAsia"/>
          <w:b/>
          <w:sz w:val="24"/>
          <w:szCs w:val="24"/>
        </w:rPr>
        <w:t>理论，以</w:t>
      </w:r>
      <w:r w:rsidR="00160FF6">
        <w:rPr>
          <w:rFonts w:ascii="宋体" w:hAnsi="宋体" w:hint="eastAsia"/>
          <w:b/>
          <w:sz w:val="24"/>
          <w:szCs w:val="24"/>
        </w:rPr>
        <w:t>准确</w:t>
      </w:r>
      <w:r w:rsidR="00160FF6" w:rsidRPr="00B347EE">
        <w:rPr>
          <w:rFonts w:ascii="宋体" w:hAnsi="宋体" w:hint="eastAsia"/>
          <w:b/>
          <w:sz w:val="24"/>
          <w:szCs w:val="24"/>
        </w:rPr>
        <w:t>揭示群体行为</w:t>
      </w:r>
      <w:r w:rsidR="00160FF6">
        <w:rPr>
          <w:rFonts w:ascii="宋体" w:hAnsi="宋体" w:hint="eastAsia"/>
          <w:b/>
          <w:sz w:val="24"/>
          <w:szCs w:val="24"/>
        </w:rPr>
        <w:t>的</w:t>
      </w:r>
      <w:r w:rsidR="00160FF6" w:rsidRPr="00B347EE">
        <w:rPr>
          <w:rFonts w:ascii="宋体" w:hAnsi="宋体" w:hint="eastAsia"/>
          <w:b/>
          <w:sz w:val="24"/>
          <w:szCs w:val="24"/>
        </w:rPr>
        <w:t>涌现机理和刻画群体行为</w:t>
      </w:r>
      <w:r w:rsidR="00160FF6">
        <w:rPr>
          <w:rFonts w:ascii="宋体" w:hAnsi="宋体" w:hint="eastAsia"/>
          <w:b/>
          <w:sz w:val="24"/>
          <w:szCs w:val="24"/>
        </w:rPr>
        <w:t>的</w:t>
      </w:r>
      <w:r w:rsidR="00160FF6" w:rsidRPr="00B347EE">
        <w:rPr>
          <w:rFonts w:ascii="宋体" w:hAnsi="宋体" w:hint="eastAsia"/>
          <w:b/>
          <w:sz w:val="24"/>
          <w:szCs w:val="24"/>
        </w:rPr>
        <w:t>演化特征</w:t>
      </w:r>
      <w:r w:rsidR="00160FF6">
        <w:rPr>
          <w:rFonts w:ascii="宋体" w:hAnsi="宋体" w:hint="eastAsia"/>
          <w:b/>
          <w:sz w:val="24"/>
          <w:szCs w:val="24"/>
        </w:rPr>
        <w:t>、</w:t>
      </w:r>
      <w:r w:rsidR="00160FF6" w:rsidRPr="00B347EE">
        <w:rPr>
          <w:rFonts w:ascii="宋体" w:hAnsi="宋体" w:hint="eastAsia"/>
          <w:b/>
          <w:sz w:val="24"/>
          <w:szCs w:val="24"/>
        </w:rPr>
        <w:t>自组织模式</w:t>
      </w:r>
      <w:r w:rsidR="00160FF6" w:rsidRPr="009A55DF">
        <w:rPr>
          <w:rFonts w:ascii="宋体" w:hAnsi="宋体" w:hint="eastAsia"/>
          <w:sz w:val="24"/>
          <w:szCs w:val="24"/>
        </w:rPr>
        <w:t>：基于演化博弈和马尔科夫决策过程，建立了行为</w:t>
      </w:r>
      <w:r w:rsidR="00160FF6">
        <w:rPr>
          <w:rFonts w:ascii="宋体" w:hAnsi="宋体" w:hint="eastAsia"/>
          <w:sz w:val="24"/>
          <w:szCs w:val="24"/>
        </w:rPr>
        <w:t>策略变量</w:t>
      </w:r>
      <w:r w:rsidR="00160FF6" w:rsidRPr="009A55DF">
        <w:rPr>
          <w:rFonts w:ascii="宋体" w:hAnsi="宋体" w:hint="eastAsia"/>
          <w:sz w:val="24"/>
          <w:szCs w:val="24"/>
        </w:rPr>
        <w:t>与</w:t>
      </w:r>
      <w:r w:rsidR="00160FF6">
        <w:rPr>
          <w:rFonts w:ascii="宋体" w:hAnsi="宋体" w:hint="eastAsia"/>
          <w:sz w:val="24"/>
          <w:szCs w:val="24"/>
        </w:rPr>
        <w:t>收益函数</w:t>
      </w:r>
      <w:r w:rsidR="00160FF6" w:rsidRPr="009A55DF">
        <w:rPr>
          <w:rFonts w:ascii="宋体" w:hAnsi="宋体" w:hint="eastAsia"/>
          <w:sz w:val="24"/>
          <w:szCs w:val="24"/>
        </w:rPr>
        <w:t>的耦合动力学方程，揭示了群体行为决策与</w:t>
      </w:r>
      <w:r w:rsidR="00160FF6">
        <w:rPr>
          <w:rFonts w:ascii="宋体" w:hAnsi="宋体" w:hint="eastAsia"/>
          <w:sz w:val="24"/>
          <w:szCs w:val="24"/>
        </w:rPr>
        <w:t>策略空间分布</w:t>
      </w:r>
      <w:r w:rsidR="00160FF6" w:rsidRPr="009A55DF">
        <w:rPr>
          <w:rFonts w:ascii="宋体" w:hAnsi="宋体" w:hint="eastAsia"/>
          <w:sz w:val="24"/>
          <w:szCs w:val="24"/>
        </w:rPr>
        <w:t>特征的协同演化规律，实现了群体行为均衡态与</w:t>
      </w:r>
      <w:r w:rsidR="00160FF6">
        <w:rPr>
          <w:rFonts w:ascii="宋体" w:hAnsi="宋体" w:hint="eastAsia"/>
          <w:sz w:val="24"/>
          <w:szCs w:val="24"/>
        </w:rPr>
        <w:t>相变空间</w:t>
      </w:r>
      <w:r w:rsidR="00160FF6" w:rsidRPr="009A55DF">
        <w:rPr>
          <w:rFonts w:ascii="宋体" w:hAnsi="宋体" w:hint="eastAsia"/>
          <w:sz w:val="24"/>
          <w:szCs w:val="24"/>
        </w:rPr>
        <w:t>的统一计算</w:t>
      </w:r>
      <w:r w:rsidR="00160FF6">
        <w:rPr>
          <w:rFonts w:ascii="宋体" w:hAnsi="宋体" w:hint="eastAsia"/>
          <w:sz w:val="24"/>
          <w:szCs w:val="24"/>
        </w:rPr>
        <w:t>与</w:t>
      </w:r>
      <w:r w:rsidR="00160FF6" w:rsidRPr="009A55DF">
        <w:rPr>
          <w:rFonts w:ascii="宋体" w:hAnsi="宋体" w:hint="eastAsia"/>
          <w:sz w:val="24"/>
          <w:szCs w:val="24"/>
        </w:rPr>
        <w:t>预测。建立了基于稀疏交互的群体博弈动力学模型，</w:t>
      </w:r>
      <w:r w:rsidR="00160FF6">
        <w:rPr>
          <w:rFonts w:ascii="宋体" w:hAnsi="宋体" w:hint="eastAsia"/>
          <w:sz w:val="24"/>
          <w:szCs w:val="24"/>
        </w:rPr>
        <w:t>揭示</w:t>
      </w:r>
      <w:r w:rsidR="00160FF6" w:rsidRPr="009A55DF">
        <w:rPr>
          <w:rFonts w:ascii="宋体" w:hAnsi="宋体" w:hint="eastAsia"/>
          <w:sz w:val="24"/>
          <w:szCs w:val="24"/>
        </w:rPr>
        <w:t>了交互结构对群体行为自组织模式和均衡态的影响，</w:t>
      </w:r>
      <w:r w:rsidR="00160FF6">
        <w:rPr>
          <w:rFonts w:ascii="宋体" w:hAnsi="宋体" w:hint="eastAsia"/>
          <w:sz w:val="24"/>
          <w:szCs w:val="24"/>
        </w:rPr>
        <w:t>凝练</w:t>
      </w:r>
      <w:r w:rsidR="00160FF6" w:rsidRPr="009A55DF">
        <w:rPr>
          <w:rFonts w:ascii="宋体" w:hAnsi="宋体" w:hint="eastAsia"/>
          <w:sz w:val="24"/>
          <w:szCs w:val="24"/>
        </w:rPr>
        <w:t>了动态异质交互环境下群体</w:t>
      </w:r>
      <w:r w:rsidR="00160FF6">
        <w:rPr>
          <w:rFonts w:ascii="宋体" w:hAnsi="宋体" w:hint="eastAsia"/>
          <w:sz w:val="24"/>
          <w:szCs w:val="24"/>
        </w:rPr>
        <w:t>合作</w:t>
      </w:r>
      <w:r w:rsidR="00160FF6" w:rsidRPr="009A55DF">
        <w:rPr>
          <w:rFonts w:ascii="宋体" w:hAnsi="宋体" w:hint="eastAsia"/>
          <w:sz w:val="24"/>
          <w:szCs w:val="24"/>
        </w:rPr>
        <w:t>行为的涌现机制。</w:t>
      </w:r>
    </w:p>
    <w:p w:rsidR="00160FF6" w:rsidRPr="00660969" w:rsidRDefault="00142025" w:rsidP="008A1384">
      <w:pPr>
        <w:spacing w:line="360" w:lineRule="exact"/>
        <w:ind w:firstLineChars="200" w:firstLine="482"/>
        <w:rPr>
          <w:rFonts w:ascii="宋体" w:hAnsi="宋体"/>
          <w:sz w:val="24"/>
          <w:szCs w:val="24"/>
        </w:rPr>
      </w:pPr>
      <w:r>
        <w:rPr>
          <w:rFonts w:ascii="宋体" w:hAnsi="宋体" w:hint="eastAsia"/>
          <w:b/>
          <w:sz w:val="24"/>
          <w:szCs w:val="24"/>
        </w:rPr>
        <w:t>2.</w:t>
      </w:r>
      <w:r w:rsidR="00160FF6" w:rsidRPr="00B347EE">
        <w:rPr>
          <w:rFonts w:ascii="宋体" w:hAnsi="宋体" w:hint="eastAsia"/>
          <w:b/>
          <w:sz w:val="24"/>
          <w:szCs w:val="24"/>
        </w:rPr>
        <w:t>提出了耦合网络群体博弈理论，以准确</w:t>
      </w:r>
      <w:r w:rsidR="00160FF6">
        <w:rPr>
          <w:rFonts w:ascii="宋体" w:hAnsi="宋体" w:hint="eastAsia"/>
          <w:b/>
          <w:sz w:val="24"/>
          <w:szCs w:val="24"/>
        </w:rPr>
        <w:t>分析</w:t>
      </w:r>
      <w:r w:rsidR="00160FF6" w:rsidRPr="00B347EE">
        <w:rPr>
          <w:rFonts w:ascii="宋体" w:hAnsi="宋体" w:hint="eastAsia"/>
          <w:b/>
          <w:sz w:val="24"/>
          <w:szCs w:val="24"/>
        </w:rPr>
        <w:t>耦合系统</w:t>
      </w:r>
      <w:r w:rsidR="00160FF6">
        <w:rPr>
          <w:rFonts w:ascii="宋体" w:hAnsi="宋体" w:hint="eastAsia"/>
          <w:b/>
          <w:sz w:val="24"/>
          <w:szCs w:val="24"/>
        </w:rPr>
        <w:t>中</w:t>
      </w:r>
      <w:r w:rsidR="00160FF6" w:rsidRPr="00B347EE">
        <w:rPr>
          <w:rFonts w:ascii="宋体" w:hAnsi="宋体" w:hint="eastAsia"/>
          <w:b/>
          <w:sz w:val="24"/>
          <w:szCs w:val="24"/>
        </w:rPr>
        <w:t>群体行为演化规律和评估耦合信息机制对行为</w:t>
      </w:r>
      <w:r w:rsidR="00160FF6">
        <w:rPr>
          <w:rFonts w:ascii="宋体" w:hAnsi="宋体" w:hint="eastAsia"/>
          <w:b/>
          <w:sz w:val="24"/>
          <w:szCs w:val="24"/>
        </w:rPr>
        <w:t>态势</w:t>
      </w:r>
      <w:r w:rsidR="00160FF6" w:rsidRPr="00B347EE">
        <w:rPr>
          <w:rFonts w:ascii="宋体" w:hAnsi="宋体" w:hint="eastAsia"/>
          <w:b/>
          <w:sz w:val="24"/>
          <w:szCs w:val="24"/>
        </w:rPr>
        <w:t>的影响</w:t>
      </w:r>
      <w:r w:rsidR="00160FF6" w:rsidRPr="009A55DF">
        <w:rPr>
          <w:rFonts w:ascii="宋体" w:hAnsi="宋体" w:hint="eastAsia"/>
          <w:sz w:val="24"/>
          <w:szCs w:val="24"/>
        </w:rPr>
        <w:t>：提出了非对称</w:t>
      </w:r>
      <w:r w:rsidR="00160FF6">
        <w:rPr>
          <w:rFonts w:ascii="宋体" w:hAnsi="宋体" w:hint="eastAsia"/>
          <w:sz w:val="24"/>
          <w:szCs w:val="24"/>
        </w:rPr>
        <w:t>性</w:t>
      </w:r>
      <w:r w:rsidR="00160FF6" w:rsidRPr="009A55DF">
        <w:rPr>
          <w:rFonts w:ascii="宋体" w:hAnsi="宋体" w:hint="eastAsia"/>
          <w:sz w:val="24"/>
          <w:szCs w:val="24"/>
        </w:rPr>
        <w:t>耦合网络博弈动力学，分析了</w:t>
      </w:r>
      <w:r w:rsidR="00160FF6">
        <w:rPr>
          <w:rFonts w:ascii="宋体" w:hAnsi="宋体" w:hint="eastAsia"/>
          <w:sz w:val="24"/>
          <w:szCs w:val="24"/>
        </w:rPr>
        <w:t>有向的</w:t>
      </w:r>
      <w:r w:rsidR="00160FF6" w:rsidRPr="009A55DF">
        <w:rPr>
          <w:rFonts w:ascii="宋体" w:hAnsi="宋体" w:hint="eastAsia"/>
          <w:sz w:val="24"/>
          <w:szCs w:val="24"/>
        </w:rPr>
        <w:t>信息耦合</w:t>
      </w:r>
      <w:r w:rsidR="00160FF6">
        <w:rPr>
          <w:rFonts w:ascii="宋体" w:hAnsi="宋体" w:hint="eastAsia"/>
          <w:sz w:val="24"/>
          <w:szCs w:val="24"/>
        </w:rPr>
        <w:t>机制</w:t>
      </w:r>
      <w:r w:rsidR="00160FF6" w:rsidRPr="009A55DF">
        <w:rPr>
          <w:rFonts w:ascii="宋体" w:hAnsi="宋体" w:hint="eastAsia"/>
          <w:sz w:val="24"/>
          <w:szCs w:val="24"/>
        </w:rPr>
        <w:t>对</w:t>
      </w:r>
      <w:r w:rsidR="00160FF6">
        <w:rPr>
          <w:rFonts w:ascii="宋体" w:hAnsi="宋体" w:hint="eastAsia"/>
          <w:sz w:val="24"/>
          <w:szCs w:val="24"/>
        </w:rPr>
        <w:t>行为决策模式</w:t>
      </w:r>
      <w:r w:rsidR="00160FF6" w:rsidRPr="009A55DF">
        <w:rPr>
          <w:rFonts w:ascii="宋体" w:hAnsi="宋体" w:hint="eastAsia"/>
          <w:sz w:val="24"/>
          <w:szCs w:val="24"/>
        </w:rPr>
        <w:t>的影响，揭示了强非对称性可通过抑</w:t>
      </w:r>
      <w:r w:rsidR="00160FF6" w:rsidRPr="009A55DF">
        <w:rPr>
          <w:rFonts w:ascii="宋体" w:hAnsi="宋体" w:hint="eastAsia"/>
          <w:sz w:val="24"/>
          <w:szCs w:val="24"/>
        </w:rPr>
        <w:lastRenderedPageBreak/>
        <w:t>制主网的负反馈机制促进从属网的</w:t>
      </w:r>
      <w:r w:rsidR="00160FF6">
        <w:rPr>
          <w:rFonts w:ascii="宋体" w:hAnsi="宋体" w:hint="eastAsia"/>
          <w:sz w:val="24"/>
          <w:szCs w:val="24"/>
        </w:rPr>
        <w:t>行为</w:t>
      </w:r>
      <w:r w:rsidR="00160FF6" w:rsidRPr="009A55DF">
        <w:rPr>
          <w:rFonts w:ascii="宋体" w:hAnsi="宋体" w:hint="eastAsia"/>
          <w:sz w:val="24"/>
          <w:szCs w:val="24"/>
        </w:rPr>
        <w:t>决策过程。提出了</w:t>
      </w:r>
      <w:r w:rsidR="00160FF6">
        <w:rPr>
          <w:rFonts w:ascii="宋体" w:hAnsi="宋体" w:hint="eastAsia"/>
          <w:sz w:val="24"/>
          <w:szCs w:val="24"/>
        </w:rPr>
        <w:t>基于</w:t>
      </w:r>
      <w:r w:rsidR="00160FF6" w:rsidRPr="009A55DF">
        <w:rPr>
          <w:rFonts w:ascii="宋体" w:hAnsi="宋体" w:hint="eastAsia"/>
          <w:sz w:val="24"/>
          <w:szCs w:val="24"/>
        </w:rPr>
        <w:t>行为决策与</w:t>
      </w:r>
      <w:r w:rsidR="00160FF6">
        <w:rPr>
          <w:rFonts w:ascii="宋体" w:hAnsi="宋体" w:hint="eastAsia"/>
          <w:sz w:val="24"/>
          <w:szCs w:val="24"/>
        </w:rPr>
        <w:t>学习更新规则的共</w:t>
      </w:r>
      <w:r w:rsidR="00160FF6" w:rsidRPr="009A55DF">
        <w:rPr>
          <w:rFonts w:ascii="宋体" w:hAnsi="宋体" w:hint="eastAsia"/>
          <w:sz w:val="24"/>
          <w:szCs w:val="24"/>
        </w:rPr>
        <w:t>演化模型，</w:t>
      </w:r>
      <w:r w:rsidR="00160FF6">
        <w:rPr>
          <w:rFonts w:ascii="宋体" w:hAnsi="宋体" w:hint="eastAsia"/>
          <w:sz w:val="24"/>
          <w:szCs w:val="24"/>
        </w:rPr>
        <w:t>分析了不同共</w:t>
      </w:r>
      <w:r w:rsidR="00160FF6" w:rsidRPr="009A55DF">
        <w:rPr>
          <w:rFonts w:ascii="宋体" w:hAnsi="宋体" w:hint="eastAsia"/>
          <w:sz w:val="24"/>
          <w:szCs w:val="24"/>
        </w:rPr>
        <w:t>演化</w:t>
      </w:r>
      <w:r w:rsidR="00160FF6">
        <w:rPr>
          <w:rFonts w:ascii="宋体" w:hAnsi="宋体" w:hint="eastAsia"/>
          <w:sz w:val="24"/>
          <w:szCs w:val="24"/>
        </w:rPr>
        <w:t>框架下耦合强度、耦合时间尺度对群体行为时空演化态势的影响（例如，时空班图的同步演化、一级相变式的群体行为爆炸性涌现、行为团簇</w:t>
      </w:r>
      <w:r w:rsidR="00160FF6" w:rsidRPr="008A1384">
        <w:rPr>
          <w:rFonts w:ascii="宋体" w:cs="宋体" w:hint="eastAsia"/>
          <w:kern w:val="0"/>
          <w:sz w:val="24"/>
          <w:szCs w:val="24"/>
        </w:rPr>
        <w:t>渗流</w:t>
      </w:r>
      <w:r w:rsidR="00160FF6">
        <w:rPr>
          <w:rFonts w:ascii="宋体" w:hAnsi="宋体" w:hint="eastAsia"/>
          <w:sz w:val="24"/>
          <w:szCs w:val="24"/>
        </w:rPr>
        <w:t>式聚集），揭示</w:t>
      </w:r>
      <w:r w:rsidR="00160FF6" w:rsidRPr="009A55DF">
        <w:rPr>
          <w:rFonts w:ascii="宋体" w:hAnsi="宋体" w:hint="eastAsia"/>
          <w:sz w:val="24"/>
          <w:szCs w:val="24"/>
        </w:rPr>
        <w:t>了群体</w:t>
      </w:r>
      <w:r w:rsidR="00160FF6">
        <w:rPr>
          <w:rFonts w:ascii="宋体" w:hAnsi="宋体" w:hint="eastAsia"/>
          <w:sz w:val="24"/>
          <w:szCs w:val="24"/>
        </w:rPr>
        <w:t>最优合作</w:t>
      </w:r>
      <w:r w:rsidR="00160FF6" w:rsidRPr="009A55DF">
        <w:rPr>
          <w:rFonts w:ascii="宋体" w:hAnsi="宋体" w:hint="eastAsia"/>
          <w:sz w:val="24"/>
          <w:szCs w:val="24"/>
        </w:rPr>
        <w:t>行为与</w:t>
      </w:r>
      <w:r w:rsidR="00160FF6">
        <w:rPr>
          <w:rFonts w:ascii="宋体" w:hAnsi="宋体" w:hint="eastAsia"/>
          <w:sz w:val="24"/>
          <w:szCs w:val="24"/>
        </w:rPr>
        <w:t>网络聚合团簇呈现</w:t>
      </w:r>
      <w:r w:rsidR="00160FF6" w:rsidRPr="009A55DF">
        <w:rPr>
          <w:rFonts w:ascii="宋体" w:hAnsi="宋体" w:hint="eastAsia"/>
          <w:sz w:val="24"/>
          <w:szCs w:val="24"/>
        </w:rPr>
        <w:t>正相关</w:t>
      </w:r>
      <w:r w:rsidR="00160FF6">
        <w:rPr>
          <w:rFonts w:ascii="宋体" w:hAnsi="宋体" w:hint="eastAsia"/>
          <w:sz w:val="24"/>
          <w:szCs w:val="24"/>
        </w:rPr>
        <w:t>性</w:t>
      </w:r>
      <w:r w:rsidR="00160FF6" w:rsidRPr="009A55DF">
        <w:rPr>
          <w:rFonts w:ascii="宋体" w:hAnsi="宋体" w:hint="eastAsia"/>
          <w:sz w:val="24"/>
          <w:szCs w:val="24"/>
        </w:rPr>
        <w:t>，</w:t>
      </w:r>
      <w:r w:rsidR="00160FF6">
        <w:rPr>
          <w:rFonts w:ascii="宋体" w:hAnsi="宋体" w:hint="eastAsia"/>
          <w:sz w:val="24"/>
          <w:szCs w:val="24"/>
        </w:rPr>
        <w:t>发展了</w:t>
      </w:r>
      <w:r w:rsidR="00160FF6" w:rsidRPr="00660969">
        <w:rPr>
          <w:rFonts w:ascii="宋体" w:hAnsi="宋体" w:hint="eastAsia"/>
          <w:sz w:val="24"/>
          <w:szCs w:val="24"/>
        </w:rPr>
        <w:t>耦合网络群体行为决策的互惠理论。</w:t>
      </w:r>
    </w:p>
    <w:p w:rsidR="00160FF6" w:rsidRPr="00B347EE" w:rsidRDefault="00142025" w:rsidP="008A1384">
      <w:pPr>
        <w:spacing w:line="360" w:lineRule="exact"/>
        <w:ind w:firstLineChars="200" w:firstLine="482"/>
        <w:rPr>
          <w:rFonts w:ascii="宋体" w:hAnsi="宋体"/>
          <w:sz w:val="24"/>
          <w:szCs w:val="24"/>
        </w:rPr>
      </w:pPr>
      <w:r>
        <w:rPr>
          <w:rFonts w:asciiTheme="minorEastAsia" w:hAnsiTheme="minorEastAsia" w:hint="eastAsia"/>
          <w:b/>
          <w:sz w:val="24"/>
          <w:szCs w:val="24"/>
        </w:rPr>
        <w:t>3.</w:t>
      </w:r>
      <w:r w:rsidR="00160FF6" w:rsidRPr="00B347EE">
        <w:rPr>
          <w:rFonts w:asciiTheme="minorEastAsia" w:hAnsiTheme="minorEastAsia" w:hint="eastAsia"/>
          <w:b/>
          <w:sz w:val="24"/>
          <w:szCs w:val="24"/>
        </w:rPr>
        <w:t>构建了种群斑图动力学</w:t>
      </w:r>
      <w:r w:rsidR="00160FF6">
        <w:rPr>
          <w:rFonts w:asciiTheme="minorEastAsia" w:hAnsiTheme="minorEastAsia" w:hint="eastAsia"/>
          <w:b/>
          <w:sz w:val="24"/>
          <w:szCs w:val="24"/>
        </w:rPr>
        <w:t>框架，以准确刻画种群行为的时空扩散和自适应特征，</w:t>
      </w:r>
      <w:r w:rsidR="00160FF6" w:rsidRPr="00B347EE">
        <w:rPr>
          <w:rFonts w:asciiTheme="minorEastAsia" w:hAnsiTheme="minorEastAsia" w:hint="eastAsia"/>
          <w:b/>
          <w:sz w:val="24"/>
          <w:szCs w:val="24"/>
        </w:rPr>
        <w:t>为生态</w:t>
      </w:r>
      <w:r w:rsidR="00160FF6">
        <w:rPr>
          <w:rFonts w:asciiTheme="minorEastAsia" w:hAnsiTheme="minorEastAsia" w:hint="eastAsia"/>
          <w:b/>
          <w:sz w:val="24"/>
          <w:szCs w:val="24"/>
        </w:rPr>
        <w:t>系统</w:t>
      </w:r>
      <w:r w:rsidR="00160FF6" w:rsidRPr="00B347EE">
        <w:rPr>
          <w:rFonts w:asciiTheme="minorEastAsia" w:hAnsiTheme="minorEastAsia" w:hint="eastAsia"/>
          <w:b/>
          <w:sz w:val="24"/>
          <w:szCs w:val="24"/>
        </w:rPr>
        <w:t>或传染病的动态监测提供新的预警指标</w:t>
      </w:r>
      <w:r w:rsidR="00160FF6">
        <w:rPr>
          <w:rFonts w:asciiTheme="minorEastAsia" w:hAnsiTheme="minorEastAsia" w:hint="eastAsia"/>
          <w:sz w:val="24"/>
          <w:szCs w:val="24"/>
        </w:rPr>
        <w:t>：基于</w:t>
      </w:r>
      <w:r w:rsidR="00160FF6" w:rsidRPr="00B347EE">
        <w:rPr>
          <w:rFonts w:asciiTheme="minorEastAsia" w:hAnsiTheme="minorEastAsia" w:hint="eastAsia"/>
          <w:sz w:val="24"/>
          <w:szCs w:val="24"/>
        </w:rPr>
        <w:t>反应扩散方程</w:t>
      </w:r>
      <w:r w:rsidR="00160FF6">
        <w:rPr>
          <w:rFonts w:asciiTheme="minorEastAsia" w:hAnsiTheme="minorEastAsia" w:hint="eastAsia"/>
          <w:sz w:val="24"/>
          <w:szCs w:val="24"/>
        </w:rPr>
        <w:t>和蒙特卡洛仿真方法构建了</w:t>
      </w:r>
      <w:r w:rsidR="00160FF6" w:rsidRPr="00B347EE">
        <w:rPr>
          <w:rFonts w:asciiTheme="minorEastAsia" w:hAnsiTheme="minorEastAsia" w:hint="eastAsia"/>
          <w:sz w:val="24"/>
          <w:szCs w:val="24"/>
        </w:rPr>
        <w:t>斑图动力学</w:t>
      </w:r>
      <w:r w:rsidR="00160FF6">
        <w:rPr>
          <w:rFonts w:asciiTheme="minorEastAsia" w:hAnsiTheme="minorEastAsia" w:hint="eastAsia"/>
          <w:sz w:val="24"/>
          <w:szCs w:val="24"/>
        </w:rPr>
        <w:t>理论，结合现实</w:t>
      </w:r>
      <w:r w:rsidR="00160FF6" w:rsidRPr="00B347EE">
        <w:rPr>
          <w:rFonts w:asciiTheme="minorEastAsia" w:hAnsiTheme="minorEastAsia" w:hint="eastAsia"/>
          <w:sz w:val="24"/>
          <w:szCs w:val="24"/>
        </w:rPr>
        <w:t>数据分析了种群的多种移动方式和非线性作用等对</w:t>
      </w:r>
      <w:r w:rsidR="00160FF6" w:rsidRPr="008A1384">
        <w:rPr>
          <w:rFonts w:ascii="宋体" w:cs="宋体" w:hint="eastAsia"/>
          <w:kern w:val="0"/>
          <w:sz w:val="24"/>
          <w:szCs w:val="24"/>
        </w:rPr>
        <w:t>群体行为</w:t>
      </w:r>
      <w:r w:rsidR="00160FF6">
        <w:rPr>
          <w:rFonts w:asciiTheme="minorEastAsia" w:hAnsiTheme="minorEastAsia" w:hint="eastAsia"/>
          <w:sz w:val="24"/>
          <w:szCs w:val="24"/>
        </w:rPr>
        <w:t>空间分布特征</w:t>
      </w:r>
      <w:r w:rsidR="00160FF6" w:rsidRPr="00B347EE">
        <w:rPr>
          <w:rFonts w:asciiTheme="minorEastAsia" w:hAnsiTheme="minorEastAsia" w:hint="eastAsia"/>
          <w:sz w:val="24"/>
          <w:szCs w:val="24"/>
        </w:rPr>
        <w:t>的影响，发现了新的斑图结构</w:t>
      </w:r>
      <w:r w:rsidR="00160FF6">
        <w:rPr>
          <w:rFonts w:asciiTheme="minorEastAsia" w:hAnsiTheme="minorEastAsia" w:hint="eastAsia"/>
          <w:sz w:val="24"/>
          <w:szCs w:val="24"/>
        </w:rPr>
        <w:t>（例如带状、点状、迷宫装、靶波、螺旋波）</w:t>
      </w:r>
      <w:r w:rsidR="00160FF6" w:rsidRPr="00B347EE">
        <w:rPr>
          <w:rFonts w:asciiTheme="minorEastAsia" w:hAnsiTheme="minorEastAsia" w:hint="eastAsia"/>
          <w:sz w:val="24"/>
          <w:szCs w:val="24"/>
        </w:rPr>
        <w:t>及其形成机制，揭示</w:t>
      </w:r>
      <w:r w:rsidR="00160FF6">
        <w:rPr>
          <w:rFonts w:asciiTheme="minorEastAsia" w:hAnsiTheme="minorEastAsia" w:hint="eastAsia"/>
          <w:sz w:val="24"/>
          <w:szCs w:val="24"/>
        </w:rPr>
        <w:t>了</w:t>
      </w:r>
      <w:r w:rsidR="00160FF6" w:rsidRPr="00B347EE">
        <w:rPr>
          <w:rFonts w:asciiTheme="minorEastAsia" w:hAnsiTheme="minorEastAsia" w:hint="eastAsia"/>
          <w:sz w:val="24"/>
          <w:szCs w:val="24"/>
        </w:rPr>
        <w:t>种群及其传播规模与</w:t>
      </w:r>
      <w:r w:rsidR="00160FF6">
        <w:rPr>
          <w:rFonts w:asciiTheme="minorEastAsia" w:hAnsiTheme="minorEastAsia" w:hint="eastAsia"/>
          <w:sz w:val="24"/>
          <w:szCs w:val="24"/>
        </w:rPr>
        <w:t>空间</w:t>
      </w:r>
      <w:r w:rsidR="00160FF6" w:rsidRPr="00B347EE">
        <w:rPr>
          <w:rFonts w:asciiTheme="minorEastAsia" w:hAnsiTheme="minorEastAsia" w:hint="eastAsia"/>
          <w:sz w:val="24"/>
          <w:szCs w:val="24"/>
        </w:rPr>
        <w:t>结构的</w:t>
      </w:r>
      <w:r w:rsidR="00160FF6">
        <w:rPr>
          <w:rFonts w:asciiTheme="minorEastAsia" w:hAnsiTheme="minorEastAsia" w:hint="eastAsia"/>
          <w:sz w:val="24"/>
          <w:szCs w:val="24"/>
        </w:rPr>
        <w:t>交互机制</w:t>
      </w:r>
      <w:r w:rsidR="00160FF6" w:rsidRPr="00B347EE">
        <w:rPr>
          <w:rFonts w:asciiTheme="minorEastAsia" w:hAnsiTheme="minorEastAsia" w:hint="eastAsia"/>
          <w:sz w:val="24"/>
          <w:szCs w:val="24"/>
        </w:rPr>
        <w:t>,阐明了观测到的历史重大传染病斑图</w:t>
      </w:r>
      <w:r w:rsidR="00160FF6">
        <w:rPr>
          <w:rFonts w:asciiTheme="minorEastAsia" w:hAnsiTheme="minorEastAsia" w:hint="eastAsia"/>
          <w:sz w:val="24"/>
          <w:szCs w:val="24"/>
        </w:rPr>
        <w:t>和植被分布</w:t>
      </w:r>
      <w:r w:rsidR="00160FF6" w:rsidRPr="00B347EE">
        <w:rPr>
          <w:rFonts w:asciiTheme="minorEastAsia" w:hAnsiTheme="minorEastAsia" w:hint="eastAsia"/>
          <w:sz w:val="24"/>
          <w:szCs w:val="24"/>
        </w:rPr>
        <w:t>的成因</w:t>
      </w:r>
      <w:r w:rsidR="00160FF6">
        <w:rPr>
          <w:rFonts w:asciiTheme="minorEastAsia" w:hAnsiTheme="minorEastAsia" w:hint="eastAsia"/>
          <w:sz w:val="24"/>
          <w:szCs w:val="24"/>
        </w:rPr>
        <w:t>。</w:t>
      </w:r>
    </w:p>
    <w:p w:rsidR="007E28B1" w:rsidRPr="00FB0F60" w:rsidRDefault="00160FF6" w:rsidP="006D5D31">
      <w:pPr>
        <w:spacing w:line="360" w:lineRule="exact"/>
        <w:ind w:firstLineChars="200" w:firstLine="480"/>
        <w:rPr>
          <w:rFonts w:ascii="Times New Roman" w:hAnsi="Times New Roman"/>
          <w:sz w:val="24"/>
          <w:szCs w:val="21"/>
        </w:rPr>
      </w:pPr>
      <w:r w:rsidRPr="00510316">
        <w:rPr>
          <w:rFonts w:ascii="Times New Roman" w:hAnsi="Times New Roman"/>
          <w:kern w:val="0"/>
          <w:sz w:val="24"/>
          <w:szCs w:val="24"/>
        </w:rPr>
        <w:t>该项目的相关成果发表在</w:t>
      </w:r>
      <w:r w:rsidRPr="00510316">
        <w:rPr>
          <w:rFonts w:ascii="Times New Roman" w:hAnsi="Times New Roman" w:hint="eastAsia"/>
          <w:kern w:val="0"/>
          <w:sz w:val="24"/>
          <w:szCs w:val="24"/>
        </w:rPr>
        <w:t>PNAS</w:t>
      </w:r>
      <w:r w:rsidRPr="00510316">
        <w:rPr>
          <w:rFonts w:ascii="Times New Roman" w:hAnsi="Times New Roman" w:hint="eastAsia"/>
          <w:kern w:val="0"/>
          <w:sz w:val="24"/>
          <w:szCs w:val="24"/>
        </w:rPr>
        <w:t>、</w:t>
      </w:r>
      <w:r w:rsidRPr="00510316">
        <w:rPr>
          <w:rFonts w:ascii="Times New Roman" w:hAnsi="Times New Roman"/>
          <w:kern w:val="0"/>
          <w:sz w:val="24"/>
          <w:szCs w:val="24"/>
        </w:rPr>
        <w:t>Nonlinear Dynamics</w:t>
      </w:r>
      <w:r w:rsidRPr="00510316">
        <w:rPr>
          <w:rFonts w:ascii="Times New Roman" w:hAnsi="Times New Roman" w:hint="eastAsia"/>
          <w:kern w:val="0"/>
          <w:sz w:val="24"/>
          <w:szCs w:val="24"/>
        </w:rPr>
        <w:t>、</w:t>
      </w:r>
      <w:r>
        <w:rPr>
          <w:rFonts w:ascii="Times New Roman" w:hAnsi="Times New Roman" w:hint="eastAsia"/>
          <w:kern w:val="0"/>
          <w:sz w:val="24"/>
          <w:szCs w:val="24"/>
        </w:rPr>
        <w:t>Physica</w:t>
      </w:r>
      <w:r>
        <w:rPr>
          <w:rFonts w:ascii="Times New Roman" w:hAnsi="Times New Roman"/>
          <w:kern w:val="0"/>
          <w:sz w:val="24"/>
          <w:szCs w:val="24"/>
        </w:rPr>
        <w:t>l Review E</w:t>
      </w:r>
      <w:r w:rsidRPr="00510316">
        <w:rPr>
          <w:rFonts w:ascii="Times New Roman" w:hAnsi="Times New Roman"/>
          <w:kern w:val="0"/>
          <w:sz w:val="24"/>
          <w:szCs w:val="24"/>
        </w:rPr>
        <w:t>、</w:t>
      </w:r>
      <w:r w:rsidRPr="00510316">
        <w:rPr>
          <w:rFonts w:ascii="Times New Roman" w:hAnsi="Times New Roman"/>
          <w:kern w:val="0"/>
          <w:sz w:val="24"/>
          <w:szCs w:val="24"/>
        </w:rPr>
        <w:t>New Journal of Physics</w:t>
      </w:r>
      <w:r w:rsidRPr="00510316">
        <w:rPr>
          <w:rFonts w:ascii="Times New Roman" w:hAnsi="Times New Roman"/>
          <w:kern w:val="0"/>
          <w:sz w:val="24"/>
          <w:szCs w:val="24"/>
        </w:rPr>
        <w:t>等期</w:t>
      </w:r>
      <w:r w:rsidRPr="00510316">
        <w:rPr>
          <w:rFonts w:ascii="Times New Roman" w:hAnsi="Times New Roman"/>
          <w:color w:val="000000" w:themeColor="text1"/>
          <w:kern w:val="0"/>
          <w:sz w:val="24"/>
          <w:szCs w:val="24"/>
        </w:rPr>
        <w:t>刊，</w:t>
      </w:r>
      <w:r w:rsidRPr="00510316">
        <w:rPr>
          <w:rFonts w:ascii="Times New Roman" w:hAnsi="Times New Roman"/>
          <w:color w:val="000000" w:themeColor="text1"/>
          <w:kern w:val="0"/>
          <w:sz w:val="24"/>
          <w:szCs w:val="24"/>
        </w:rPr>
        <w:t>ESI</w:t>
      </w:r>
      <w:r w:rsidRPr="00510316">
        <w:rPr>
          <w:rFonts w:ascii="Times New Roman" w:hAnsi="Times New Roman"/>
          <w:color w:val="000000" w:themeColor="text1"/>
          <w:kern w:val="0"/>
          <w:sz w:val="24"/>
          <w:szCs w:val="24"/>
        </w:rPr>
        <w:t>高被引论文</w:t>
      </w:r>
      <w:r w:rsidRPr="00510316">
        <w:rPr>
          <w:rFonts w:ascii="Times New Roman" w:hAnsi="Times New Roman" w:hint="eastAsia"/>
          <w:color w:val="000000" w:themeColor="text1"/>
          <w:kern w:val="0"/>
          <w:sz w:val="24"/>
          <w:szCs w:val="24"/>
        </w:rPr>
        <w:t>4</w:t>
      </w:r>
      <w:r w:rsidRPr="00510316">
        <w:rPr>
          <w:rFonts w:ascii="Times New Roman" w:hAnsi="Times New Roman"/>
          <w:color w:val="000000" w:themeColor="text1"/>
          <w:kern w:val="0"/>
          <w:sz w:val="24"/>
          <w:szCs w:val="24"/>
        </w:rPr>
        <w:t>篇。</w:t>
      </w:r>
      <w:r>
        <w:rPr>
          <w:rFonts w:ascii="宋体" w:cs="宋体" w:hint="eastAsia"/>
          <w:kern w:val="0"/>
          <w:sz w:val="24"/>
          <w:szCs w:val="24"/>
        </w:rPr>
        <w:t>项目第一完成人获陕西青年科技、入选省级人才计划，第二完成人获国家优秀青年基金资助、入选国家特殊津贴专家，其他完成人也分别入选省部级人才计划。</w:t>
      </w:r>
      <w:r w:rsidRPr="00510316">
        <w:rPr>
          <w:rFonts w:ascii="Times New Roman" w:hAnsi="Times New Roman"/>
          <w:color w:val="000000" w:themeColor="text1"/>
          <w:kern w:val="0"/>
          <w:sz w:val="24"/>
          <w:szCs w:val="24"/>
        </w:rPr>
        <w:t>5</w:t>
      </w:r>
      <w:r w:rsidRPr="00510316">
        <w:rPr>
          <w:rFonts w:ascii="Times New Roman" w:hAnsi="Times New Roman"/>
          <w:color w:val="000000" w:themeColor="text1"/>
          <w:kern w:val="0"/>
          <w:sz w:val="24"/>
          <w:szCs w:val="24"/>
        </w:rPr>
        <w:t>篇代表作</w:t>
      </w:r>
      <w:r w:rsidRPr="00510316">
        <w:rPr>
          <w:rFonts w:ascii="Times New Roman" w:hAnsi="Times New Roman"/>
          <w:color w:val="000000" w:themeColor="text1"/>
          <w:kern w:val="0"/>
          <w:sz w:val="24"/>
          <w:szCs w:val="24"/>
        </w:rPr>
        <w:t>Web of Science</w:t>
      </w:r>
      <w:r w:rsidRPr="00510316">
        <w:rPr>
          <w:rFonts w:ascii="Times New Roman" w:hAnsi="Times New Roman"/>
          <w:color w:val="000000" w:themeColor="text1"/>
          <w:kern w:val="0"/>
          <w:sz w:val="24"/>
          <w:szCs w:val="24"/>
        </w:rPr>
        <w:t>总引</w:t>
      </w:r>
      <w:r>
        <w:rPr>
          <w:rFonts w:ascii="Times New Roman" w:hAnsi="Times New Roman" w:hint="eastAsia"/>
          <w:color w:val="000000" w:themeColor="text1"/>
          <w:kern w:val="0"/>
          <w:sz w:val="24"/>
          <w:szCs w:val="24"/>
        </w:rPr>
        <w:t>20</w:t>
      </w:r>
      <w:r w:rsidRPr="00510316">
        <w:rPr>
          <w:rFonts w:ascii="Times New Roman" w:hAnsi="Times New Roman"/>
          <w:color w:val="000000" w:themeColor="text1"/>
          <w:kern w:val="0"/>
          <w:sz w:val="24"/>
          <w:szCs w:val="24"/>
        </w:rPr>
        <w:t>1</w:t>
      </w:r>
      <w:r w:rsidRPr="00510316">
        <w:rPr>
          <w:rFonts w:ascii="Times New Roman" w:hAnsi="Times New Roman"/>
          <w:color w:val="000000" w:themeColor="text1"/>
          <w:kern w:val="0"/>
          <w:sz w:val="24"/>
          <w:szCs w:val="24"/>
        </w:rPr>
        <w:t>次，他引</w:t>
      </w:r>
      <w:r w:rsidRPr="00510316">
        <w:rPr>
          <w:rFonts w:ascii="Times New Roman" w:hAnsi="Times New Roman"/>
          <w:color w:val="000000" w:themeColor="text1"/>
          <w:kern w:val="0"/>
          <w:sz w:val="24"/>
          <w:szCs w:val="24"/>
        </w:rPr>
        <w:t>1</w:t>
      </w:r>
      <w:r>
        <w:rPr>
          <w:rFonts w:ascii="Times New Roman" w:hAnsi="Times New Roman" w:hint="eastAsia"/>
          <w:color w:val="000000" w:themeColor="text1"/>
          <w:kern w:val="0"/>
          <w:sz w:val="24"/>
          <w:szCs w:val="24"/>
        </w:rPr>
        <w:t>8</w:t>
      </w:r>
      <w:r w:rsidRPr="00510316">
        <w:rPr>
          <w:rFonts w:ascii="Times New Roman" w:hAnsi="Times New Roman"/>
          <w:color w:val="000000" w:themeColor="text1"/>
          <w:kern w:val="0"/>
          <w:sz w:val="24"/>
          <w:szCs w:val="24"/>
        </w:rPr>
        <w:t>0</w:t>
      </w:r>
      <w:r w:rsidRPr="00510316">
        <w:rPr>
          <w:rFonts w:ascii="Times New Roman" w:hAnsi="Times New Roman"/>
          <w:color w:val="000000" w:themeColor="text1"/>
          <w:kern w:val="0"/>
          <w:sz w:val="24"/>
          <w:szCs w:val="24"/>
        </w:rPr>
        <w:t>次</w:t>
      </w:r>
      <w:r>
        <w:rPr>
          <w:rFonts w:ascii="Times New Roman" w:hAnsi="Times New Roman" w:hint="eastAsia"/>
          <w:color w:val="000000" w:themeColor="text1"/>
          <w:kern w:val="0"/>
          <w:sz w:val="24"/>
          <w:szCs w:val="24"/>
        </w:rPr>
        <w:t>，</w:t>
      </w:r>
      <w:r w:rsidRPr="006D5D31">
        <w:rPr>
          <w:rFonts w:asciiTheme="minorEastAsia" w:hAnsiTheme="minorEastAsia"/>
          <w:sz w:val="24"/>
          <w:szCs w:val="24"/>
        </w:rPr>
        <w:t>代表作</w:t>
      </w:r>
      <w:r w:rsidRPr="00510316">
        <w:rPr>
          <w:rFonts w:ascii="Times New Roman" w:hAnsi="Times New Roman"/>
          <w:color w:val="000000" w:themeColor="text1"/>
          <w:kern w:val="0"/>
          <w:sz w:val="24"/>
          <w:szCs w:val="24"/>
        </w:rPr>
        <w:t>2</w:t>
      </w:r>
      <w:r w:rsidRPr="00510316">
        <w:rPr>
          <w:rFonts w:ascii="Times New Roman" w:hAnsi="Times New Roman"/>
          <w:color w:val="000000" w:themeColor="text1"/>
          <w:kern w:val="0"/>
          <w:sz w:val="24"/>
          <w:szCs w:val="24"/>
        </w:rPr>
        <w:t>入选</w:t>
      </w:r>
      <w:r w:rsidRPr="00510316">
        <w:rPr>
          <w:rFonts w:ascii="Times New Roman" w:hAnsi="Times New Roman"/>
          <w:color w:val="000000" w:themeColor="text1"/>
          <w:kern w:val="0"/>
          <w:sz w:val="24"/>
          <w:szCs w:val="24"/>
        </w:rPr>
        <w:t>ESI</w:t>
      </w:r>
      <w:r w:rsidRPr="00510316">
        <w:rPr>
          <w:rFonts w:ascii="Times New Roman" w:hAnsi="Times New Roman"/>
          <w:color w:val="000000" w:themeColor="text1"/>
          <w:kern w:val="0"/>
          <w:sz w:val="24"/>
          <w:szCs w:val="24"/>
        </w:rPr>
        <w:t>高被引论文</w:t>
      </w:r>
      <w:r w:rsidRPr="00510316">
        <w:rPr>
          <w:rFonts w:ascii="Times New Roman" w:hAnsi="Times New Roman" w:hint="eastAsia"/>
          <w:color w:val="000000" w:themeColor="text1"/>
          <w:kern w:val="0"/>
          <w:sz w:val="24"/>
          <w:szCs w:val="24"/>
        </w:rPr>
        <w:t>。</w:t>
      </w:r>
      <w:r w:rsidRPr="00510316">
        <w:rPr>
          <w:rFonts w:ascii="Times New Roman" w:hAnsi="Times New Roman" w:cs="宋体" w:hint="eastAsia"/>
          <w:kern w:val="0"/>
          <w:sz w:val="24"/>
          <w:szCs w:val="24"/>
        </w:rPr>
        <w:t>研究成果多次被海内外知名学者积极评价，也成功应用于</w:t>
      </w:r>
      <w:r w:rsidRPr="00510316">
        <w:rPr>
          <w:rFonts w:ascii="Times New Roman" w:hAnsi="Times New Roman" w:hint="eastAsia"/>
          <w:sz w:val="24"/>
          <w:szCs w:val="24"/>
        </w:rPr>
        <w:t>社交网络群体行为态势评估、植被多样性保护</w:t>
      </w:r>
      <w:r w:rsidRPr="00510316">
        <w:rPr>
          <w:rFonts w:ascii="Times New Roman" w:hAnsi="Times New Roman" w:cs="宋体" w:hint="eastAsia"/>
          <w:kern w:val="0"/>
          <w:sz w:val="24"/>
          <w:szCs w:val="24"/>
        </w:rPr>
        <w:t>等实际工程，产生了良好的经济效益和社会效益。此外，项目组已获批相关发明专利</w:t>
      </w:r>
      <w:r w:rsidRPr="00510316">
        <w:rPr>
          <w:rFonts w:ascii="Times New Roman" w:hAnsi="Times New Roman" w:cs="TimesNewRomanPSMT" w:hint="eastAsia"/>
          <w:kern w:val="0"/>
          <w:sz w:val="24"/>
          <w:szCs w:val="24"/>
        </w:rPr>
        <w:t>3</w:t>
      </w:r>
      <w:r w:rsidRPr="00510316">
        <w:rPr>
          <w:rFonts w:ascii="Times New Roman" w:hAnsi="Times New Roman" w:cs="宋体" w:hint="eastAsia"/>
          <w:kern w:val="0"/>
          <w:sz w:val="24"/>
          <w:szCs w:val="24"/>
        </w:rPr>
        <w:t>项，在</w:t>
      </w:r>
      <w:r w:rsidRPr="00510316">
        <w:rPr>
          <w:rFonts w:ascii="Times New Roman" w:hAnsi="Times New Roman" w:cs="TimesNewRomanPSMT" w:hint="eastAsia"/>
          <w:kern w:val="0"/>
          <w:sz w:val="24"/>
          <w:szCs w:val="24"/>
        </w:rPr>
        <w:t>数学生物学年会、</w:t>
      </w:r>
      <w:r w:rsidRPr="00510316">
        <w:rPr>
          <w:rFonts w:ascii="Times New Roman" w:hAnsi="Times New Roman" w:cs="TimesNewRomanPSMT" w:hint="eastAsia"/>
          <w:kern w:val="0"/>
          <w:sz w:val="24"/>
          <w:szCs w:val="24"/>
        </w:rPr>
        <w:t>CJK</w:t>
      </w:r>
      <w:r w:rsidRPr="00510316">
        <w:rPr>
          <w:rFonts w:ascii="Times New Roman" w:hAnsi="Times New Roman" w:cs="TimesNewRomanPSMT" w:hint="eastAsia"/>
          <w:kern w:val="0"/>
          <w:sz w:val="24"/>
          <w:szCs w:val="24"/>
        </w:rPr>
        <w:t>年会</w:t>
      </w:r>
      <w:r w:rsidRPr="00510316">
        <w:rPr>
          <w:rFonts w:ascii="Times New Roman" w:hAnsi="Times New Roman" w:cs="宋体" w:hint="eastAsia"/>
          <w:kern w:val="0"/>
          <w:sz w:val="24"/>
          <w:szCs w:val="24"/>
        </w:rPr>
        <w:t>等国内外知名会议做报告</w:t>
      </w:r>
      <w:r w:rsidRPr="00510316">
        <w:rPr>
          <w:rFonts w:ascii="Times New Roman" w:hAnsi="Times New Roman" w:cs="TimesNewRomanPSMT" w:hint="eastAsia"/>
          <w:kern w:val="0"/>
          <w:sz w:val="24"/>
          <w:szCs w:val="24"/>
        </w:rPr>
        <w:t>2</w:t>
      </w:r>
      <w:r w:rsidRPr="00510316">
        <w:rPr>
          <w:rFonts w:ascii="Times New Roman" w:hAnsi="Times New Roman" w:cs="TimesNewRomanPSMT"/>
          <w:kern w:val="0"/>
          <w:sz w:val="24"/>
          <w:szCs w:val="24"/>
        </w:rPr>
        <w:t>0</w:t>
      </w:r>
      <w:r w:rsidRPr="00510316">
        <w:rPr>
          <w:rFonts w:ascii="Times New Roman" w:hAnsi="Times New Roman" w:cs="宋体" w:hint="eastAsia"/>
          <w:kern w:val="0"/>
          <w:sz w:val="24"/>
          <w:szCs w:val="24"/>
        </w:rPr>
        <w:t>余次</w:t>
      </w:r>
      <w:r w:rsidR="00FB0F60" w:rsidRPr="00FB0F60">
        <w:rPr>
          <w:rFonts w:ascii="Times New Roman" w:hAnsi="Times New Roman" w:hint="eastAsia"/>
          <w:sz w:val="24"/>
          <w:szCs w:val="21"/>
        </w:rPr>
        <w:t>。</w:t>
      </w:r>
    </w:p>
    <w:p w:rsidR="00BD20A2" w:rsidRPr="00142025" w:rsidRDefault="007E28B1" w:rsidP="00D9228C">
      <w:pPr>
        <w:pStyle w:val="a7"/>
        <w:numPr>
          <w:ilvl w:val="0"/>
          <w:numId w:val="1"/>
        </w:numPr>
        <w:ind w:left="567" w:firstLineChars="0" w:hanging="567"/>
        <w:rPr>
          <w:rFonts w:ascii="黑体" w:eastAsia="黑体" w:hAnsi="黑体"/>
          <w:sz w:val="28"/>
          <w:szCs w:val="24"/>
        </w:rPr>
      </w:pPr>
      <w:r w:rsidRPr="00142025">
        <w:rPr>
          <w:rFonts w:ascii="黑体" w:eastAsia="黑体" w:hAnsi="黑体"/>
          <w:sz w:val="28"/>
          <w:szCs w:val="24"/>
        </w:rPr>
        <w:t>客观评价</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主要论文被引用和评价的情况如下：</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针对发现点</w:t>
      </w:r>
      <w:r w:rsidRPr="008A1384">
        <w:rPr>
          <w:rFonts w:ascii="Times New Roman" w:hint="eastAsia"/>
          <w:sz w:val="24"/>
          <w:szCs w:val="24"/>
        </w:rPr>
        <w:t>1</w:t>
      </w:r>
      <w:r w:rsidRPr="008A1384">
        <w:rPr>
          <w:rFonts w:ascii="Times New Roman" w:hint="eastAsia"/>
          <w:sz w:val="24"/>
          <w:szCs w:val="24"/>
        </w:rPr>
        <w:t>“</w:t>
      </w:r>
      <w:r w:rsidRPr="008A1384">
        <w:rPr>
          <w:rFonts w:asciiTheme="minorEastAsia" w:hAnsiTheme="minorEastAsia" w:hint="eastAsia"/>
          <w:b/>
          <w:bCs/>
          <w:sz w:val="24"/>
          <w:szCs w:val="24"/>
        </w:rPr>
        <w:t>网络群体行为演化特征分析</w:t>
      </w:r>
      <w:r w:rsidRPr="008A1384">
        <w:rPr>
          <w:rFonts w:ascii="Times New Roman" w:hint="eastAsia"/>
          <w:sz w:val="24"/>
          <w:szCs w:val="24"/>
        </w:rPr>
        <w:t>”，同行评价如下：</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1</w:t>
      </w:r>
      <w:r w:rsidRPr="008A1384">
        <w:rPr>
          <w:rFonts w:ascii="Times New Roman" w:hint="eastAsia"/>
          <w:sz w:val="24"/>
          <w:szCs w:val="24"/>
        </w:rPr>
        <w:t>）斯特拉斯克莱德大学的</w:t>
      </w:r>
      <w:r w:rsidRPr="008A1384">
        <w:rPr>
          <w:rFonts w:ascii="Times New Roman" w:hint="eastAsia"/>
          <w:sz w:val="24"/>
          <w:szCs w:val="24"/>
        </w:rPr>
        <w:t>Ruaridh Clark</w:t>
      </w:r>
      <w:r w:rsidRPr="008A1384">
        <w:rPr>
          <w:rFonts w:ascii="Times New Roman" w:hint="eastAsia"/>
          <w:sz w:val="24"/>
          <w:szCs w:val="24"/>
        </w:rPr>
        <w:t>博士在</w:t>
      </w:r>
      <w:r w:rsidRPr="008A1384">
        <w:rPr>
          <w:rFonts w:ascii="Times New Roman" w:hint="eastAsia"/>
          <w:sz w:val="24"/>
          <w:szCs w:val="24"/>
        </w:rPr>
        <w:t>Applied Mathematics and Computation 382 (2020) 125355</w:t>
      </w:r>
      <w:r w:rsidRPr="008A1384">
        <w:rPr>
          <w:rFonts w:ascii="Times New Roman" w:hint="eastAsia"/>
          <w:sz w:val="24"/>
          <w:szCs w:val="24"/>
        </w:rPr>
        <w:t>中评价我们的工作《</w:t>
      </w:r>
      <w:r w:rsidRPr="008A1384">
        <w:rPr>
          <w:rFonts w:ascii="Times New Roman" w:hint="eastAsia"/>
          <w:sz w:val="24"/>
          <w:szCs w:val="24"/>
        </w:rPr>
        <w:t xml:space="preserve">Aspiration driven coevolution resolves social dilemmas in </w:t>
      </w:r>
      <w:r w:rsidRPr="008A1384">
        <w:rPr>
          <w:rFonts w:ascii="Times New Roman" w:hAnsi="Times New Roman" w:cs="宋体" w:hint="eastAsia"/>
          <w:kern w:val="0"/>
          <w:sz w:val="24"/>
          <w:szCs w:val="24"/>
        </w:rPr>
        <w:t>networks</w:t>
      </w:r>
      <w:r w:rsidRPr="008A1384">
        <w:rPr>
          <w:rFonts w:ascii="Times New Roman" w:hint="eastAsia"/>
          <w:sz w:val="24"/>
          <w:szCs w:val="24"/>
        </w:rPr>
        <w:t>》为：“</w:t>
      </w:r>
      <w:r w:rsidRPr="008A1384">
        <w:rPr>
          <w:rFonts w:ascii="Times New Roman" w:hint="eastAsia"/>
          <w:sz w:val="24"/>
          <w:szCs w:val="24"/>
        </w:rPr>
        <w:t xml:space="preserve">These games represent different social dilemmas and </w:t>
      </w:r>
      <w:r w:rsidRPr="008A1384">
        <w:rPr>
          <w:rFonts w:ascii="Times New Roman" w:hint="eastAsia"/>
          <w:b/>
          <w:bCs/>
          <w:sz w:val="24"/>
          <w:szCs w:val="24"/>
        </w:rPr>
        <w:t>have been extensively studied</w:t>
      </w:r>
      <w:r w:rsidRPr="008A1384">
        <w:rPr>
          <w:rFonts w:ascii="Times New Roman" w:hint="eastAsia"/>
          <w:sz w:val="24"/>
          <w:szCs w:val="24"/>
        </w:rPr>
        <w:t xml:space="preserve"> for understanding the evolution of cooperation</w:t>
      </w:r>
      <w:r w:rsidRPr="008A1384">
        <w:rPr>
          <w:rFonts w:ascii="Times New Roman" w:hint="eastAsia"/>
          <w:sz w:val="24"/>
          <w:szCs w:val="24"/>
        </w:rPr>
        <w:t>”。</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针对发现点</w:t>
      </w:r>
      <w:r w:rsidRPr="008A1384">
        <w:rPr>
          <w:rFonts w:ascii="Times New Roman"/>
          <w:sz w:val="24"/>
          <w:szCs w:val="24"/>
        </w:rPr>
        <w:t>2</w:t>
      </w:r>
      <w:r w:rsidRPr="008A1384">
        <w:rPr>
          <w:rFonts w:ascii="Times New Roman" w:hint="eastAsia"/>
          <w:sz w:val="24"/>
          <w:szCs w:val="24"/>
        </w:rPr>
        <w:t>“</w:t>
      </w:r>
      <w:r w:rsidRPr="008A1384">
        <w:rPr>
          <w:rFonts w:ascii="宋体" w:hAnsi="宋体" w:hint="eastAsia"/>
          <w:b/>
          <w:bCs/>
          <w:sz w:val="24"/>
          <w:szCs w:val="24"/>
        </w:rPr>
        <w:t>多层耦合网络群体行为决策动力学</w:t>
      </w:r>
      <w:r w:rsidRPr="008A1384">
        <w:rPr>
          <w:rFonts w:ascii="Times New Roman" w:hint="eastAsia"/>
          <w:sz w:val="24"/>
          <w:szCs w:val="24"/>
        </w:rPr>
        <w:t>”，同行评价如下：</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1</w:t>
      </w:r>
      <w:r w:rsidRPr="008A1384">
        <w:rPr>
          <w:rFonts w:ascii="Times New Roman" w:hint="eastAsia"/>
          <w:sz w:val="24"/>
          <w:szCs w:val="24"/>
        </w:rPr>
        <w:t>）世界知名网络专家、日本九州大学</w:t>
      </w:r>
      <w:r w:rsidRPr="008A1384">
        <w:rPr>
          <w:rFonts w:ascii="Times New Roman" w:hint="eastAsia"/>
          <w:sz w:val="24"/>
          <w:szCs w:val="24"/>
        </w:rPr>
        <w:t xml:space="preserve">Jun Tanimoto </w:t>
      </w:r>
      <w:r w:rsidRPr="008A1384">
        <w:rPr>
          <w:rFonts w:ascii="Times New Roman" w:hint="eastAsia"/>
          <w:sz w:val="24"/>
          <w:szCs w:val="24"/>
        </w:rPr>
        <w:t>教授在</w:t>
      </w:r>
      <w:r w:rsidRPr="008A1384">
        <w:rPr>
          <w:rFonts w:ascii="Times New Roman" w:hint="eastAsia"/>
          <w:sz w:val="24"/>
          <w:szCs w:val="24"/>
        </w:rPr>
        <w:t>Chaos, Solitons and Fractals 122 (2019) 1-5</w:t>
      </w:r>
      <w:r w:rsidRPr="008A1384">
        <w:rPr>
          <w:rFonts w:ascii="Times New Roman" w:hint="eastAsia"/>
          <w:sz w:val="24"/>
          <w:szCs w:val="24"/>
        </w:rPr>
        <w:t>中评价我们的工作《</w:t>
      </w:r>
      <w:r w:rsidRPr="008A1384">
        <w:rPr>
          <w:rFonts w:ascii="Times New Roman" w:hint="eastAsia"/>
          <w:sz w:val="24"/>
          <w:szCs w:val="24"/>
        </w:rPr>
        <w:t>Popularity enhances the interdependent network reciprocity</w:t>
      </w:r>
      <w:r w:rsidRPr="008A1384">
        <w:rPr>
          <w:rFonts w:ascii="Times New Roman" w:hint="eastAsia"/>
          <w:sz w:val="24"/>
          <w:szCs w:val="24"/>
        </w:rPr>
        <w:t>》为“</w:t>
      </w:r>
      <w:r w:rsidRPr="008A1384">
        <w:rPr>
          <w:rFonts w:ascii="Times New Roman"/>
          <w:b/>
          <w:bCs/>
          <w:sz w:val="24"/>
          <w:szCs w:val="24"/>
        </w:rPr>
        <w:t>a quite powerful tool</w:t>
      </w:r>
      <w:r w:rsidRPr="008A1384">
        <w:rPr>
          <w:rFonts w:ascii="Times New Roman"/>
          <w:sz w:val="24"/>
          <w:szCs w:val="24"/>
        </w:rPr>
        <w:t xml:space="preserve"> to analyze traffic flow from social dilemma point of view.</w:t>
      </w:r>
      <w:r w:rsidRPr="008A1384">
        <w:rPr>
          <w:rFonts w:ascii="Times New Roman"/>
          <w:sz w:val="24"/>
          <w:szCs w:val="24"/>
        </w:rPr>
        <w:t>”</w:t>
      </w:r>
      <w:r w:rsidRPr="008A1384">
        <w:rPr>
          <w:rFonts w:ascii="Times New Roman" w:hint="eastAsia"/>
          <w:sz w:val="24"/>
          <w:szCs w:val="24"/>
        </w:rPr>
        <w:t>。</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2</w:t>
      </w:r>
      <w:r w:rsidRPr="008A1384">
        <w:rPr>
          <w:rFonts w:ascii="Times New Roman" w:hint="eastAsia"/>
          <w:sz w:val="24"/>
          <w:szCs w:val="24"/>
        </w:rPr>
        <w:t>）早稻田大学的</w:t>
      </w:r>
      <w:r w:rsidRPr="008A1384">
        <w:rPr>
          <w:rFonts w:ascii="Times New Roman" w:hint="eastAsia"/>
          <w:sz w:val="24"/>
          <w:szCs w:val="24"/>
        </w:rPr>
        <w:t>Hirofumi Takesue</w:t>
      </w:r>
      <w:r w:rsidRPr="008A1384">
        <w:rPr>
          <w:rFonts w:ascii="Times New Roman" w:hint="eastAsia"/>
          <w:sz w:val="24"/>
          <w:szCs w:val="24"/>
        </w:rPr>
        <w:t>教授在</w:t>
      </w:r>
      <w:r w:rsidRPr="008A1384">
        <w:rPr>
          <w:rFonts w:ascii="Times New Roman" w:hint="eastAsia"/>
          <w:sz w:val="24"/>
          <w:szCs w:val="24"/>
        </w:rPr>
        <w:t>Applied Mathematics and Computation 388 (2021) 125543</w:t>
      </w:r>
      <w:r w:rsidRPr="008A1384">
        <w:rPr>
          <w:rFonts w:ascii="Times New Roman" w:hint="eastAsia"/>
          <w:sz w:val="24"/>
          <w:szCs w:val="24"/>
        </w:rPr>
        <w:t>中引用我们的工作《</w:t>
      </w:r>
      <w:r w:rsidRPr="008A1384">
        <w:rPr>
          <w:rFonts w:ascii="Times New Roman" w:hint="eastAsia"/>
          <w:sz w:val="24"/>
          <w:szCs w:val="24"/>
        </w:rPr>
        <w:t>Popularity enhances the interdependent network reciprocity</w:t>
      </w:r>
      <w:r w:rsidRPr="008A1384">
        <w:rPr>
          <w:rFonts w:ascii="Times New Roman" w:hint="eastAsia"/>
          <w:sz w:val="24"/>
          <w:szCs w:val="24"/>
        </w:rPr>
        <w:t>》为“</w:t>
      </w:r>
      <w:r w:rsidRPr="008A1384">
        <w:rPr>
          <w:rFonts w:ascii="Times New Roman" w:hint="eastAsia"/>
          <w:sz w:val="24"/>
          <w:szCs w:val="24"/>
        </w:rPr>
        <w:t>Furthermore, several studies have demonstrated the coevolution of cooperation and interdependency among network layers [35], [36], [37], [38], [39].</w:t>
      </w:r>
      <w:r w:rsidRPr="008A1384">
        <w:rPr>
          <w:rFonts w:ascii="Times New Roman" w:hint="eastAsia"/>
          <w:sz w:val="24"/>
          <w:szCs w:val="24"/>
        </w:rPr>
        <w:t>”。</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sz w:val="24"/>
          <w:szCs w:val="24"/>
        </w:rPr>
        <w:lastRenderedPageBreak/>
        <w:t>针对发现点</w:t>
      </w:r>
      <w:r w:rsidRPr="008A1384">
        <w:rPr>
          <w:rFonts w:ascii="Times New Roman" w:hint="eastAsia"/>
          <w:sz w:val="24"/>
          <w:szCs w:val="24"/>
        </w:rPr>
        <w:t>3</w:t>
      </w:r>
      <w:r w:rsidRPr="008A1384">
        <w:rPr>
          <w:rFonts w:ascii="Times New Roman" w:hint="eastAsia"/>
          <w:sz w:val="24"/>
          <w:szCs w:val="24"/>
        </w:rPr>
        <w:t>“</w:t>
      </w:r>
      <w:r w:rsidRPr="008A1384">
        <w:rPr>
          <w:rFonts w:ascii="宋体" w:hAnsi="宋体" w:hint="eastAsia"/>
          <w:b/>
          <w:bCs/>
          <w:sz w:val="24"/>
          <w:szCs w:val="24"/>
        </w:rPr>
        <w:t>群体行为斑图动力学</w:t>
      </w:r>
      <w:r w:rsidRPr="008A1384">
        <w:rPr>
          <w:rFonts w:ascii="Times New Roman" w:hint="eastAsia"/>
          <w:sz w:val="24"/>
          <w:szCs w:val="24"/>
        </w:rPr>
        <w:t>”，同行评价如下：</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1</w:t>
      </w:r>
      <w:r w:rsidRPr="008A1384">
        <w:rPr>
          <w:rFonts w:ascii="Times New Roman" w:hint="eastAsia"/>
          <w:sz w:val="24"/>
          <w:szCs w:val="24"/>
        </w:rPr>
        <w:t>）威洛尔大学的</w:t>
      </w:r>
      <w:r w:rsidRPr="008A1384">
        <w:rPr>
          <w:rFonts w:ascii="Times New Roman" w:hint="eastAsia"/>
          <w:sz w:val="24"/>
          <w:szCs w:val="24"/>
        </w:rPr>
        <w:t>K. Durga Prasad</w:t>
      </w:r>
      <w:r w:rsidRPr="008A1384">
        <w:rPr>
          <w:rFonts w:ascii="Times New Roman" w:hint="eastAsia"/>
          <w:sz w:val="24"/>
          <w:szCs w:val="24"/>
        </w:rPr>
        <w:t>教授在</w:t>
      </w:r>
      <w:r w:rsidRPr="008A1384">
        <w:rPr>
          <w:rFonts w:ascii="Times New Roman"/>
          <w:sz w:val="24"/>
          <w:szCs w:val="24"/>
        </w:rPr>
        <w:t>Theoretical Ecology, 2017(1):1-21</w:t>
      </w:r>
      <w:r w:rsidRPr="008A1384">
        <w:rPr>
          <w:rFonts w:ascii="Times New Roman" w:hint="eastAsia"/>
          <w:sz w:val="24"/>
          <w:szCs w:val="24"/>
        </w:rPr>
        <w:t>中引用我们的工作《</w:t>
      </w:r>
      <w:r w:rsidRPr="008A1384">
        <w:rPr>
          <w:rFonts w:ascii="Times New Roman"/>
          <w:sz w:val="24"/>
          <w:szCs w:val="24"/>
        </w:rPr>
        <w:t>Predator cannibalism can give rise to regular spatial pattern in a predator</w:t>
      </w:r>
      <w:r w:rsidRPr="008A1384">
        <w:rPr>
          <w:rFonts w:ascii="Times New Roman"/>
          <w:sz w:val="24"/>
          <w:szCs w:val="24"/>
        </w:rPr>
        <w:t>–</w:t>
      </w:r>
      <w:r w:rsidRPr="008A1384">
        <w:rPr>
          <w:rFonts w:ascii="Times New Roman"/>
          <w:sz w:val="24"/>
          <w:szCs w:val="24"/>
        </w:rPr>
        <w:t>prey system</w:t>
      </w:r>
      <w:r w:rsidRPr="008A1384">
        <w:rPr>
          <w:rFonts w:ascii="Times New Roman" w:hint="eastAsia"/>
          <w:sz w:val="24"/>
          <w:szCs w:val="24"/>
        </w:rPr>
        <w:t>》并评价为“</w:t>
      </w:r>
      <w:r w:rsidRPr="008A1384">
        <w:rPr>
          <w:rFonts w:ascii="Times New Roman"/>
          <w:b/>
          <w:sz w:val="24"/>
          <w:szCs w:val="24"/>
        </w:rPr>
        <w:t>provide us with a wealth of information and interesting bifurcation aspects</w:t>
      </w:r>
      <w:r w:rsidRPr="008A1384">
        <w:rPr>
          <w:rFonts w:ascii="Times New Roman" w:hint="eastAsia"/>
          <w:sz w:val="24"/>
          <w:szCs w:val="24"/>
        </w:rPr>
        <w:t xml:space="preserve"> along with conditions for Turing pattern formation.</w:t>
      </w:r>
      <w:r w:rsidRPr="008A1384">
        <w:rPr>
          <w:rFonts w:ascii="Times New Roman" w:hint="eastAsia"/>
          <w:sz w:val="24"/>
          <w:szCs w:val="24"/>
        </w:rPr>
        <w:t>”；</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hint="eastAsia"/>
          <w:sz w:val="24"/>
          <w:szCs w:val="24"/>
        </w:rPr>
        <w:t>2</w:t>
      </w:r>
      <w:r w:rsidRPr="008A1384">
        <w:rPr>
          <w:rFonts w:ascii="Times New Roman" w:hint="eastAsia"/>
          <w:sz w:val="24"/>
          <w:szCs w:val="24"/>
        </w:rPr>
        <w:t>）马德里理工大学的</w:t>
      </w:r>
      <w:r w:rsidRPr="008A1384">
        <w:rPr>
          <w:rFonts w:ascii="Times New Roman" w:hint="eastAsia"/>
          <w:sz w:val="24"/>
          <w:szCs w:val="24"/>
        </w:rPr>
        <w:t>Luciano Stucchi</w:t>
      </w:r>
      <w:r w:rsidRPr="008A1384">
        <w:rPr>
          <w:rFonts w:ascii="Times New Roman" w:hint="eastAsia"/>
          <w:sz w:val="24"/>
          <w:szCs w:val="24"/>
        </w:rPr>
        <w:t>教授在非线性物理领域的</w:t>
      </w:r>
      <w:r w:rsidRPr="008A1384">
        <w:rPr>
          <w:rFonts w:ascii="Times New Roman" w:hint="eastAsia"/>
          <w:sz w:val="24"/>
          <w:szCs w:val="24"/>
        </w:rPr>
        <w:t>Top</w:t>
      </w:r>
      <w:r w:rsidRPr="008A1384">
        <w:rPr>
          <w:rFonts w:ascii="Times New Roman" w:hint="eastAsia"/>
          <w:sz w:val="24"/>
          <w:szCs w:val="24"/>
        </w:rPr>
        <w:t>期刊</w:t>
      </w:r>
      <w:r w:rsidRPr="008A1384">
        <w:rPr>
          <w:rFonts w:ascii="Times New Roman" w:hint="eastAsia"/>
          <w:sz w:val="24"/>
          <w:szCs w:val="24"/>
        </w:rPr>
        <w:t xml:space="preserve"> PHYSICAL REVIEW E 100(6) (2019)</w:t>
      </w:r>
      <w:r w:rsidRPr="008A1384">
        <w:rPr>
          <w:rFonts w:ascii="Times New Roman" w:hint="eastAsia"/>
          <w:sz w:val="24"/>
          <w:szCs w:val="24"/>
        </w:rPr>
        <w:t>中引用我们的工作《</w:t>
      </w:r>
      <w:r w:rsidRPr="008A1384">
        <w:rPr>
          <w:rFonts w:ascii="Times New Roman" w:hint="eastAsia"/>
          <w:sz w:val="24"/>
          <w:szCs w:val="24"/>
        </w:rPr>
        <w:t xml:space="preserve"> Predator cannibalism can give rise to regular spatial pattern in a predator-prey system</w:t>
      </w:r>
      <w:r w:rsidRPr="008A1384">
        <w:rPr>
          <w:rFonts w:ascii="Times New Roman" w:hint="eastAsia"/>
          <w:sz w:val="24"/>
          <w:szCs w:val="24"/>
        </w:rPr>
        <w:t>》为：“</w:t>
      </w:r>
      <w:r w:rsidRPr="008A1384">
        <w:rPr>
          <w:rFonts w:ascii="Times New Roman" w:hint="eastAsia"/>
          <w:sz w:val="24"/>
          <w:szCs w:val="24"/>
        </w:rPr>
        <w:t>Ultimately, [9] showed that using</w:t>
      </w:r>
      <w:r w:rsidRPr="008A1384">
        <w:rPr>
          <w:rFonts w:ascii="Times New Roman"/>
          <w:b/>
          <w:sz w:val="24"/>
          <w:szCs w:val="24"/>
        </w:rPr>
        <w:t xml:space="preserve"> </w:t>
      </w:r>
      <w:r w:rsidRPr="008A1384">
        <w:rPr>
          <w:rFonts w:ascii="Times New Roman"/>
          <w:sz w:val="24"/>
          <w:szCs w:val="24"/>
        </w:rPr>
        <w:t>a quadratic term</w:t>
      </w:r>
      <w:r w:rsidRPr="008A1384">
        <w:rPr>
          <w:rFonts w:ascii="Times New Roman" w:hint="eastAsia"/>
          <w:sz w:val="24"/>
          <w:szCs w:val="24"/>
        </w:rPr>
        <w:t xml:space="preserve"> in a Holling-type II functional response also might generate Turing instabilities</w:t>
      </w:r>
      <w:r w:rsidRPr="008A1384">
        <w:rPr>
          <w:rFonts w:ascii="Times New Roman" w:hint="eastAsia"/>
          <w:sz w:val="24"/>
          <w:szCs w:val="24"/>
        </w:rPr>
        <w:t>”；</w:t>
      </w:r>
    </w:p>
    <w:p w:rsidR="008A1384" w:rsidRPr="008A1384" w:rsidRDefault="008A1384" w:rsidP="008A1384">
      <w:pPr>
        <w:spacing w:line="360" w:lineRule="exact"/>
        <w:ind w:firstLineChars="200" w:firstLine="480"/>
        <w:rPr>
          <w:rFonts w:ascii="Times New Roman"/>
          <w:sz w:val="24"/>
          <w:szCs w:val="24"/>
        </w:rPr>
      </w:pPr>
      <w:r w:rsidRPr="008A1384">
        <w:rPr>
          <w:rFonts w:ascii="Times New Roman"/>
          <w:sz w:val="24"/>
          <w:szCs w:val="24"/>
        </w:rPr>
        <w:t>3</w:t>
      </w:r>
      <w:r w:rsidRPr="008A1384">
        <w:rPr>
          <w:rFonts w:ascii="Times New Roman" w:hint="eastAsia"/>
          <w:sz w:val="24"/>
          <w:szCs w:val="24"/>
        </w:rPr>
        <w:t>）奥塔哥大学的</w:t>
      </w:r>
      <w:r w:rsidRPr="008A1384">
        <w:rPr>
          <w:rFonts w:ascii="Times New Roman" w:hint="eastAsia"/>
          <w:sz w:val="24"/>
          <w:szCs w:val="24"/>
        </w:rPr>
        <w:t>Robert A. Van Gorder</w:t>
      </w:r>
      <w:r w:rsidRPr="008A1384">
        <w:rPr>
          <w:rFonts w:ascii="Times New Roman" w:hint="eastAsia"/>
          <w:sz w:val="24"/>
          <w:szCs w:val="24"/>
        </w:rPr>
        <w:t>教授在美国数学生物学学会的官方刊物</w:t>
      </w:r>
      <w:r w:rsidRPr="008A1384">
        <w:rPr>
          <w:rFonts w:ascii="Times New Roman" w:hint="eastAsia"/>
          <w:sz w:val="24"/>
          <w:szCs w:val="24"/>
        </w:rPr>
        <w:t>Bulletin of Mathematical Biology 81(12) (2019) 5009-5053</w:t>
      </w:r>
      <w:r w:rsidRPr="008A1384">
        <w:rPr>
          <w:rFonts w:ascii="Times New Roman" w:hint="eastAsia"/>
          <w:sz w:val="24"/>
          <w:szCs w:val="24"/>
        </w:rPr>
        <w:t>中引用我们的工作《</w:t>
      </w:r>
      <w:r w:rsidRPr="008A1384">
        <w:rPr>
          <w:rFonts w:ascii="Times New Roman" w:hint="eastAsia"/>
          <w:sz w:val="24"/>
          <w:szCs w:val="24"/>
        </w:rPr>
        <w:t>Predator cannibalism can give rise to regular spatial pattern in a predator-prey system</w:t>
      </w:r>
      <w:r w:rsidRPr="008A1384">
        <w:rPr>
          <w:rFonts w:ascii="Times New Roman" w:hint="eastAsia"/>
          <w:sz w:val="24"/>
          <w:szCs w:val="24"/>
        </w:rPr>
        <w:t>》为：“</w:t>
      </w:r>
      <w:r w:rsidRPr="008A1384">
        <w:rPr>
          <w:rFonts w:ascii="Times New Roman" w:hint="eastAsia"/>
          <w:sz w:val="24"/>
          <w:szCs w:val="24"/>
        </w:rPr>
        <w:t xml:space="preserve">Heterogeneous predator dynamics, such as more than one type of predator or one species of predator partitioned into subspecies which behave in different ways (Alonso et al. 2002) or </w:t>
      </w:r>
      <w:r w:rsidRPr="008A1384">
        <w:rPr>
          <w:rFonts w:ascii="Times New Roman"/>
          <w:b/>
          <w:sz w:val="24"/>
          <w:szCs w:val="24"/>
        </w:rPr>
        <w:t>predator cannibalism (Sun et al. 2009)</w:t>
      </w:r>
      <w:r w:rsidRPr="008A1384">
        <w:rPr>
          <w:rFonts w:ascii="Times New Roman" w:hint="eastAsia"/>
          <w:sz w:val="24"/>
          <w:szCs w:val="24"/>
        </w:rPr>
        <w:t>, have been shown to induce spatial patterning.</w:t>
      </w:r>
      <w:r w:rsidRPr="008A1384">
        <w:rPr>
          <w:rFonts w:ascii="Times New Roman" w:hint="eastAsia"/>
          <w:sz w:val="24"/>
          <w:szCs w:val="24"/>
        </w:rPr>
        <w:t>”。</w:t>
      </w:r>
    </w:p>
    <w:p w:rsidR="008A1384" w:rsidRPr="008A1384" w:rsidRDefault="008A1384" w:rsidP="008A1384">
      <w:pPr>
        <w:spacing w:line="360" w:lineRule="exact"/>
        <w:ind w:firstLineChars="200" w:firstLine="480"/>
        <w:rPr>
          <w:rFonts w:ascii="Times New Roman"/>
          <w:sz w:val="24"/>
          <w:szCs w:val="24"/>
        </w:rPr>
      </w:pPr>
      <w:bookmarkStart w:id="0" w:name="OLE_LINK12"/>
      <w:r w:rsidRPr="008A1384">
        <w:rPr>
          <w:rFonts w:ascii="Times New Roman"/>
          <w:sz w:val="24"/>
          <w:szCs w:val="24"/>
        </w:rPr>
        <w:t>4</w:t>
      </w:r>
      <w:r w:rsidRPr="008A1384">
        <w:rPr>
          <w:rFonts w:ascii="Times New Roman" w:hint="eastAsia"/>
          <w:sz w:val="24"/>
          <w:szCs w:val="24"/>
        </w:rPr>
        <w:t>）</w:t>
      </w:r>
      <w:bookmarkEnd w:id="0"/>
      <w:r w:rsidRPr="008A1384">
        <w:rPr>
          <w:rFonts w:ascii="Times New Roman" w:hint="eastAsia"/>
          <w:sz w:val="24"/>
          <w:szCs w:val="24"/>
        </w:rPr>
        <w:t>麦吉尔大学的</w:t>
      </w:r>
      <w:r w:rsidRPr="008A1384">
        <w:rPr>
          <w:rFonts w:ascii="Times New Roman" w:hint="eastAsia"/>
          <w:sz w:val="24"/>
          <w:szCs w:val="24"/>
        </w:rPr>
        <w:t>Frederic Guichard</w:t>
      </w:r>
      <w:r w:rsidRPr="008A1384">
        <w:rPr>
          <w:rFonts w:ascii="Times New Roman" w:hint="eastAsia"/>
          <w:sz w:val="24"/>
          <w:szCs w:val="24"/>
        </w:rPr>
        <w:t>教授在生物数学知名期刊</w:t>
      </w:r>
      <w:r w:rsidRPr="008A1384">
        <w:rPr>
          <w:rFonts w:ascii="Times New Roman" w:hint="eastAsia"/>
          <w:sz w:val="24"/>
          <w:szCs w:val="24"/>
        </w:rPr>
        <w:t>Mathematical Biosciences</w:t>
      </w:r>
      <w:r w:rsidRPr="008A1384">
        <w:rPr>
          <w:rFonts w:ascii="Times New Roman" w:hint="eastAsia"/>
          <w:sz w:val="24"/>
          <w:szCs w:val="24"/>
        </w:rPr>
        <w:t>上引用我们的工作《</w:t>
      </w:r>
      <w:r w:rsidRPr="008A1384">
        <w:rPr>
          <w:rFonts w:ascii="Times New Roman"/>
          <w:sz w:val="24"/>
          <w:szCs w:val="24"/>
        </w:rPr>
        <w:t>Pattern dynamics of a spatial predator</w:t>
      </w:r>
      <w:r w:rsidRPr="008A1384">
        <w:rPr>
          <w:rFonts w:ascii="Times New Roman"/>
          <w:sz w:val="24"/>
          <w:szCs w:val="24"/>
        </w:rPr>
        <w:t>–</w:t>
      </w:r>
      <w:r w:rsidRPr="008A1384">
        <w:rPr>
          <w:rFonts w:ascii="Times New Roman"/>
          <w:sz w:val="24"/>
          <w:szCs w:val="24"/>
        </w:rPr>
        <w:t>prey model with noise</w:t>
      </w:r>
      <w:r w:rsidRPr="008A1384">
        <w:rPr>
          <w:rFonts w:ascii="Times New Roman" w:hint="eastAsia"/>
          <w:sz w:val="24"/>
          <w:szCs w:val="24"/>
        </w:rPr>
        <w:t>》为：“</w:t>
      </w:r>
      <w:r w:rsidRPr="008A1384">
        <w:rPr>
          <w:rFonts w:ascii="Times New Roman" w:hint="eastAsia"/>
          <w:sz w:val="24"/>
          <w:szCs w:val="24"/>
        </w:rPr>
        <w:t xml:space="preserve">can be studied as stochastic systems to show </w:t>
      </w:r>
      <w:r w:rsidRPr="008A1384">
        <w:rPr>
          <w:rFonts w:ascii="Times New Roman"/>
          <w:b/>
          <w:sz w:val="24"/>
          <w:szCs w:val="24"/>
        </w:rPr>
        <w:t xml:space="preserve">how demographic and environmental </w:t>
      </w:r>
      <w:r w:rsidRPr="008A1384">
        <w:rPr>
          <w:rFonts w:ascii="Times New Roman" w:hint="eastAsia"/>
          <w:b/>
          <w:sz w:val="24"/>
          <w:szCs w:val="24"/>
        </w:rPr>
        <w:t>（</w:t>
      </w:r>
      <w:r w:rsidRPr="008A1384">
        <w:rPr>
          <w:rFonts w:ascii="Times New Roman"/>
          <w:b/>
          <w:sz w:val="24"/>
          <w:szCs w:val="24"/>
        </w:rPr>
        <w:t>Li et al. 2012</w:t>
      </w:r>
      <w:r w:rsidRPr="008A1384">
        <w:rPr>
          <w:rFonts w:ascii="Times New Roman" w:hint="eastAsia"/>
          <w:b/>
          <w:sz w:val="24"/>
          <w:szCs w:val="24"/>
        </w:rPr>
        <w:t>）</w:t>
      </w:r>
      <w:r w:rsidRPr="008A1384">
        <w:rPr>
          <w:rFonts w:ascii="Times New Roman"/>
          <w:b/>
          <w:sz w:val="24"/>
          <w:szCs w:val="24"/>
        </w:rPr>
        <w:t>stochasticity can interact</w:t>
      </w:r>
      <w:r w:rsidRPr="008A1384">
        <w:rPr>
          <w:rFonts w:ascii="Times New Roman" w:hint="eastAsia"/>
          <w:sz w:val="24"/>
          <w:szCs w:val="24"/>
        </w:rPr>
        <w:t>”</w:t>
      </w:r>
      <w:r w:rsidRPr="008A1384">
        <w:rPr>
          <w:rFonts w:ascii="Times New Roman"/>
          <w:sz w:val="24"/>
          <w:szCs w:val="24"/>
        </w:rPr>
        <w:t>；</w:t>
      </w:r>
    </w:p>
    <w:p w:rsidR="007E28B1" w:rsidRPr="008A1384" w:rsidRDefault="008A1384" w:rsidP="00142025">
      <w:pPr>
        <w:snapToGrid w:val="0"/>
        <w:spacing w:line="360" w:lineRule="exact"/>
        <w:ind w:firstLineChars="200" w:firstLine="480"/>
        <w:rPr>
          <w:rFonts w:ascii="Times New Roman"/>
          <w:color w:val="000000"/>
          <w:sz w:val="24"/>
          <w:szCs w:val="24"/>
        </w:rPr>
      </w:pPr>
      <w:r w:rsidRPr="008A1384">
        <w:rPr>
          <w:rFonts w:ascii="Times New Roman"/>
          <w:sz w:val="24"/>
          <w:szCs w:val="24"/>
        </w:rPr>
        <w:t>5</w:t>
      </w:r>
      <w:r w:rsidR="00B80DBC" w:rsidRPr="008A1384">
        <w:rPr>
          <w:rFonts w:ascii="Times New Roman" w:hint="eastAsia"/>
          <w:sz w:val="24"/>
          <w:szCs w:val="24"/>
        </w:rPr>
        <w:t>）</w:t>
      </w:r>
      <w:r w:rsidRPr="008A1384">
        <w:rPr>
          <w:rFonts w:ascii="Times New Roman"/>
          <w:sz w:val="24"/>
          <w:szCs w:val="24"/>
        </w:rPr>
        <w:t>韩国</w:t>
      </w:r>
      <w:r w:rsidRPr="008A1384">
        <w:rPr>
          <w:rFonts w:ascii="Times New Roman" w:hint="eastAsia"/>
          <w:sz w:val="24"/>
          <w:szCs w:val="24"/>
        </w:rPr>
        <w:t>大邱天主教大学的</w:t>
      </w:r>
      <w:r w:rsidRPr="008A1384">
        <w:rPr>
          <w:rFonts w:ascii="Times New Roman"/>
          <w:sz w:val="24"/>
          <w:szCs w:val="24"/>
        </w:rPr>
        <w:t>Hunki Baek</w:t>
      </w:r>
      <w:r w:rsidRPr="008A1384">
        <w:rPr>
          <w:rFonts w:ascii="Times New Roman" w:hint="eastAsia"/>
          <w:sz w:val="24"/>
          <w:szCs w:val="24"/>
        </w:rPr>
        <w:t>教授</w:t>
      </w:r>
      <w:r w:rsidRPr="008A1384">
        <w:rPr>
          <w:rFonts w:ascii="Times New Roman"/>
          <w:sz w:val="24"/>
          <w:szCs w:val="24"/>
        </w:rPr>
        <w:t>在</w:t>
      </w:r>
      <w:r w:rsidRPr="008A1384">
        <w:rPr>
          <w:sz w:val="24"/>
          <w:szCs w:val="24"/>
        </w:rPr>
        <w:t>Discrete</w:t>
      </w:r>
      <w:r w:rsidRPr="008A1384">
        <w:rPr>
          <w:rFonts w:ascii="Times New Roman"/>
          <w:sz w:val="24"/>
          <w:szCs w:val="24"/>
        </w:rPr>
        <w:t xml:space="preserve"> Dynamics in Nature and Society</w:t>
      </w:r>
      <w:r w:rsidRPr="008A1384">
        <w:rPr>
          <w:rFonts w:ascii="Times New Roman"/>
          <w:sz w:val="24"/>
          <w:szCs w:val="24"/>
        </w:rPr>
        <w:t>（</w:t>
      </w:r>
      <w:r w:rsidRPr="008A1384">
        <w:rPr>
          <w:rFonts w:ascii="Times New Roman" w:hint="eastAsia"/>
          <w:sz w:val="24"/>
          <w:szCs w:val="24"/>
        </w:rPr>
        <w:t>201</w:t>
      </w:r>
      <w:r w:rsidRPr="008A1384">
        <w:rPr>
          <w:rFonts w:ascii="Times New Roman"/>
          <w:sz w:val="24"/>
          <w:szCs w:val="24"/>
        </w:rPr>
        <w:t>3</w:t>
      </w:r>
      <w:r w:rsidRPr="008A1384">
        <w:rPr>
          <w:rFonts w:ascii="Times New Roman"/>
          <w:sz w:val="24"/>
          <w:szCs w:val="24"/>
        </w:rPr>
        <w:t>）中引用</w:t>
      </w:r>
      <w:r w:rsidRPr="008A1384">
        <w:rPr>
          <w:rFonts w:ascii="Times New Roman" w:hint="eastAsia"/>
          <w:sz w:val="24"/>
          <w:szCs w:val="24"/>
        </w:rPr>
        <w:t>我们的工作《</w:t>
      </w:r>
      <w:r w:rsidRPr="008A1384">
        <w:rPr>
          <w:rFonts w:ascii="Times New Roman"/>
          <w:sz w:val="24"/>
          <w:szCs w:val="24"/>
        </w:rPr>
        <w:t>Pattern dynamics of a spatial predator</w:t>
      </w:r>
      <w:r w:rsidRPr="008A1384">
        <w:rPr>
          <w:rFonts w:ascii="Times New Roman"/>
          <w:sz w:val="24"/>
          <w:szCs w:val="24"/>
        </w:rPr>
        <w:t>–</w:t>
      </w:r>
      <w:r w:rsidRPr="008A1384">
        <w:rPr>
          <w:rFonts w:ascii="Times New Roman"/>
          <w:sz w:val="24"/>
          <w:szCs w:val="24"/>
        </w:rPr>
        <w:t>prey model</w:t>
      </w:r>
      <w:r w:rsidRPr="008A1384">
        <w:rPr>
          <w:rFonts w:ascii="Times New Roman" w:hint="eastAsia"/>
          <w:sz w:val="24"/>
          <w:szCs w:val="24"/>
        </w:rPr>
        <w:t xml:space="preserve"> </w:t>
      </w:r>
      <w:r w:rsidRPr="008A1384">
        <w:rPr>
          <w:rFonts w:ascii="Times New Roman"/>
          <w:sz w:val="24"/>
          <w:szCs w:val="24"/>
        </w:rPr>
        <w:t>with noise</w:t>
      </w:r>
      <w:r w:rsidRPr="008A1384">
        <w:rPr>
          <w:rFonts w:ascii="Times New Roman" w:hint="eastAsia"/>
          <w:sz w:val="24"/>
          <w:szCs w:val="24"/>
        </w:rPr>
        <w:t>》为：</w:t>
      </w:r>
      <w:r w:rsidRPr="008A1384">
        <w:rPr>
          <w:rFonts w:ascii="Times New Roman"/>
          <w:sz w:val="24"/>
          <w:szCs w:val="24"/>
        </w:rPr>
        <w:t>“</w:t>
      </w:r>
      <w:r w:rsidRPr="008A1384">
        <w:rPr>
          <w:rFonts w:ascii="Times New Roman"/>
          <w:sz w:val="24"/>
          <w:szCs w:val="24"/>
        </w:rPr>
        <w:t>occur only when the inhibitor (</w:t>
      </w:r>
      <w:r w:rsidRPr="008A1384">
        <w:rPr>
          <w:rFonts w:ascii="Cambria Math" w:hAnsi="Cambria Math" w:cs="Cambria Math"/>
          <w:sz w:val="24"/>
          <w:szCs w:val="24"/>
        </w:rPr>
        <w:t>𝑃</w:t>
      </w:r>
      <w:r w:rsidRPr="008A1384">
        <w:rPr>
          <w:rFonts w:ascii="Times New Roman"/>
          <w:sz w:val="24"/>
          <w:szCs w:val="24"/>
        </w:rPr>
        <w:t>) diffuses</w:t>
      </w:r>
      <w:r w:rsidRPr="008A1384">
        <w:rPr>
          <w:rFonts w:ascii="Times New Roman" w:hint="eastAsia"/>
          <w:sz w:val="24"/>
          <w:szCs w:val="24"/>
        </w:rPr>
        <w:t xml:space="preserve"> </w:t>
      </w:r>
      <w:r w:rsidRPr="008A1384">
        <w:rPr>
          <w:rFonts w:ascii="Times New Roman"/>
          <w:sz w:val="24"/>
          <w:szCs w:val="24"/>
        </w:rPr>
        <w:t xml:space="preserve">faster than the activator </w:t>
      </w:r>
      <w:r w:rsidRPr="008A1384">
        <w:rPr>
          <w:rFonts w:ascii="Times New Roman"/>
          <w:sz w:val="24"/>
          <w:szCs w:val="24"/>
        </w:rPr>
        <w:t>（</w:t>
      </w:r>
      <w:r w:rsidRPr="008A1384">
        <w:rPr>
          <w:rFonts w:ascii="Times New Roman" w:hint="eastAsia"/>
          <w:sz w:val="24"/>
          <w:szCs w:val="24"/>
        </w:rPr>
        <w:t>Li</w:t>
      </w:r>
      <w:r w:rsidRPr="008A1384">
        <w:rPr>
          <w:rFonts w:ascii="Times New Roman"/>
          <w:sz w:val="24"/>
          <w:szCs w:val="24"/>
        </w:rPr>
        <w:t xml:space="preserve"> et al. 2012</w:t>
      </w:r>
      <w:r w:rsidRPr="008A1384">
        <w:rPr>
          <w:rFonts w:ascii="Times New Roman"/>
          <w:sz w:val="24"/>
          <w:szCs w:val="24"/>
        </w:rPr>
        <w:t>）</w:t>
      </w:r>
      <w:r w:rsidRPr="008A1384">
        <w:rPr>
          <w:rFonts w:ascii="Times New Roman"/>
          <w:sz w:val="24"/>
          <w:szCs w:val="24"/>
        </w:rPr>
        <w:t xml:space="preserve">, </w:t>
      </w:r>
      <w:r w:rsidRPr="008A1384">
        <w:rPr>
          <w:rFonts w:ascii="Times New Roman"/>
          <w:sz w:val="24"/>
          <w:szCs w:val="24"/>
        </w:rPr>
        <w:t>指出我们的论文给出了斑图的形成机理</w:t>
      </w:r>
      <w:r w:rsidR="00342D29" w:rsidRPr="008A1384">
        <w:rPr>
          <w:rFonts w:ascii="Times New Roman" w:hAnsi="Times New Roman"/>
          <w:sz w:val="24"/>
          <w:szCs w:val="24"/>
        </w:rPr>
        <w:t>。</w:t>
      </w:r>
    </w:p>
    <w:p w:rsidR="007E28B1" w:rsidRPr="009E0572" w:rsidRDefault="007E28B1" w:rsidP="00D9228C">
      <w:pPr>
        <w:tabs>
          <w:tab w:val="left" w:pos="1095"/>
        </w:tabs>
        <w:rPr>
          <w:rFonts w:ascii="Times New Roman" w:hAnsi="Times New Roman"/>
          <w:sz w:val="24"/>
          <w:szCs w:val="24"/>
        </w:rPr>
        <w:sectPr w:rsidR="007E28B1" w:rsidRPr="009E0572" w:rsidSect="007E20C5">
          <w:footerReference w:type="default" r:id="rId7"/>
          <w:pgSz w:w="11906" w:h="16838"/>
          <w:pgMar w:top="1440" w:right="1800" w:bottom="1440" w:left="1800" w:header="851" w:footer="992" w:gutter="0"/>
          <w:cols w:space="425"/>
          <w:docGrid w:type="lines" w:linePitch="312"/>
        </w:sectPr>
      </w:pPr>
      <w:r w:rsidRPr="009E0572">
        <w:rPr>
          <w:rFonts w:ascii="Times New Roman" w:hAnsi="Times New Roman"/>
          <w:sz w:val="24"/>
          <w:szCs w:val="24"/>
        </w:rPr>
        <w:tab/>
      </w:r>
    </w:p>
    <w:p w:rsidR="00FC115D" w:rsidRPr="00B80DBC" w:rsidRDefault="007E28B1" w:rsidP="00B80DBC">
      <w:pPr>
        <w:pStyle w:val="a7"/>
        <w:numPr>
          <w:ilvl w:val="0"/>
          <w:numId w:val="1"/>
        </w:numPr>
        <w:ind w:left="567" w:firstLineChars="0" w:hanging="567"/>
        <w:rPr>
          <w:rFonts w:ascii="黑体" w:eastAsia="黑体" w:hAnsi="黑体"/>
          <w:sz w:val="28"/>
          <w:szCs w:val="24"/>
        </w:rPr>
      </w:pPr>
      <w:r w:rsidRPr="00142025">
        <w:rPr>
          <w:rFonts w:ascii="黑体" w:eastAsia="黑体" w:hAnsi="黑体"/>
          <w:sz w:val="28"/>
          <w:szCs w:val="24"/>
        </w:rPr>
        <w:lastRenderedPageBreak/>
        <w:t>代表性论文专著目录（</w:t>
      </w:r>
      <w:r w:rsidR="00EF7F0E" w:rsidRPr="00142025">
        <w:rPr>
          <w:rFonts w:ascii="黑体" w:eastAsia="黑体" w:hAnsi="黑体"/>
          <w:sz w:val="28"/>
          <w:szCs w:val="24"/>
        </w:rPr>
        <w:t>不超过8</w:t>
      </w:r>
      <w:r w:rsidR="00C11EC7" w:rsidRPr="00142025">
        <w:rPr>
          <w:rFonts w:ascii="黑体" w:eastAsia="黑体" w:hAnsi="黑体"/>
          <w:sz w:val="28"/>
          <w:szCs w:val="24"/>
        </w:rPr>
        <w:t>条</w:t>
      </w:r>
      <w:r w:rsidR="00EF7F0E" w:rsidRPr="00142025">
        <w:rPr>
          <w:rFonts w:ascii="黑体" w:eastAsia="黑体" w:hAnsi="黑体" w:hint="eastAsia"/>
          <w:sz w:val="28"/>
          <w:szCs w:val="24"/>
        </w:rPr>
        <w:t>，其中</w:t>
      </w:r>
      <w:r w:rsidR="00AF7B14" w:rsidRPr="00142025">
        <w:rPr>
          <w:rFonts w:ascii="黑体" w:eastAsia="黑体" w:hAnsi="黑体" w:hint="eastAsia"/>
          <w:sz w:val="28"/>
          <w:szCs w:val="24"/>
        </w:rPr>
        <w:t>代表性论文不超过5篇，代表性专著不超过3部</w:t>
      </w:r>
      <w:r w:rsidRPr="00142025">
        <w:rPr>
          <w:rFonts w:ascii="黑体" w:eastAsia="黑体" w:hAnsi="黑体"/>
          <w:sz w:val="28"/>
          <w:szCs w:val="24"/>
        </w:rPr>
        <w:t>）</w:t>
      </w:r>
    </w:p>
    <w:tbl>
      <w:tblPr>
        <w:tblpPr w:leftFromText="180" w:rightFromText="180" w:vertAnchor="text" w:horzAnchor="margin" w:tblpXSpec="center" w:tblpY="270"/>
        <w:tblW w:w="5111"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711"/>
        <w:gridCol w:w="2595"/>
        <w:gridCol w:w="1730"/>
        <w:gridCol w:w="1873"/>
        <w:gridCol w:w="1298"/>
        <w:gridCol w:w="1009"/>
        <w:gridCol w:w="577"/>
        <w:gridCol w:w="721"/>
        <w:gridCol w:w="1153"/>
        <w:gridCol w:w="865"/>
        <w:gridCol w:w="1009"/>
        <w:gridCol w:w="948"/>
      </w:tblGrid>
      <w:tr w:rsidR="003419C8" w:rsidRPr="00B80DBC" w:rsidTr="00B80DBC">
        <w:trPr>
          <w:trHeight w:val="567"/>
        </w:trPr>
        <w:tc>
          <w:tcPr>
            <w:tcW w:w="699"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序号</w:t>
            </w:r>
          </w:p>
        </w:tc>
        <w:tc>
          <w:tcPr>
            <w:tcW w:w="2552"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论文专著</w:t>
            </w:r>
          </w:p>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名称</w:t>
            </w:r>
          </w:p>
        </w:tc>
        <w:tc>
          <w:tcPr>
            <w:tcW w:w="1701"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刊名</w:t>
            </w:r>
          </w:p>
        </w:tc>
        <w:tc>
          <w:tcPr>
            <w:tcW w:w="1842"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作者</w:t>
            </w:r>
          </w:p>
        </w:tc>
        <w:tc>
          <w:tcPr>
            <w:tcW w:w="1276"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年卷页码（</w:t>
            </w:r>
            <w:r w:rsidRPr="00B80DBC">
              <w:rPr>
                <w:rFonts w:ascii="Times New Roman"/>
              </w:rPr>
              <w:t>xx</w:t>
            </w:r>
            <w:r w:rsidRPr="00B80DBC">
              <w:rPr>
                <w:rFonts w:ascii="Times New Roman"/>
              </w:rPr>
              <w:t>年</w:t>
            </w:r>
            <w:r w:rsidRPr="00B80DBC">
              <w:rPr>
                <w:rFonts w:ascii="Times New Roman"/>
              </w:rPr>
              <w:t>xx</w:t>
            </w:r>
            <w:r w:rsidRPr="00B80DBC">
              <w:rPr>
                <w:rFonts w:ascii="Times New Roman"/>
              </w:rPr>
              <w:t>卷</w:t>
            </w:r>
            <w:r w:rsidRPr="00B80DBC">
              <w:rPr>
                <w:rFonts w:ascii="Times New Roman"/>
              </w:rPr>
              <w:t>xx</w:t>
            </w:r>
            <w:r w:rsidRPr="00B80DBC">
              <w:rPr>
                <w:rFonts w:ascii="Times New Roman"/>
              </w:rPr>
              <w:t>页）</w:t>
            </w:r>
          </w:p>
        </w:tc>
        <w:tc>
          <w:tcPr>
            <w:tcW w:w="992"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发表时间</w:t>
            </w:r>
          </w:p>
        </w:tc>
        <w:tc>
          <w:tcPr>
            <w:tcW w:w="567"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通讯作者</w:t>
            </w:r>
          </w:p>
        </w:tc>
        <w:tc>
          <w:tcPr>
            <w:tcW w:w="709"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第一作者</w:t>
            </w:r>
          </w:p>
        </w:tc>
        <w:tc>
          <w:tcPr>
            <w:tcW w:w="1134"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国内作者</w:t>
            </w:r>
          </w:p>
        </w:tc>
        <w:tc>
          <w:tcPr>
            <w:tcW w:w="851"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他引总次数</w:t>
            </w:r>
          </w:p>
        </w:tc>
        <w:tc>
          <w:tcPr>
            <w:tcW w:w="992" w:type="dxa"/>
            <w:vAlign w:val="center"/>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检索数据库</w:t>
            </w:r>
          </w:p>
        </w:tc>
        <w:tc>
          <w:tcPr>
            <w:tcW w:w="932" w:type="dxa"/>
            <w:vAlign w:val="center"/>
            <w:hideMark/>
          </w:tcPr>
          <w:p w:rsidR="003419C8" w:rsidRPr="00B80DBC" w:rsidRDefault="003419C8" w:rsidP="00B80DBC">
            <w:pPr>
              <w:pStyle w:val="a5"/>
              <w:adjustRightInd w:val="0"/>
              <w:spacing w:after="50" w:line="360" w:lineRule="exact"/>
              <w:ind w:firstLineChars="0" w:firstLine="0"/>
              <w:jc w:val="center"/>
              <w:outlineLvl w:val="1"/>
              <w:rPr>
                <w:rFonts w:ascii="Times New Roman"/>
              </w:rPr>
            </w:pPr>
            <w:r w:rsidRPr="00B80DBC">
              <w:rPr>
                <w:rFonts w:ascii="Times New Roman"/>
              </w:rPr>
              <w:t>知识产权是否归国内所有</w:t>
            </w:r>
          </w:p>
        </w:tc>
      </w:tr>
      <w:tr w:rsidR="00342D29" w:rsidRPr="00B80DBC" w:rsidTr="00B80DBC">
        <w:trPr>
          <w:trHeight w:val="567"/>
        </w:trPr>
        <w:tc>
          <w:tcPr>
            <w:tcW w:w="699" w:type="dxa"/>
            <w:vAlign w:val="center"/>
            <w:hideMark/>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1</w:t>
            </w:r>
          </w:p>
        </w:tc>
        <w:tc>
          <w:tcPr>
            <w:tcW w:w="255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Aspiration driven coevolution resolves social dilemmas in networks</w:t>
            </w:r>
          </w:p>
        </w:tc>
        <w:tc>
          <w:tcPr>
            <w:tcW w:w="170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Applied Mathematics and Computation</w:t>
            </w:r>
          </w:p>
        </w:tc>
        <w:tc>
          <w:tcPr>
            <w:tcW w:w="184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Chen Liu, Juan Shi, Tong Li, Jinzhuo Liu</w:t>
            </w:r>
          </w:p>
        </w:tc>
        <w:tc>
          <w:tcPr>
            <w:tcW w:w="1276"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2019</w:t>
            </w:r>
            <w:r w:rsidRPr="00B80DBC">
              <w:rPr>
                <w:rFonts w:ascii="Times New Roman"/>
              </w:rPr>
              <w:t>年</w:t>
            </w:r>
            <w:r w:rsidRPr="00B80DBC">
              <w:rPr>
                <w:rFonts w:ascii="Times New Roman"/>
              </w:rPr>
              <w:t>342</w:t>
            </w:r>
            <w:r w:rsidRPr="00B80DBC">
              <w:rPr>
                <w:rFonts w:ascii="Times New Roman"/>
              </w:rPr>
              <w:t>卷</w:t>
            </w:r>
            <w:r w:rsidRPr="00B80DBC">
              <w:rPr>
                <w:rFonts w:ascii="Times New Roman"/>
              </w:rPr>
              <w:t>247-254</w:t>
            </w:r>
            <w:r w:rsidRPr="00B80DBC">
              <w:rPr>
                <w:rFonts w:ascii="Times New Roman"/>
              </w:rPr>
              <w:t>页</w:t>
            </w:r>
          </w:p>
        </w:tc>
        <w:tc>
          <w:tcPr>
            <w:tcW w:w="992" w:type="dxa"/>
            <w:vAlign w:val="center"/>
          </w:tcPr>
          <w:p w:rsidR="00342D29" w:rsidRPr="00B80DBC" w:rsidRDefault="00342D29" w:rsidP="00B80DBC">
            <w:pPr>
              <w:spacing w:line="360" w:lineRule="exact"/>
              <w:jc w:val="center"/>
              <w:rPr>
                <w:rFonts w:ascii="Times New Roman" w:hAnsi="Times New Roman"/>
                <w:sz w:val="24"/>
                <w:szCs w:val="24"/>
              </w:rPr>
            </w:pPr>
            <w:r w:rsidRPr="00B80DBC">
              <w:rPr>
                <w:rFonts w:ascii="Times New Roman" w:hAnsi="Times New Roman"/>
                <w:sz w:val="24"/>
                <w:szCs w:val="24"/>
              </w:rPr>
              <w:t>2018</w:t>
            </w:r>
            <w:r w:rsidRPr="00B80DBC">
              <w:rPr>
                <w:rFonts w:ascii="Times New Roman" w:hAnsi="Times New Roman"/>
                <w:sz w:val="24"/>
                <w:szCs w:val="24"/>
              </w:rPr>
              <w:t>年</w:t>
            </w:r>
            <w:r w:rsidRPr="00B80DBC">
              <w:rPr>
                <w:rFonts w:ascii="Times New Roman" w:hAnsi="Times New Roman"/>
                <w:sz w:val="24"/>
                <w:szCs w:val="24"/>
              </w:rPr>
              <w:t>10</w:t>
            </w:r>
            <w:r w:rsidRPr="00B80DBC">
              <w:rPr>
                <w:rFonts w:ascii="Times New Roman" w:hAnsi="Times New Roman"/>
                <w:sz w:val="24"/>
                <w:szCs w:val="24"/>
              </w:rPr>
              <w:t>月</w:t>
            </w:r>
            <w:r w:rsidRPr="00B80DBC">
              <w:rPr>
                <w:rFonts w:ascii="Times New Roman" w:hAnsi="Times New Roman"/>
                <w:sz w:val="24"/>
                <w:szCs w:val="24"/>
              </w:rPr>
              <w:t>8</w:t>
            </w:r>
            <w:r w:rsidRPr="00B80DBC">
              <w:rPr>
                <w:rFonts w:ascii="Times New Roman" w:hAnsi="Times New Roman"/>
                <w:sz w:val="24"/>
                <w:szCs w:val="24"/>
              </w:rPr>
              <w:t>日</w:t>
            </w:r>
          </w:p>
        </w:tc>
        <w:tc>
          <w:tcPr>
            <w:tcW w:w="567"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Jinzhuo Liu</w:t>
            </w:r>
          </w:p>
        </w:tc>
        <w:tc>
          <w:tcPr>
            <w:tcW w:w="709"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Chen Liu</w:t>
            </w:r>
          </w:p>
        </w:tc>
        <w:tc>
          <w:tcPr>
            <w:tcW w:w="1134" w:type="dxa"/>
            <w:vAlign w:val="center"/>
          </w:tcPr>
          <w:p w:rsidR="00342D29" w:rsidRPr="00B80DBC" w:rsidRDefault="00342D29" w:rsidP="00B80DBC">
            <w:pPr>
              <w:pStyle w:val="a5"/>
              <w:adjustRightInd w:val="0"/>
              <w:spacing w:after="50" w:line="360" w:lineRule="exact"/>
              <w:ind w:firstLineChars="0" w:firstLine="0"/>
              <w:outlineLvl w:val="1"/>
              <w:rPr>
                <w:rFonts w:ascii="Times New Roman"/>
              </w:rPr>
            </w:pPr>
            <w:r w:rsidRPr="00B80DBC">
              <w:rPr>
                <w:rFonts w:ascii="Times New Roman"/>
              </w:rPr>
              <w:t>刘晨，时娟，李彤，刘金卓</w:t>
            </w:r>
          </w:p>
        </w:tc>
        <w:tc>
          <w:tcPr>
            <w:tcW w:w="85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20</w:t>
            </w:r>
          </w:p>
        </w:tc>
        <w:tc>
          <w:tcPr>
            <w:tcW w:w="99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Web of Science</w:t>
            </w:r>
          </w:p>
        </w:tc>
        <w:tc>
          <w:tcPr>
            <w:tcW w:w="932" w:type="dxa"/>
            <w:vAlign w:val="center"/>
            <w:hideMark/>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是</w:t>
            </w:r>
          </w:p>
        </w:tc>
      </w:tr>
      <w:tr w:rsidR="00342D29" w:rsidRPr="00B80DBC" w:rsidTr="00B80DBC">
        <w:trPr>
          <w:trHeight w:val="567"/>
        </w:trPr>
        <w:tc>
          <w:tcPr>
            <w:tcW w:w="699" w:type="dxa"/>
            <w:vAlign w:val="center"/>
            <w:hideMark/>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w:t>
            </w:r>
          </w:p>
        </w:tc>
        <w:tc>
          <w:tcPr>
            <w:tcW w:w="2552" w:type="dxa"/>
            <w:vAlign w:val="center"/>
          </w:tcPr>
          <w:p w:rsidR="00342D29" w:rsidRPr="00B80DBC" w:rsidRDefault="00342D29" w:rsidP="00B80DBC">
            <w:pPr>
              <w:spacing w:line="360" w:lineRule="exact"/>
              <w:jc w:val="center"/>
              <w:rPr>
                <w:rFonts w:ascii="Times New Roman" w:hAnsi="Times New Roman"/>
                <w:sz w:val="24"/>
                <w:szCs w:val="24"/>
              </w:rPr>
            </w:pPr>
            <w:r w:rsidRPr="00B80DBC">
              <w:rPr>
                <w:rFonts w:ascii="Times New Roman" w:hAnsi="Times New Roman"/>
                <w:sz w:val="24"/>
                <w:szCs w:val="24"/>
              </w:rPr>
              <w:t>Popularity enhances the interdependent network reciprocity</w:t>
            </w:r>
          </w:p>
        </w:tc>
        <w:tc>
          <w:tcPr>
            <w:tcW w:w="170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New Journal of Physics</w:t>
            </w:r>
          </w:p>
        </w:tc>
        <w:tc>
          <w:tcPr>
            <w:tcW w:w="184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Chen Liu, Chen Shen, Yini Geng, Shudong Li, Chengyi Xia, Zhihong Tian, Lei Shi, RuiwuWang, Stefano Boccaletti, Zhen Wang</w:t>
            </w:r>
          </w:p>
        </w:tc>
        <w:tc>
          <w:tcPr>
            <w:tcW w:w="1276"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2018</w:t>
            </w:r>
            <w:r w:rsidRPr="00B80DBC">
              <w:rPr>
                <w:rFonts w:ascii="Times New Roman"/>
              </w:rPr>
              <w:t>年</w:t>
            </w:r>
            <w:r w:rsidRPr="00B80DBC">
              <w:rPr>
                <w:rFonts w:ascii="Times New Roman"/>
              </w:rPr>
              <w:t>20</w:t>
            </w:r>
            <w:r w:rsidRPr="00B80DBC">
              <w:rPr>
                <w:rFonts w:ascii="Times New Roman"/>
              </w:rPr>
              <w:t>卷文献号</w:t>
            </w:r>
            <w:r w:rsidRPr="00B80DBC">
              <w:rPr>
                <w:rFonts w:ascii="Times New Roman"/>
              </w:rPr>
              <w:t>123012</w:t>
            </w:r>
          </w:p>
        </w:tc>
        <w:tc>
          <w:tcPr>
            <w:tcW w:w="992" w:type="dxa"/>
            <w:vAlign w:val="center"/>
          </w:tcPr>
          <w:p w:rsidR="00342D29" w:rsidRPr="00B80DBC" w:rsidRDefault="00342D29" w:rsidP="00B80DBC">
            <w:pPr>
              <w:spacing w:line="360" w:lineRule="exact"/>
              <w:jc w:val="center"/>
              <w:rPr>
                <w:rFonts w:ascii="Times New Roman" w:hAnsi="Times New Roman"/>
                <w:sz w:val="24"/>
                <w:szCs w:val="24"/>
              </w:rPr>
            </w:pPr>
            <w:r w:rsidRPr="00B80DBC">
              <w:rPr>
                <w:rFonts w:ascii="Times New Roman" w:hAnsi="Times New Roman"/>
                <w:sz w:val="24"/>
                <w:szCs w:val="24"/>
              </w:rPr>
              <w:t>2018</w:t>
            </w:r>
            <w:r w:rsidRPr="00B80DBC">
              <w:rPr>
                <w:rFonts w:ascii="Times New Roman" w:hAnsi="Times New Roman"/>
                <w:sz w:val="24"/>
                <w:szCs w:val="24"/>
              </w:rPr>
              <w:t>年</w:t>
            </w:r>
            <w:r w:rsidRPr="00B80DBC">
              <w:rPr>
                <w:rFonts w:ascii="Times New Roman" w:hAnsi="Times New Roman"/>
                <w:sz w:val="24"/>
                <w:szCs w:val="24"/>
              </w:rPr>
              <w:t>12</w:t>
            </w:r>
            <w:r w:rsidRPr="00B80DBC">
              <w:rPr>
                <w:rFonts w:ascii="Times New Roman" w:hAnsi="Times New Roman"/>
                <w:sz w:val="24"/>
                <w:szCs w:val="24"/>
              </w:rPr>
              <w:t>月</w:t>
            </w:r>
            <w:r w:rsidRPr="00B80DBC">
              <w:rPr>
                <w:rFonts w:ascii="Times New Roman" w:hAnsi="Times New Roman"/>
                <w:sz w:val="24"/>
                <w:szCs w:val="24"/>
              </w:rPr>
              <w:t>14</w:t>
            </w:r>
            <w:r w:rsidRPr="00B80DBC">
              <w:rPr>
                <w:rFonts w:ascii="Times New Roman" w:hAnsi="Times New Roman"/>
                <w:sz w:val="24"/>
                <w:szCs w:val="24"/>
              </w:rPr>
              <w:t>日</w:t>
            </w:r>
          </w:p>
        </w:tc>
        <w:tc>
          <w:tcPr>
            <w:tcW w:w="567"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Zhen Wang</w:t>
            </w:r>
          </w:p>
        </w:tc>
        <w:tc>
          <w:tcPr>
            <w:tcW w:w="709"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Chen Liu, Chen Shen</w:t>
            </w:r>
          </w:p>
        </w:tc>
        <w:tc>
          <w:tcPr>
            <w:tcW w:w="1134" w:type="dxa"/>
            <w:vAlign w:val="center"/>
          </w:tcPr>
          <w:p w:rsidR="00342D29" w:rsidRPr="00B80DBC" w:rsidRDefault="00342D29" w:rsidP="00B80DBC">
            <w:pPr>
              <w:pStyle w:val="a5"/>
              <w:adjustRightInd w:val="0"/>
              <w:spacing w:after="50" w:line="360" w:lineRule="exact"/>
              <w:ind w:firstLineChars="0" w:firstLine="0"/>
              <w:outlineLvl w:val="1"/>
              <w:rPr>
                <w:rFonts w:ascii="Times New Roman"/>
              </w:rPr>
            </w:pPr>
            <w:r w:rsidRPr="00B80DBC">
              <w:rPr>
                <w:rFonts w:ascii="Times New Roman"/>
              </w:rPr>
              <w:t>刘晨，申晨，耿旖旎，李树栋，夏承遗，田志宏，石磊，王瑞武，王震</w:t>
            </w:r>
          </w:p>
        </w:tc>
        <w:tc>
          <w:tcPr>
            <w:tcW w:w="85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21</w:t>
            </w:r>
          </w:p>
        </w:tc>
        <w:tc>
          <w:tcPr>
            <w:tcW w:w="99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Web of Science</w:t>
            </w:r>
          </w:p>
        </w:tc>
        <w:tc>
          <w:tcPr>
            <w:tcW w:w="93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是</w:t>
            </w:r>
          </w:p>
        </w:tc>
      </w:tr>
      <w:tr w:rsidR="002067BC" w:rsidRPr="00B80DBC" w:rsidTr="00B80DBC">
        <w:trPr>
          <w:trHeight w:val="567"/>
        </w:trPr>
        <w:tc>
          <w:tcPr>
            <w:tcW w:w="699" w:type="dxa"/>
            <w:vAlign w:val="center"/>
            <w:hideMark/>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t>3</w:t>
            </w:r>
          </w:p>
        </w:tc>
        <w:tc>
          <w:tcPr>
            <w:tcW w:w="2552" w:type="dxa"/>
            <w:vAlign w:val="center"/>
          </w:tcPr>
          <w:p w:rsidR="002067BC" w:rsidRPr="00B80DBC" w:rsidRDefault="002067BC" w:rsidP="00B80DBC">
            <w:pPr>
              <w:spacing w:line="360" w:lineRule="exact"/>
              <w:jc w:val="center"/>
              <w:rPr>
                <w:rFonts w:ascii="Times New Roman" w:hAnsi="Times New Roman"/>
                <w:sz w:val="24"/>
                <w:szCs w:val="24"/>
              </w:rPr>
            </w:pPr>
            <w:bookmarkStart w:id="1" w:name="OLE_LINK5"/>
            <w:bookmarkStart w:id="2" w:name="OLE_LINK6"/>
            <w:r w:rsidRPr="00B80DBC">
              <w:rPr>
                <w:rFonts w:ascii="Times New Roman" w:hAnsi="Times New Roman"/>
                <w:sz w:val="24"/>
                <w:szCs w:val="24"/>
              </w:rPr>
              <w:t xml:space="preserve">Predator cannibalism </w:t>
            </w:r>
            <w:r w:rsidRPr="00B80DBC">
              <w:rPr>
                <w:rFonts w:ascii="Times New Roman" w:hAnsi="Times New Roman"/>
                <w:sz w:val="24"/>
                <w:szCs w:val="24"/>
              </w:rPr>
              <w:lastRenderedPageBreak/>
              <w:t>can give rise to regular spatial pattern in a predator–prey system</w:t>
            </w:r>
            <w:bookmarkEnd w:id="1"/>
            <w:bookmarkEnd w:id="2"/>
          </w:p>
        </w:tc>
        <w:tc>
          <w:tcPr>
            <w:tcW w:w="1701"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lastRenderedPageBreak/>
              <w:t xml:space="preserve">Nonlinear </w:t>
            </w:r>
            <w:r w:rsidRPr="00B80DBC">
              <w:rPr>
                <w:rFonts w:ascii="Times New Roman"/>
              </w:rPr>
              <w:lastRenderedPageBreak/>
              <w:t>Dynamics</w:t>
            </w:r>
          </w:p>
        </w:tc>
        <w:tc>
          <w:tcPr>
            <w:tcW w:w="1842"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lastRenderedPageBreak/>
              <w:t xml:space="preserve">GuiQuan Sun, </w:t>
            </w:r>
            <w:r w:rsidRPr="00B80DBC">
              <w:rPr>
                <w:rFonts w:ascii="Times New Roman"/>
              </w:rPr>
              <w:lastRenderedPageBreak/>
              <w:t>Guang Zhang, Zhen Jin, Li Li</w:t>
            </w:r>
          </w:p>
        </w:tc>
        <w:tc>
          <w:tcPr>
            <w:tcW w:w="1276"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lastRenderedPageBreak/>
              <w:t>2009</w:t>
            </w:r>
            <w:r w:rsidRPr="00B80DBC">
              <w:rPr>
                <w:rFonts w:ascii="Times New Roman"/>
              </w:rPr>
              <w:t>年</w:t>
            </w:r>
            <w:r w:rsidRPr="00B80DBC">
              <w:rPr>
                <w:rFonts w:ascii="Times New Roman"/>
              </w:rPr>
              <w:t>58</w:t>
            </w:r>
            <w:r w:rsidRPr="00B80DBC">
              <w:rPr>
                <w:rFonts w:ascii="Times New Roman"/>
              </w:rPr>
              <w:lastRenderedPageBreak/>
              <w:t>卷</w:t>
            </w:r>
            <w:r w:rsidRPr="00B80DBC">
              <w:rPr>
                <w:rFonts w:ascii="Times New Roman"/>
              </w:rPr>
              <w:t>75-84</w:t>
            </w:r>
            <w:r w:rsidRPr="00B80DBC">
              <w:rPr>
                <w:rFonts w:ascii="Times New Roman"/>
              </w:rPr>
              <w:t>页</w:t>
            </w:r>
          </w:p>
        </w:tc>
        <w:tc>
          <w:tcPr>
            <w:tcW w:w="992" w:type="dxa"/>
            <w:vAlign w:val="center"/>
          </w:tcPr>
          <w:p w:rsidR="002067BC" w:rsidRPr="00B80DBC" w:rsidRDefault="002067BC" w:rsidP="00B80DBC">
            <w:pPr>
              <w:spacing w:line="360" w:lineRule="exact"/>
              <w:jc w:val="center"/>
              <w:rPr>
                <w:rFonts w:ascii="Times New Roman" w:eastAsiaTheme="minorEastAsia" w:hAnsi="Times New Roman"/>
                <w:sz w:val="24"/>
                <w:szCs w:val="24"/>
              </w:rPr>
            </w:pPr>
          </w:p>
          <w:p w:rsidR="002067BC" w:rsidRPr="00B80DBC" w:rsidRDefault="002067BC" w:rsidP="00B80DBC">
            <w:pPr>
              <w:spacing w:line="360" w:lineRule="exact"/>
              <w:jc w:val="center"/>
              <w:rPr>
                <w:rFonts w:ascii="Times New Roman" w:hAnsi="Times New Roman"/>
                <w:sz w:val="24"/>
                <w:szCs w:val="24"/>
              </w:rPr>
            </w:pPr>
            <w:r w:rsidRPr="00B80DBC">
              <w:rPr>
                <w:rFonts w:ascii="Times New Roman" w:eastAsiaTheme="minorEastAsia" w:hAnsi="Times New Roman"/>
                <w:sz w:val="24"/>
                <w:szCs w:val="24"/>
              </w:rPr>
              <w:lastRenderedPageBreak/>
              <w:t>2009</w:t>
            </w:r>
            <w:r w:rsidRPr="00B80DBC">
              <w:rPr>
                <w:rFonts w:ascii="Times New Roman" w:eastAsiaTheme="minorEastAsia" w:hAnsi="Times New Roman"/>
                <w:sz w:val="24"/>
                <w:szCs w:val="24"/>
              </w:rPr>
              <w:t>年</w:t>
            </w:r>
            <w:r w:rsidRPr="00B80DBC">
              <w:rPr>
                <w:rFonts w:ascii="Times New Roman" w:eastAsiaTheme="minorEastAsia" w:hAnsi="Times New Roman"/>
                <w:sz w:val="24"/>
                <w:szCs w:val="24"/>
              </w:rPr>
              <w:t>1</w:t>
            </w:r>
            <w:r w:rsidRPr="00B80DBC">
              <w:rPr>
                <w:rFonts w:ascii="Times New Roman" w:eastAsiaTheme="minorEastAsia" w:hAnsi="Times New Roman"/>
                <w:sz w:val="24"/>
                <w:szCs w:val="24"/>
              </w:rPr>
              <w:t>月</w:t>
            </w:r>
            <w:r w:rsidRPr="00B80DBC">
              <w:rPr>
                <w:rFonts w:ascii="Times New Roman" w:eastAsiaTheme="minorEastAsia" w:hAnsi="Times New Roman"/>
                <w:sz w:val="24"/>
                <w:szCs w:val="24"/>
              </w:rPr>
              <w:t>9</w:t>
            </w:r>
            <w:r w:rsidRPr="00B80DBC">
              <w:rPr>
                <w:rFonts w:ascii="Times New Roman" w:eastAsiaTheme="minorEastAsia" w:hAnsi="Times New Roman"/>
                <w:sz w:val="24"/>
                <w:szCs w:val="24"/>
              </w:rPr>
              <w:t>日</w:t>
            </w:r>
          </w:p>
        </w:tc>
        <w:tc>
          <w:tcPr>
            <w:tcW w:w="567"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lastRenderedPageBreak/>
              <w:t>Zh</w:t>
            </w:r>
            <w:r w:rsidRPr="00B80DBC">
              <w:rPr>
                <w:rFonts w:ascii="Times New Roman"/>
              </w:rPr>
              <w:lastRenderedPageBreak/>
              <w:t>en Jin</w:t>
            </w:r>
          </w:p>
        </w:tc>
        <w:tc>
          <w:tcPr>
            <w:tcW w:w="709"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lastRenderedPageBreak/>
              <w:t>Guiq</w:t>
            </w:r>
            <w:r w:rsidRPr="00B80DBC">
              <w:rPr>
                <w:rFonts w:ascii="Times New Roman"/>
              </w:rPr>
              <w:lastRenderedPageBreak/>
              <w:t>uan Sun</w:t>
            </w:r>
          </w:p>
        </w:tc>
        <w:tc>
          <w:tcPr>
            <w:tcW w:w="1134" w:type="dxa"/>
            <w:vAlign w:val="center"/>
          </w:tcPr>
          <w:p w:rsidR="002067BC" w:rsidRPr="00B80DBC" w:rsidRDefault="002067BC" w:rsidP="00B80DBC">
            <w:pPr>
              <w:pStyle w:val="a5"/>
              <w:adjustRightInd w:val="0"/>
              <w:spacing w:after="50" w:line="360" w:lineRule="exact"/>
              <w:ind w:firstLineChars="0" w:firstLine="0"/>
              <w:outlineLvl w:val="1"/>
              <w:rPr>
                <w:rFonts w:ascii="Times New Roman"/>
              </w:rPr>
            </w:pPr>
            <w:r w:rsidRPr="00B80DBC">
              <w:rPr>
                <w:rFonts w:ascii="Times New Roman"/>
              </w:rPr>
              <w:lastRenderedPageBreak/>
              <w:t>孙桂全，</w:t>
            </w:r>
            <w:r w:rsidRPr="00B80DBC">
              <w:rPr>
                <w:rFonts w:ascii="Times New Roman"/>
              </w:rPr>
              <w:lastRenderedPageBreak/>
              <w:t>张广，靳祯，李莉</w:t>
            </w:r>
          </w:p>
        </w:tc>
        <w:tc>
          <w:tcPr>
            <w:tcW w:w="851"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color w:val="000000" w:themeColor="text1"/>
              </w:rPr>
              <w:lastRenderedPageBreak/>
              <w:t>80</w:t>
            </w:r>
          </w:p>
        </w:tc>
        <w:tc>
          <w:tcPr>
            <w:tcW w:w="992"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t xml:space="preserve">Web of </w:t>
            </w:r>
            <w:r w:rsidRPr="00B80DBC">
              <w:rPr>
                <w:rFonts w:ascii="Times New Roman"/>
              </w:rPr>
              <w:lastRenderedPageBreak/>
              <w:t>Science</w:t>
            </w:r>
          </w:p>
        </w:tc>
        <w:tc>
          <w:tcPr>
            <w:tcW w:w="932" w:type="dxa"/>
            <w:vAlign w:val="center"/>
          </w:tcPr>
          <w:p w:rsidR="002067BC" w:rsidRPr="00B80DBC" w:rsidRDefault="002067BC" w:rsidP="00B80DBC">
            <w:pPr>
              <w:pStyle w:val="a5"/>
              <w:adjustRightInd w:val="0"/>
              <w:spacing w:after="50" w:line="360" w:lineRule="exact"/>
              <w:ind w:firstLineChars="0" w:firstLine="0"/>
              <w:jc w:val="center"/>
              <w:outlineLvl w:val="1"/>
              <w:rPr>
                <w:rFonts w:ascii="Times New Roman"/>
              </w:rPr>
            </w:pPr>
            <w:r w:rsidRPr="00B80DBC">
              <w:rPr>
                <w:rFonts w:ascii="Times New Roman"/>
              </w:rPr>
              <w:lastRenderedPageBreak/>
              <w:t>是</w:t>
            </w:r>
          </w:p>
        </w:tc>
      </w:tr>
      <w:tr w:rsidR="00342D29" w:rsidRPr="00B80DBC" w:rsidTr="00B80DBC">
        <w:trPr>
          <w:trHeight w:val="567"/>
        </w:trPr>
        <w:tc>
          <w:tcPr>
            <w:tcW w:w="699" w:type="dxa"/>
            <w:vAlign w:val="center"/>
            <w:hideMark/>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lastRenderedPageBreak/>
              <w:t>4</w:t>
            </w:r>
          </w:p>
        </w:tc>
        <w:tc>
          <w:tcPr>
            <w:tcW w:w="2552" w:type="dxa"/>
            <w:vAlign w:val="center"/>
          </w:tcPr>
          <w:p w:rsidR="00342D29" w:rsidRPr="00B80DBC" w:rsidRDefault="00342D29" w:rsidP="00B80DBC">
            <w:pPr>
              <w:spacing w:line="360" w:lineRule="exact"/>
              <w:jc w:val="center"/>
              <w:rPr>
                <w:rFonts w:ascii="Times New Roman" w:hAnsi="Times New Roman"/>
                <w:sz w:val="24"/>
                <w:szCs w:val="24"/>
              </w:rPr>
            </w:pPr>
            <w:bookmarkStart w:id="3" w:name="OLE_LINK13"/>
            <w:bookmarkStart w:id="4" w:name="OLE_LINK11"/>
            <w:bookmarkStart w:id="5" w:name="OLE_LINK15"/>
            <w:r w:rsidRPr="00B80DBC">
              <w:rPr>
                <w:rFonts w:ascii="Times New Roman" w:hAnsi="Times New Roman"/>
                <w:sz w:val="24"/>
                <w:szCs w:val="24"/>
              </w:rPr>
              <w:t>Pattern dynamics of a spatial predator–prey model with noise</w:t>
            </w:r>
            <w:bookmarkEnd w:id="3"/>
            <w:bookmarkEnd w:id="4"/>
            <w:bookmarkEnd w:id="5"/>
          </w:p>
        </w:tc>
        <w:tc>
          <w:tcPr>
            <w:tcW w:w="170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Nonlinear Dynamics</w:t>
            </w:r>
          </w:p>
        </w:tc>
        <w:tc>
          <w:tcPr>
            <w:tcW w:w="184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Li Li</w:t>
            </w:r>
            <w:r w:rsidRPr="00B80DBC">
              <w:rPr>
                <w:rFonts w:ascii="Times New Roman"/>
              </w:rPr>
              <w:t>，</w:t>
            </w:r>
          </w:p>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Zhen Jin</w:t>
            </w:r>
          </w:p>
        </w:tc>
        <w:tc>
          <w:tcPr>
            <w:tcW w:w="1276"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2012</w:t>
            </w:r>
            <w:r w:rsidRPr="00B80DBC">
              <w:rPr>
                <w:rFonts w:ascii="Times New Roman"/>
              </w:rPr>
              <w:t>年</w:t>
            </w:r>
            <w:r w:rsidRPr="00B80DBC">
              <w:rPr>
                <w:rFonts w:ascii="Times New Roman"/>
              </w:rPr>
              <w:t>67</w:t>
            </w:r>
            <w:r w:rsidRPr="00B80DBC">
              <w:rPr>
                <w:rFonts w:ascii="Times New Roman"/>
              </w:rPr>
              <w:t>卷</w:t>
            </w:r>
            <w:r w:rsidRPr="00B80DBC">
              <w:rPr>
                <w:rFonts w:ascii="Times New Roman"/>
              </w:rPr>
              <w:t>1737–1744</w:t>
            </w:r>
            <w:r w:rsidRPr="00B80DBC">
              <w:rPr>
                <w:rFonts w:ascii="Times New Roman"/>
              </w:rPr>
              <w:t>页</w:t>
            </w:r>
          </w:p>
        </w:tc>
        <w:tc>
          <w:tcPr>
            <w:tcW w:w="992" w:type="dxa"/>
            <w:vAlign w:val="center"/>
          </w:tcPr>
          <w:p w:rsidR="00342D29" w:rsidRPr="00B80DBC" w:rsidRDefault="00342D29" w:rsidP="00B80DBC">
            <w:pPr>
              <w:spacing w:line="360" w:lineRule="exact"/>
              <w:jc w:val="center"/>
              <w:rPr>
                <w:rFonts w:ascii="Times New Roman" w:hAnsi="Times New Roman"/>
                <w:sz w:val="24"/>
                <w:szCs w:val="24"/>
              </w:rPr>
            </w:pPr>
            <w:r w:rsidRPr="00B80DBC">
              <w:rPr>
                <w:rFonts w:ascii="Times New Roman" w:eastAsiaTheme="minorEastAsia" w:hAnsi="Times New Roman"/>
                <w:sz w:val="24"/>
                <w:szCs w:val="24"/>
              </w:rPr>
              <w:t>2012</w:t>
            </w:r>
            <w:r w:rsidRPr="00B80DBC">
              <w:rPr>
                <w:rFonts w:ascii="Times New Roman" w:eastAsiaTheme="minorEastAsia" w:hAnsi="Times New Roman"/>
                <w:sz w:val="24"/>
                <w:szCs w:val="24"/>
              </w:rPr>
              <w:t>年</w:t>
            </w:r>
            <w:r w:rsidRPr="00B80DBC">
              <w:rPr>
                <w:rFonts w:ascii="Times New Roman" w:eastAsiaTheme="minorEastAsia" w:hAnsi="Times New Roman"/>
                <w:sz w:val="24"/>
                <w:szCs w:val="24"/>
              </w:rPr>
              <w:t>6</w:t>
            </w:r>
            <w:r w:rsidRPr="00B80DBC">
              <w:rPr>
                <w:rFonts w:ascii="Times New Roman" w:eastAsiaTheme="minorEastAsia" w:hAnsi="Times New Roman"/>
                <w:sz w:val="24"/>
                <w:szCs w:val="24"/>
              </w:rPr>
              <w:t>月</w:t>
            </w:r>
            <w:r w:rsidRPr="00B80DBC">
              <w:rPr>
                <w:rFonts w:ascii="Times New Roman" w:eastAsiaTheme="minorEastAsia" w:hAnsi="Times New Roman"/>
                <w:sz w:val="24"/>
                <w:szCs w:val="24"/>
              </w:rPr>
              <w:t>16</w:t>
            </w:r>
            <w:r w:rsidRPr="00B80DBC">
              <w:rPr>
                <w:rFonts w:ascii="Times New Roman" w:eastAsiaTheme="minorEastAsia" w:hAnsi="Times New Roman"/>
                <w:sz w:val="24"/>
                <w:szCs w:val="24"/>
              </w:rPr>
              <w:t>日</w:t>
            </w:r>
          </w:p>
        </w:tc>
        <w:tc>
          <w:tcPr>
            <w:tcW w:w="567"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Li Li</w:t>
            </w:r>
          </w:p>
        </w:tc>
        <w:tc>
          <w:tcPr>
            <w:tcW w:w="709"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Li Li</w:t>
            </w:r>
          </w:p>
        </w:tc>
        <w:tc>
          <w:tcPr>
            <w:tcW w:w="1134" w:type="dxa"/>
            <w:vAlign w:val="center"/>
          </w:tcPr>
          <w:p w:rsidR="00342D29" w:rsidRPr="00B80DBC" w:rsidRDefault="00342D29" w:rsidP="00B80DBC">
            <w:pPr>
              <w:pStyle w:val="a5"/>
              <w:adjustRightInd w:val="0"/>
              <w:spacing w:after="50" w:line="360" w:lineRule="exact"/>
              <w:ind w:firstLineChars="0" w:firstLine="0"/>
              <w:outlineLvl w:val="1"/>
              <w:rPr>
                <w:rFonts w:ascii="Times New Roman"/>
              </w:rPr>
            </w:pPr>
            <w:r w:rsidRPr="00B80DBC">
              <w:rPr>
                <w:rFonts w:ascii="Times New Roman"/>
              </w:rPr>
              <w:t>李莉，靳祯</w:t>
            </w:r>
          </w:p>
        </w:tc>
        <w:tc>
          <w:tcPr>
            <w:tcW w:w="85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color w:val="000000"/>
              </w:rPr>
              <w:t>54</w:t>
            </w:r>
          </w:p>
        </w:tc>
        <w:tc>
          <w:tcPr>
            <w:tcW w:w="99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Web of Science</w:t>
            </w:r>
          </w:p>
        </w:tc>
        <w:tc>
          <w:tcPr>
            <w:tcW w:w="93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是</w:t>
            </w:r>
          </w:p>
        </w:tc>
      </w:tr>
      <w:tr w:rsidR="00342D29" w:rsidRPr="00B80DBC" w:rsidTr="00B80DBC">
        <w:trPr>
          <w:trHeight w:val="567"/>
        </w:trPr>
        <w:tc>
          <w:tcPr>
            <w:tcW w:w="699" w:type="dxa"/>
            <w:vAlign w:val="center"/>
            <w:hideMark/>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5</w:t>
            </w:r>
          </w:p>
        </w:tc>
        <w:tc>
          <w:tcPr>
            <w:tcW w:w="2552" w:type="dxa"/>
            <w:vAlign w:val="center"/>
          </w:tcPr>
          <w:p w:rsidR="00342D29" w:rsidRPr="00B80DBC" w:rsidRDefault="00342D29" w:rsidP="00B80DBC">
            <w:pPr>
              <w:spacing w:line="360" w:lineRule="exact"/>
              <w:jc w:val="center"/>
              <w:rPr>
                <w:rFonts w:ascii="Times New Roman" w:hAnsi="Times New Roman"/>
                <w:sz w:val="24"/>
                <w:szCs w:val="24"/>
              </w:rPr>
            </w:pPr>
            <w:r w:rsidRPr="00B80DBC">
              <w:rPr>
                <w:rFonts w:ascii="Times New Roman" w:hAnsi="Times New Roman"/>
                <w:sz w:val="24"/>
                <w:szCs w:val="24"/>
              </w:rPr>
              <w:t>Pattern transitions in a vegetation system with cross-diffusion</w:t>
            </w:r>
          </w:p>
        </w:tc>
        <w:tc>
          <w:tcPr>
            <w:tcW w:w="170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Applied Mathematics and Computation</w:t>
            </w:r>
          </w:p>
        </w:tc>
        <w:tc>
          <w:tcPr>
            <w:tcW w:w="184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Chen Liu, Li Li, Zhen Wang, Ruiwu Wang</w:t>
            </w:r>
          </w:p>
        </w:tc>
        <w:tc>
          <w:tcPr>
            <w:tcW w:w="1276"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2019</w:t>
            </w:r>
            <w:r w:rsidRPr="00B80DBC">
              <w:rPr>
                <w:rFonts w:ascii="Times New Roman"/>
              </w:rPr>
              <w:t>年</w:t>
            </w:r>
            <w:r w:rsidRPr="00B80DBC">
              <w:rPr>
                <w:rFonts w:ascii="Times New Roman"/>
              </w:rPr>
              <w:t>342</w:t>
            </w:r>
            <w:r w:rsidRPr="00B80DBC">
              <w:rPr>
                <w:rFonts w:ascii="Times New Roman"/>
              </w:rPr>
              <w:t>卷</w:t>
            </w:r>
          </w:p>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255-262</w:t>
            </w:r>
            <w:r w:rsidRPr="00B80DBC">
              <w:rPr>
                <w:rFonts w:ascii="Times New Roman"/>
              </w:rPr>
              <w:t>页</w:t>
            </w:r>
          </w:p>
        </w:tc>
        <w:tc>
          <w:tcPr>
            <w:tcW w:w="992" w:type="dxa"/>
            <w:vAlign w:val="center"/>
          </w:tcPr>
          <w:p w:rsidR="00342D29" w:rsidRPr="00B80DBC" w:rsidRDefault="00342D29" w:rsidP="00B80DBC">
            <w:pPr>
              <w:spacing w:line="360" w:lineRule="exact"/>
              <w:jc w:val="center"/>
              <w:rPr>
                <w:rFonts w:ascii="Times New Roman" w:hAnsi="Times New Roman"/>
                <w:sz w:val="24"/>
                <w:szCs w:val="24"/>
              </w:rPr>
            </w:pPr>
            <w:r w:rsidRPr="00B80DBC">
              <w:rPr>
                <w:rFonts w:ascii="Times New Roman" w:eastAsiaTheme="minorEastAsia" w:hAnsi="Times New Roman"/>
                <w:sz w:val="24"/>
                <w:szCs w:val="24"/>
              </w:rPr>
              <w:t>2018</w:t>
            </w:r>
            <w:r w:rsidRPr="00B80DBC">
              <w:rPr>
                <w:rFonts w:ascii="Times New Roman" w:eastAsiaTheme="minorEastAsia" w:hAnsi="Times New Roman"/>
                <w:sz w:val="24"/>
                <w:szCs w:val="24"/>
              </w:rPr>
              <w:t>年</w:t>
            </w:r>
            <w:r w:rsidRPr="00B80DBC">
              <w:rPr>
                <w:rFonts w:ascii="Times New Roman" w:eastAsiaTheme="minorEastAsia" w:hAnsi="Times New Roman"/>
                <w:sz w:val="24"/>
                <w:szCs w:val="24"/>
              </w:rPr>
              <w:t>10</w:t>
            </w:r>
            <w:r w:rsidRPr="00B80DBC">
              <w:rPr>
                <w:rFonts w:ascii="Times New Roman" w:eastAsiaTheme="minorEastAsia" w:hAnsi="Times New Roman"/>
                <w:sz w:val="24"/>
                <w:szCs w:val="24"/>
              </w:rPr>
              <w:t>月</w:t>
            </w:r>
            <w:r w:rsidRPr="00B80DBC">
              <w:rPr>
                <w:rFonts w:ascii="Times New Roman" w:eastAsiaTheme="minorEastAsia" w:hAnsi="Times New Roman"/>
                <w:sz w:val="24"/>
                <w:szCs w:val="24"/>
              </w:rPr>
              <w:t>9</w:t>
            </w:r>
            <w:r w:rsidRPr="00B80DBC">
              <w:rPr>
                <w:rFonts w:ascii="Times New Roman" w:eastAsiaTheme="minorEastAsia" w:hAnsi="Times New Roman"/>
                <w:sz w:val="24"/>
                <w:szCs w:val="24"/>
              </w:rPr>
              <w:t>日</w:t>
            </w:r>
          </w:p>
        </w:tc>
        <w:tc>
          <w:tcPr>
            <w:tcW w:w="567"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Ruiwu Wang</w:t>
            </w:r>
          </w:p>
        </w:tc>
        <w:tc>
          <w:tcPr>
            <w:tcW w:w="709"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Chen Liu</w:t>
            </w:r>
          </w:p>
        </w:tc>
        <w:tc>
          <w:tcPr>
            <w:tcW w:w="1134"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刘晨，李莉，王震，王瑞武</w:t>
            </w:r>
          </w:p>
        </w:tc>
        <w:tc>
          <w:tcPr>
            <w:tcW w:w="851"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color w:val="000000"/>
              </w:rPr>
              <w:t>5</w:t>
            </w:r>
          </w:p>
        </w:tc>
        <w:tc>
          <w:tcPr>
            <w:tcW w:w="99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Web of Science</w:t>
            </w:r>
          </w:p>
        </w:tc>
        <w:tc>
          <w:tcPr>
            <w:tcW w:w="932" w:type="dxa"/>
            <w:vAlign w:val="center"/>
          </w:tcPr>
          <w:p w:rsidR="00342D29" w:rsidRPr="00B80DBC" w:rsidRDefault="00342D29" w:rsidP="00B80DBC">
            <w:pPr>
              <w:pStyle w:val="a5"/>
              <w:adjustRightInd w:val="0"/>
              <w:spacing w:after="50" w:line="360" w:lineRule="exact"/>
              <w:ind w:firstLineChars="0" w:firstLine="0"/>
              <w:jc w:val="center"/>
              <w:outlineLvl w:val="1"/>
              <w:rPr>
                <w:rFonts w:ascii="Times New Roman"/>
              </w:rPr>
            </w:pPr>
            <w:r w:rsidRPr="00B80DBC">
              <w:rPr>
                <w:rFonts w:ascii="Times New Roman"/>
              </w:rPr>
              <w:t>是</w:t>
            </w:r>
          </w:p>
        </w:tc>
      </w:tr>
      <w:tr w:rsidR="003419C8" w:rsidRPr="00B80DBC" w:rsidTr="00B80DBC">
        <w:trPr>
          <w:trHeight w:val="567"/>
        </w:trPr>
        <w:tc>
          <w:tcPr>
            <w:tcW w:w="11472" w:type="dxa"/>
            <w:gridSpan w:val="9"/>
            <w:vAlign w:val="center"/>
            <w:hideMark/>
          </w:tcPr>
          <w:p w:rsidR="003419C8" w:rsidRPr="00B80DBC" w:rsidRDefault="003419C8" w:rsidP="007E20C5">
            <w:pPr>
              <w:pStyle w:val="a5"/>
              <w:adjustRightInd w:val="0"/>
              <w:spacing w:after="50" w:line="240" w:lineRule="auto"/>
              <w:ind w:firstLineChars="0" w:firstLine="0"/>
              <w:jc w:val="center"/>
              <w:outlineLvl w:val="1"/>
              <w:rPr>
                <w:rFonts w:ascii="Times New Roman"/>
              </w:rPr>
            </w:pPr>
            <w:r w:rsidRPr="00B80DBC">
              <w:rPr>
                <w:rFonts w:ascii="Times New Roman"/>
              </w:rPr>
              <w:t>合</w:t>
            </w:r>
            <w:r w:rsidRPr="00B80DBC">
              <w:rPr>
                <w:rFonts w:ascii="Times New Roman"/>
              </w:rPr>
              <w:t xml:space="preserve">  </w:t>
            </w:r>
            <w:r w:rsidRPr="00B80DBC">
              <w:rPr>
                <w:rFonts w:ascii="Times New Roman"/>
              </w:rPr>
              <w:t>计</w:t>
            </w:r>
          </w:p>
        </w:tc>
        <w:tc>
          <w:tcPr>
            <w:tcW w:w="851" w:type="dxa"/>
            <w:vAlign w:val="center"/>
          </w:tcPr>
          <w:p w:rsidR="003419C8" w:rsidRPr="00B80DBC" w:rsidRDefault="00B80DBC" w:rsidP="007E20C5">
            <w:pPr>
              <w:pStyle w:val="a5"/>
              <w:adjustRightInd w:val="0"/>
              <w:spacing w:after="50" w:line="240" w:lineRule="auto"/>
              <w:ind w:firstLineChars="0" w:firstLine="0"/>
              <w:jc w:val="center"/>
              <w:outlineLvl w:val="1"/>
              <w:rPr>
                <w:rFonts w:ascii="Times New Roman"/>
              </w:rPr>
            </w:pPr>
            <w:r w:rsidRPr="00B80DBC">
              <w:rPr>
                <w:rFonts w:ascii="Times New Roman"/>
              </w:rPr>
              <w:t>180</w:t>
            </w:r>
          </w:p>
        </w:tc>
        <w:tc>
          <w:tcPr>
            <w:tcW w:w="992" w:type="dxa"/>
          </w:tcPr>
          <w:p w:rsidR="003419C8" w:rsidRPr="00B80DBC" w:rsidRDefault="003419C8" w:rsidP="007E20C5">
            <w:pPr>
              <w:pStyle w:val="a5"/>
              <w:adjustRightInd w:val="0"/>
              <w:spacing w:after="50" w:line="240" w:lineRule="auto"/>
              <w:ind w:firstLineChars="0" w:firstLine="0"/>
              <w:jc w:val="center"/>
              <w:outlineLvl w:val="1"/>
              <w:rPr>
                <w:rFonts w:ascii="Times New Roman"/>
              </w:rPr>
            </w:pPr>
          </w:p>
        </w:tc>
        <w:tc>
          <w:tcPr>
            <w:tcW w:w="932" w:type="dxa"/>
            <w:vAlign w:val="center"/>
          </w:tcPr>
          <w:p w:rsidR="003419C8" w:rsidRPr="00B80DBC" w:rsidRDefault="003419C8" w:rsidP="007E20C5">
            <w:pPr>
              <w:pStyle w:val="a5"/>
              <w:adjustRightInd w:val="0"/>
              <w:spacing w:after="50" w:line="240" w:lineRule="auto"/>
              <w:ind w:firstLineChars="0" w:firstLine="0"/>
              <w:jc w:val="center"/>
              <w:outlineLvl w:val="1"/>
              <w:rPr>
                <w:rFonts w:ascii="Times New Roman"/>
              </w:rPr>
            </w:pPr>
          </w:p>
        </w:tc>
      </w:tr>
    </w:tbl>
    <w:p w:rsidR="007E20C5" w:rsidRDefault="007E20C5" w:rsidP="005E07EE">
      <w:pPr>
        <w:snapToGrid w:val="0"/>
        <w:rPr>
          <w:rFonts w:ascii="Times New Roman" w:hAnsi="Times New Roman"/>
          <w:color w:val="000000" w:themeColor="text1"/>
          <w:szCs w:val="21"/>
        </w:rPr>
      </w:pPr>
    </w:p>
    <w:p w:rsidR="007E20C5" w:rsidRPr="00FC115D" w:rsidRDefault="007E20C5" w:rsidP="00D9228C">
      <w:pPr>
        <w:snapToGrid w:val="0"/>
        <w:ind w:firstLineChars="200" w:firstLine="420"/>
        <w:rPr>
          <w:rFonts w:ascii="Times New Roman" w:hAnsi="Times New Roman"/>
          <w:color w:val="000000" w:themeColor="text1"/>
          <w:szCs w:val="21"/>
        </w:rPr>
      </w:pPr>
    </w:p>
    <w:p w:rsidR="007E28B1" w:rsidRPr="009E0572" w:rsidRDefault="007E28B1" w:rsidP="00D9228C">
      <w:pPr>
        <w:rPr>
          <w:rFonts w:ascii="Times New Roman" w:hAnsi="Times New Roman"/>
          <w:sz w:val="24"/>
          <w:szCs w:val="24"/>
        </w:rPr>
        <w:sectPr w:rsidR="007E28B1" w:rsidRPr="009E0572" w:rsidSect="007E20C5">
          <w:pgSz w:w="16838" w:h="11906" w:orient="landscape"/>
          <w:pgMar w:top="1800" w:right="1440" w:bottom="1800" w:left="1440" w:header="851" w:footer="992" w:gutter="0"/>
          <w:cols w:space="425"/>
          <w:docGrid w:type="lines" w:linePitch="312"/>
        </w:sectPr>
      </w:pPr>
    </w:p>
    <w:p w:rsidR="007E28B1" w:rsidRPr="003451E1" w:rsidRDefault="001A3B3C" w:rsidP="00D9228C">
      <w:pPr>
        <w:pStyle w:val="a7"/>
        <w:numPr>
          <w:ilvl w:val="0"/>
          <w:numId w:val="1"/>
        </w:numPr>
        <w:ind w:left="567" w:firstLineChars="0" w:hanging="567"/>
        <w:rPr>
          <w:rFonts w:ascii="黑体" w:eastAsia="黑体" w:hAnsi="黑体"/>
          <w:sz w:val="28"/>
          <w:szCs w:val="24"/>
        </w:rPr>
      </w:pPr>
      <w:r w:rsidRPr="003451E1">
        <w:rPr>
          <w:rFonts w:ascii="黑体" w:eastAsia="黑体" w:hAnsi="黑体"/>
          <w:sz w:val="28"/>
          <w:szCs w:val="24"/>
        </w:rPr>
        <w:lastRenderedPageBreak/>
        <w:t>主要完成人情况</w:t>
      </w:r>
      <w:r w:rsidR="00122370">
        <w:rPr>
          <w:rFonts w:ascii="黑体" w:eastAsia="黑体" w:hAnsi="黑体" w:hint="eastAsia"/>
          <w:sz w:val="28"/>
          <w:szCs w:val="24"/>
        </w:rPr>
        <w:t>（</w:t>
      </w:r>
      <w:r w:rsidR="00122370">
        <w:rPr>
          <w:rFonts w:ascii="黑体" w:eastAsia="黑体" w:hAnsi="黑体"/>
          <w:sz w:val="28"/>
          <w:szCs w:val="24"/>
        </w:rPr>
        <w:t>不超过</w:t>
      </w:r>
      <w:r w:rsidR="00122370">
        <w:rPr>
          <w:rFonts w:ascii="黑体" w:eastAsia="黑体" w:hAnsi="黑体" w:hint="eastAsia"/>
          <w:sz w:val="28"/>
          <w:szCs w:val="24"/>
        </w:rPr>
        <w:t>6人）</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808"/>
        <w:gridCol w:w="1278"/>
        <w:gridCol w:w="1295"/>
        <w:gridCol w:w="2590"/>
        <w:gridCol w:w="2593"/>
        <w:gridCol w:w="4204"/>
      </w:tblGrid>
      <w:tr w:rsidR="00DB37FB" w:rsidRPr="00C31F7C" w:rsidTr="00C31F7C">
        <w:trPr>
          <w:trHeight w:val="561"/>
        </w:trPr>
        <w:tc>
          <w:tcPr>
            <w:tcW w:w="563"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姓名</w:t>
            </w:r>
          </w:p>
        </w:tc>
        <w:tc>
          <w:tcPr>
            <w:tcW w:w="281"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排名</w:t>
            </w:r>
          </w:p>
        </w:tc>
        <w:tc>
          <w:tcPr>
            <w:tcW w:w="444"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行政职务</w:t>
            </w:r>
          </w:p>
        </w:tc>
        <w:tc>
          <w:tcPr>
            <w:tcW w:w="450"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技术职称</w:t>
            </w:r>
          </w:p>
        </w:tc>
        <w:tc>
          <w:tcPr>
            <w:tcW w:w="900"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工作单位</w:t>
            </w:r>
          </w:p>
        </w:tc>
        <w:tc>
          <w:tcPr>
            <w:tcW w:w="901"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完成单位</w:t>
            </w:r>
          </w:p>
        </w:tc>
        <w:tc>
          <w:tcPr>
            <w:tcW w:w="1461"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对本项目贡献</w:t>
            </w:r>
          </w:p>
        </w:tc>
      </w:tr>
      <w:tr w:rsidR="00DB37FB" w:rsidRPr="00C31F7C" w:rsidTr="00C31F7C">
        <w:trPr>
          <w:trHeight w:val="561"/>
        </w:trPr>
        <w:tc>
          <w:tcPr>
            <w:tcW w:w="563" w:type="pct"/>
            <w:shd w:val="clear" w:color="auto" w:fill="auto"/>
            <w:vAlign w:val="center"/>
          </w:tcPr>
          <w:p w:rsidR="007E28B1" w:rsidRPr="006D5D31" w:rsidRDefault="0031636C"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刘晨</w:t>
            </w:r>
          </w:p>
        </w:tc>
        <w:tc>
          <w:tcPr>
            <w:tcW w:w="281"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1</w:t>
            </w:r>
          </w:p>
        </w:tc>
        <w:tc>
          <w:tcPr>
            <w:tcW w:w="444" w:type="pct"/>
            <w:shd w:val="clear" w:color="auto" w:fill="auto"/>
            <w:vAlign w:val="center"/>
          </w:tcPr>
          <w:p w:rsidR="007E28B1" w:rsidRPr="006D5D31" w:rsidRDefault="0031636C"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无</w:t>
            </w:r>
          </w:p>
        </w:tc>
        <w:tc>
          <w:tcPr>
            <w:tcW w:w="450"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副教授</w:t>
            </w:r>
          </w:p>
        </w:tc>
        <w:tc>
          <w:tcPr>
            <w:tcW w:w="900"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西北工业大学</w:t>
            </w:r>
          </w:p>
        </w:tc>
        <w:tc>
          <w:tcPr>
            <w:tcW w:w="901"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西北工业大学</w:t>
            </w:r>
          </w:p>
        </w:tc>
        <w:tc>
          <w:tcPr>
            <w:tcW w:w="1461" w:type="pct"/>
            <w:shd w:val="clear" w:color="auto" w:fill="auto"/>
            <w:vAlign w:val="center"/>
          </w:tcPr>
          <w:p w:rsidR="007E28B1" w:rsidRPr="006D5D31" w:rsidRDefault="002067BC" w:rsidP="00AC17A1">
            <w:pPr>
              <w:snapToGrid w:val="0"/>
              <w:spacing w:line="360" w:lineRule="exact"/>
              <w:ind w:firstLineChars="200" w:firstLine="480"/>
              <w:rPr>
                <w:rFonts w:asciiTheme="minorEastAsia" w:eastAsiaTheme="minorEastAsia" w:hAnsiTheme="minorEastAsia"/>
                <w:sz w:val="24"/>
                <w:szCs w:val="24"/>
              </w:rPr>
            </w:pPr>
            <w:r w:rsidRPr="006D5D31">
              <w:rPr>
                <w:rFonts w:ascii="Times New Roman"/>
                <w:sz w:val="24"/>
                <w:szCs w:val="24"/>
              </w:rPr>
              <w:t>构建了网络博弈的均衡解析理论，完善并发展了网络群体博弈动力学理论：建立了行为策略变量与收益函数的耦合动力学方程</w:t>
            </w:r>
            <w:r w:rsidRPr="006D5D31">
              <w:rPr>
                <w:rFonts w:ascii="Times New Roman" w:hint="eastAsia"/>
                <w:sz w:val="24"/>
                <w:szCs w:val="24"/>
              </w:rPr>
              <w:t>（对应发现点</w:t>
            </w:r>
            <w:r w:rsidRPr="006D5D31">
              <w:rPr>
                <w:rFonts w:ascii="Times New Roman" w:hint="eastAsia"/>
                <w:sz w:val="24"/>
                <w:szCs w:val="24"/>
              </w:rPr>
              <w:t>1</w:t>
            </w:r>
            <w:r w:rsidRPr="006D5D31">
              <w:rPr>
                <w:rFonts w:ascii="Times New Roman" w:hint="eastAsia"/>
                <w:sz w:val="24"/>
                <w:szCs w:val="24"/>
              </w:rPr>
              <w:t>）</w:t>
            </w:r>
            <w:r w:rsidRPr="006D5D31">
              <w:rPr>
                <w:rFonts w:ascii="Times New Roman"/>
                <w:sz w:val="24"/>
                <w:szCs w:val="24"/>
              </w:rPr>
              <w:t>；</w:t>
            </w:r>
            <w:r w:rsidRPr="006D5D31">
              <w:rPr>
                <w:rFonts w:ascii="Times New Roman" w:hint="eastAsia"/>
                <w:sz w:val="24"/>
                <w:szCs w:val="24"/>
              </w:rPr>
              <w:t>构建了群体属性与群体行为决策的多层网络共演化模型，发现了“双重层间互惠效应”（对应发现点</w:t>
            </w:r>
            <w:r w:rsidRPr="006D5D31">
              <w:rPr>
                <w:rFonts w:ascii="Times New Roman" w:hint="eastAsia"/>
                <w:sz w:val="24"/>
                <w:szCs w:val="24"/>
              </w:rPr>
              <w:t>2</w:t>
            </w:r>
            <w:r w:rsidRPr="006D5D31">
              <w:rPr>
                <w:rFonts w:ascii="Times New Roman" w:hint="eastAsia"/>
                <w:sz w:val="24"/>
                <w:szCs w:val="24"/>
              </w:rPr>
              <w:t>）；</w:t>
            </w:r>
            <w:r w:rsidRPr="006D5D31">
              <w:rPr>
                <w:rFonts w:ascii="Times New Roman"/>
                <w:sz w:val="24"/>
                <w:szCs w:val="24"/>
              </w:rPr>
              <w:t>构建了种群斑图动力学研究的理论框架，研究了交叉扩散系数对植被的影响</w:t>
            </w:r>
            <w:r w:rsidRPr="006D5D31">
              <w:rPr>
                <w:rFonts w:ascii="Times New Roman" w:hint="eastAsia"/>
                <w:sz w:val="24"/>
                <w:szCs w:val="24"/>
              </w:rPr>
              <w:t>（对应发现点</w:t>
            </w:r>
            <w:r w:rsidRPr="006D5D31">
              <w:rPr>
                <w:rFonts w:ascii="Times New Roman" w:hint="eastAsia"/>
                <w:sz w:val="24"/>
                <w:szCs w:val="24"/>
              </w:rPr>
              <w:t>3</w:t>
            </w:r>
            <w:r w:rsidRPr="006D5D31">
              <w:rPr>
                <w:rFonts w:ascii="Times New Roman" w:hint="eastAsia"/>
                <w:sz w:val="24"/>
                <w:szCs w:val="24"/>
              </w:rPr>
              <w:t>）</w:t>
            </w:r>
            <w:r w:rsidRPr="006D5D31">
              <w:rPr>
                <w:rFonts w:ascii="Times New Roman"/>
                <w:sz w:val="24"/>
                <w:szCs w:val="24"/>
              </w:rPr>
              <w:t>。该完成人为代表性论文</w:t>
            </w:r>
            <w:r w:rsidRPr="006D5D31">
              <w:rPr>
                <w:rFonts w:ascii="Times New Roman"/>
                <w:sz w:val="24"/>
                <w:szCs w:val="24"/>
              </w:rPr>
              <w:t>1</w:t>
            </w:r>
            <w:r w:rsidRPr="006D5D31">
              <w:rPr>
                <w:rFonts w:ascii="Times New Roman"/>
                <w:sz w:val="24"/>
                <w:szCs w:val="24"/>
              </w:rPr>
              <w:t>、</w:t>
            </w:r>
            <w:r w:rsidRPr="006D5D31">
              <w:rPr>
                <w:rFonts w:ascii="Times New Roman"/>
                <w:sz w:val="24"/>
                <w:szCs w:val="24"/>
              </w:rPr>
              <w:t>5</w:t>
            </w:r>
            <w:r w:rsidRPr="006D5D31">
              <w:rPr>
                <w:rFonts w:ascii="Times New Roman"/>
                <w:sz w:val="24"/>
                <w:szCs w:val="24"/>
              </w:rPr>
              <w:t>的第一作者，为代表性论文</w:t>
            </w:r>
            <w:r w:rsidRPr="006D5D31">
              <w:rPr>
                <w:rFonts w:ascii="Times New Roman"/>
                <w:sz w:val="24"/>
                <w:szCs w:val="24"/>
              </w:rPr>
              <w:t>2</w:t>
            </w:r>
            <w:r w:rsidRPr="006D5D31">
              <w:rPr>
                <w:rFonts w:ascii="Times New Roman"/>
                <w:sz w:val="24"/>
                <w:szCs w:val="24"/>
              </w:rPr>
              <w:t>的共同第一作者；为项目</w:t>
            </w:r>
            <w:r w:rsidRPr="006D5D31">
              <w:rPr>
                <w:rFonts w:ascii="Times New Roman" w:hint="eastAsia"/>
                <w:sz w:val="24"/>
                <w:szCs w:val="24"/>
              </w:rPr>
              <w:t>“</w:t>
            </w:r>
            <w:r w:rsidRPr="006D5D31">
              <w:rPr>
                <w:rFonts w:ascii="Times New Roman"/>
                <w:sz w:val="24"/>
                <w:szCs w:val="24"/>
              </w:rPr>
              <w:t>放牧对林下草地植被、土壤空间异质性及其相互关系的调控机制</w:t>
            </w:r>
            <w:r w:rsidRPr="006D5D31">
              <w:rPr>
                <w:rFonts w:ascii="Times New Roman" w:hint="eastAsia"/>
                <w:sz w:val="24"/>
                <w:szCs w:val="24"/>
              </w:rPr>
              <w:t>”</w:t>
            </w:r>
            <w:r w:rsidRPr="006D5D31">
              <w:rPr>
                <w:rFonts w:ascii="Times New Roman"/>
                <w:sz w:val="24"/>
                <w:szCs w:val="24"/>
              </w:rPr>
              <w:t>的第一完成人。</w:t>
            </w:r>
          </w:p>
        </w:tc>
      </w:tr>
      <w:tr w:rsidR="00DB37FB" w:rsidRPr="00C31F7C" w:rsidTr="00C31F7C">
        <w:trPr>
          <w:trHeight w:val="561"/>
        </w:trPr>
        <w:tc>
          <w:tcPr>
            <w:tcW w:w="563"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imes New Roman"/>
                <w:sz w:val="24"/>
                <w:szCs w:val="24"/>
              </w:rPr>
              <w:t>孙桂全</w:t>
            </w:r>
          </w:p>
        </w:tc>
        <w:tc>
          <w:tcPr>
            <w:tcW w:w="281"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2</w:t>
            </w:r>
          </w:p>
        </w:tc>
        <w:tc>
          <w:tcPr>
            <w:tcW w:w="444"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无</w:t>
            </w:r>
          </w:p>
        </w:tc>
        <w:tc>
          <w:tcPr>
            <w:tcW w:w="450"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教授</w:t>
            </w:r>
          </w:p>
        </w:tc>
        <w:tc>
          <w:tcPr>
            <w:tcW w:w="900"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中北大学</w:t>
            </w:r>
          </w:p>
        </w:tc>
        <w:tc>
          <w:tcPr>
            <w:tcW w:w="901"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中北大学</w:t>
            </w:r>
          </w:p>
        </w:tc>
        <w:tc>
          <w:tcPr>
            <w:tcW w:w="1461" w:type="pct"/>
            <w:shd w:val="clear" w:color="auto" w:fill="auto"/>
            <w:vAlign w:val="center"/>
          </w:tcPr>
          <w:p w:rsidR="007E28B1" w:rsidRPr="006D5D31" w:rsidRDefault="002067BC" w:rsidP="00AC17A1">
            <w:pPr>
              <w:snapToGrid w:val="0"/>
              <w:spacing w:line="360" w:lineRule="exact"/>
              <w:ind w:firstLineChars="200" w:firstLine="480"/>
              <w:rPr>
                <w:rFonts w:asciiTheme="minorEastAsia" w:eastAsiaTheme="minorEastAsia" w:hAnsiTheme="minorEastAsia"/>
                <w:sz w:val="24"/>
                <w:szCs w:val="24"/>
              </w:rPr>
            </w:pPr>
            <w:r w:rsidRPr="006D5D31">
              <w:rPr>
                <w:rFonts w:ascii="Times New Roman" w:hint="eastAsia"/>
                <w:sz w:val="24"/>
                <w:szCs w:val="24"/>
              </w:rPr>
              <w:t>基于反应</w:t>
            </w:r>
            <w:r w:rsidRPr="006D5D31">
              <w:rPr>
                <w:rFonts w:ascii="Times New Roman" w:hint="eastAsia"/>
                <w:sz w:val="24"/>
                <w:szCs w:val="24"/>
              </w:rPr>
              <w:t>-</w:t>
            </w:r>
            <w:r w:rsidRPr="006D5D31">
              <w:rPr>
                <w:rFonts w:ascii="Times New Roman" w:hint="eastAsia"/>
                <w:sz w:val="24"/>
                <w:szCs w:val="24"/>
              </w:rPr>
              <w:t>扩散方程提出了种群斑图形成的新机制，发现了带状、动态波新的斑图结构和形成机制，构建了种群斑图的理论框架，揭示了不同生物斑图对应的生态功能，建立了带有空间扩散</w:t>
            </w:r>
            <w:r w:rsidRPr="006D5D31">
              <w:rPr>
                <w:rFonts w:ascii="Times New Roman" w:hint="eastAsia"/>
                <w:sz w:val="24"/>
                <w:szCs w:val="24"/>
              </w:rPr>
              <w:lastRenderedPageBreak/>
              <w:t>的捕食</w:t>
            </w:r>
            <w:r w:rsidRPr="006D5D31">
              <w:rPr>
                <w:rFonts w:ascii="Times New Roman" w:hint="eastAsia"/>
                <w:sz w:val="24"/>
                <w:szCs w:val="24"/>
              </w:rPr>
              <w:t>-</w:t>
            </w:r>
            <w:r w:rsidRPr="006D5D31">
              <w:rPr>
                <w:rFonts w:ascii="Times New Roman" w:hint="eastAsia"/>
                <w:sz w:val="24"/>
                <w:szCs w:val="24"/>
              </w:rPr>
              <w:t>食饵模型，发现了捕食者的同类相食行为对空间格局的形成有很大的影响，即使环境是异质的，系统仍然能出现图灵斑图</w:t>
            </w:r>
            <w:r w:rsidRPr="006D5D31">
              <w:rPr>
                <w:rFonts w:ascii="Times New Roman" w:hint="eastAsia"/>
                <w:sz w:val="24"/>
                <w:szCs w:val="24"/>
              </w:rPr>
              <w:t>(</w:t>
            </w:r>
            <w:r w:rsidRPr="006D5D31">
              <w:rPr>
                <w:rFonts w:ascii="Times New Roman" w:hint="eastAsia"/>
                <w:sz w:val="24"/>
                <w:szCs w:val="24"/>
              </w:rPr>
              <w:t>对应发现点</w:t>
            </w:r>
            <w:r w:rsidRPr="006D5D31">
              <w:rPr>
                <w:rFonts w:ascii="Times New Roman"/>
                <w:sz w:val="24"/>
                <w:szCs w:val="24"/>
              </w:rPr>
              <w:t>3</w:t>
            </w:r>
            <w:r w:rsidRPr="006D5D31">
              <w:rPr>
                <w:rFonts w:ascii="Times New Roman" w:hint="eastAsia"/>
                <w:sz w:val="24"/>
                <w:szCs w:val="24"/>
              </w:rPr>
              <w:t>)</w:t>
            </w:r>
            <w:r w:rsidRPr="006D5D31">
              <w:rPr>
                <w:rFonts w:ascii="Times New Roman" w:hint="eastAsia"/>
                <w:sz w:val="24"/>
                <w:szCs w:val="24"/>
              </w:rPr>
              <w:t>。该完成人为代表作</w:t>
            </w:r>
            <w:r w:rsidRPr="006D5D31">
              <w:rPr>
                <w:rFonts w:ascii="Times New Roman"/>
                <w:sz w:val="24"/>
                <w:szCs w:val="24"/>
              </w:rPr>
              <w:t>3</w:t>
            </w:r>
            <w:r w:rsidRPr="006D5D31">
              <w:rPr>
                <w:rFonts w:ascii="Times New Roman" w:hint="eastAsia"/>
                <w:sz w:val="24"/>
                <w:szCs w:val="24"/>
              </w:rPr>
              <w:t>的第一作者；为项目</w:t>
            </w:r>
            <w:r w:rsidRPr="006D5D31">
              <w:rPr>
                <w:rFonts w:ascii="Helvetica" w:hAnsi="Helvetica" w:hint="eastAsia"/>
                <w:color w:val="333333"/>
                <w:sz w:val="24"/>
                <w:szCs w:val="24"/>
              </w:rPr>
              <w:t>“具有时空时滞的传染病模型斑图动力学研究”和“基于反应扩散方程的布鲁氏菌病传播动力学研究”的第一完成人。</w:t>
            </w:r>
          </w:p>
        </w:tc>
      </w:tr>
      <w:tr w:rsidR="00DB37FB" w:rsidRPr="00C31F7C" w:rsidTr="00C31F7C">
        <w:trPr>
          <w:trHeight w:val="561"/>
        </w:trPr>
        <w:tc>
          <w:tcPr>
            <w:tcW w:w="563" w:type="pct"/>
            <w:shd w:val="clear" w:color="auto" w:fill="auto"/>
            <w:vAlign w:val="center"/>
          </w:tcPr>
          <w:p w:rsidR="007E28B1" w:rsidRPr="006D5D31" w:rsidRDefault="00C41C85"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lastRenderedPageBreak/>
              <w:t>刘金卓</w:t>
            </w:r>
          </w:p>
        </w:tc>
        <w:tc>
          <w:tcPr>
            <w:tcW w:w="281"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3</w:t>
            </w:r>
          </w:p>
        </w:tc>
        <w:tc>
          <w:tcPr>
            <w:tcW w:w="444"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无</w:t>
            </w:r>
          </w:p>
        </w:tc>
        <w:tc>
          <w:tcPr>
            <w:tcW w:w="450"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副教授</w:t>
            </w:r>
          </w:p>
        </w:tc>
        <w:tc>
          <w:tcPr>
            <w:tcW w:w="900"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云南大学</w:t>
            </w:r>
          </w:p>
        </w:tc>
        <w:tc>
          <w:tcPr>
            <w:tcW w:w="901"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云南大学</w:t>
            </w:r>
          </w:p>
        </w:tc>
        <w:tc>
          <w:tcPr>
            <w:tcW w:w="1461" w:type="pct"/>
            <w:shd w:val="clear" w:color="auto" w:fill="auto"/>
            <w:vAlign w:val="center"/>
          </w:tcPr>
          <w:p w:rsidR="007E28B1" w:rsidRPr="006D5D31" w:rsidRDefault="002067BC" w:rsidP="00AC17A1">
            <w:pPr>
              <w:snapToGrid w:val="0"/>
              <w:spacing w:line="360" w:lineRule="exact"/>
              <w:ind w:firstLineChars="200" w:firstLine="480"/>
              <w:rPr>
                <w:rFonts w:asciiTheme="minorEastAsia" w:eastAsiaTheme="minorEastAsia" w:hAnsiTheme="minorEastAsia"/>
                <w:sz w:val="24"/>
                <w:szCs w:val="24"/>
              </w:rPr>
            </w:pPr>
            <w:r w:rsidRPr="006D5D31">
              <w:rPr>
                <w:rFonts w:ascii="Times New Roman" w:hint="eastAsia"/>
                <w:sz w:val="24"/>
                <w:szCs w:val="24"/>
              </w:rPr>
              <w:t>提出了个体特征属性与个体行为决策的共演化博弈动力学模型，发现策略多态循环现象；构建了建立了非对称耦合网络群体行为动力学的平均场、对近似模型，刻画了不同非对称强度下网络群体行为的演化规律，完善了多层耦合网络互惠理论，为非对称耦合网络群体行为的控制与预测提供了理论依据（对应发现点</w:t>
            </w:r>
            <w:r w:rsidRPr="006D5D31">
              <w:rPr>
                <w:rFonts w:ascii="Times New Roman" w:hint="eastAsia"/>
                <w:sz w:val="24"/>
                <w:szCs w:val="24"/>
              </w:rPr>
              <w:t>1</w:t>
            </w:r>
            <w:r w:rsidRPr="006D5D31">
              <w:rPr>
                <w:rFonts w:ascii="Times New Roman" w:hint="eastAsia"/>
                <w:sz w:val="24"/>
                <w:szCs w:val="24"/>
              </w:rPr>
              <w:t>、</w:t>
            </w:r>
            <w:r w:rsidRPr="006D5D31">
              <w:rPr>
                <w:rFonts w:ascii="Times New Roman" w:hint="eastAsia"/>
                <w:sz w:val="24"/>
                <w:szCs w:val="24"/>
              </w:rPr>
              <w:t>2</w:t>
            </w:r>
            <w:r w:rsidRPr="006D5D31">
              <w:rPr>
                <w:rFonts w:ascii="Times New Roman" w:hint="eastAsia"/>
                <w:sz w:val="24"/>
                <w:szCs w:val="24"/>
              </w:rPr>
              <w:t>）。该完成人为代表性论文</w:t>
            </w:r>
            <w:r w:rsidRPr="006D5D31">
              <w:rPr>
                <w:rFonts w:ascii="Times New Roman" w:hint="eastAsia"/>
                <w:sz w:val="24"/>
                <w:szCs w:val="24"/>
              </w:rPr>
              <w:t>2</w:t>
            </w:r>
            <w:r w:rsidRPr="006D5D31">
              <w:rPr>
                <w:rFonts w:ascii="Times New Roman" w:hint="eastAsia"/>
                <w:sz w:val="24"/>
                <w:szCs w:val="24"/>
              </w:rPr>
              <w:t>的通讯作者。</w:t>
            </w:r>
          </w:p>
        </w:tc>
      </w:tr>
      <w:tr w:rsidR="00DB37FB" w:rsidRPr="00C31F7C" w:rsidTr="00C31F7C">
        <w:trPr>
          <w:trHeight w:val="561"/>
        </w:trPr>
        <w:tc>
          <w:tcPr>
            <w:tcW w:w="563"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李莉</w:t>
            </w:r>
          </w:p>
        </w:tc>
        <w:tc>
          <w:tcPr>
            <w:tcW w:w="281" w:type="pct"/>
            <w:shd w:val="clear" w:color="auto" w:fill="auto"/>
            <w:vAlign w:val="center"/>
          </w:tcPr>
          <w:p w:rsidR="007E28B1" w:rsidRPr="006D5D31" w:rsidRDefault="007E28B1"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sz w:val="24"/>
                <w:szCs w:val="24"/>
              </w:rPr>
              <w:t>4</w:t>
            </w:r>
          </w:p>
        </w:tc>
        <w:tc>
          <w:tcPr>
            <w:tcW w:w="444"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无</w:t>
            </w:r>
          </w:p>
        </w:tc>
        <w:tc>
          <w:tcPr>
            <w:tcW w:w="450"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副教授</w:t>
            </w:r>
          </w:p>
        </w:tc>
        <w:tc>
          <w:tcPr>
            <w:tcW w:w="900"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中北大学</w:t>
            </w:r>
          </w:p>
        </w:tc>
        <w:tc>
          <w:tcPr>
            <w:tcW w:w="901" w:type="pct"/>
            <w:shd w:val="clear" w:color="auto" w:fill="auto"/>
            <w:vAlign w:val="center"/>
          </w:tcPr>
          <w:p w:rsidR="007E28B1" w:rsidRPr="006D5D31" w:rsidRDefault="00DB37FB" w:rsidP="00D9228C">
            <w:pPr>
              <w:snapToGrid w:val="0"/>
              <w:jc w:val="center"/>
              <w:rPr>
                <w:rFonts w:asciiTheme="minorEastAsia" w:eastAsiaTheme="minorEastAsia" w:hAnsiTheme="minorEastAsia"/>
                <w:sz w:val="24"/>
                <w:szCs w:val="24"/>
              </w:rPr>
            </w:pPr>
            <w:r w:rsidRPr="006D5D31">
              <w:rPr>
                <w:rFonts w:asciiTheme="minorEastAsia" w:eastAsiaTheme="minorEastAsia" w:hAnsiTheme="minorEastAsia" w:hint="eastAsia"/>
                <w:sz w:val="24"/>
                <w:szCs w:val="24"/>
              </w:rPr>
              <w:t>中北大学</w:t>
            </w:r>
          </w:p>
        </w:tc>
        <w:tc>
          <w:tcPr>
            <w:tcW w:w="1461" w:type="pct"/>
            <w:shd w:val="clear" w:color="auto" w:fill="auto"/>
            <w:vAlign w:val="center"/>
          </w:tcPr>
          <w:p w:rsidR="007E28B1" w:rsidRPr="006D5D31" w:rsidRDefault="002067BC" w:rsidP="002067BC">
            <w:pPr>
              <w:pStyle w:val="a5"/>
              <w:spacing w:line="390" w:lineRule="exact"/>
              <w:rPr>
                <w:rFonts w:ascii="Times New Roman"/>
              </w:rPr>
            </w:pPr>
            <w:r w:rsidRPr="006D5D31">
              <w:rPr>
                <w:rFonts w:ascii="Times New Roman" w:hint="eastAsia"/>
              </w:rPr>
              <w:t>研究了噪声对种群斑图结构的影响，发现噪声会导致种群从持续变为灭绝，并给出了种群持续和灭绝的参数区</w:t>
            </w:r>
            <w:r w:rsidRPr="006D5D31">
              <w:rPr>
                <w:rFonts w:ascii="Times New Roman" w:hint="eastAsia"/>
              </w:rPr>
              <w:lastRenderedPageBreak/>
              <w:t>域。从结构决定功能角度刻画了不同种群时空斑图结构对应的生态功能，为种群的保护提供了新的量化指标（对应发现点</w:t>
            </w:r>
            <w:r w:rsidRPr="006D5D31">
              <w:rPr>
                <w:rFonts w:ascii="Times New Roman" w:hint="eastAsia"/>
              </w:rPr>
              <w:t>3</w:t>
            </w:r>
            <w:r w:rsidRPr="006D5D31">
              <w:rPr>
                <w:rFonts w:ascii="Times New Roman" w:hint="eastAsia"/>
              </w:rPr>
              <w:t>）。该完成人为代表作</w:t>
            </w:r>
            <w:r w:rsidRPr="006D5D31">
              <w:rPr>
                <w:rFonts w:ascii="Times New Roman" w:hint="eastAsia"/>
              </w:rPr>
              <w:t>4</w:t>
            </w:r>
            <w:r w:rsidRPr="006D5D31">
              <w:rPr>
                <w:rFonts w:ascii="Times New Roman" w:hint="eastAsia"/>
              </w:rPr>
              <w:t>的第一作者；为项目</w:t>
            </w:r>
            <w:r w:rsidRPr="006D5D31">
              <w:rPr>
                <w:rFonts w:ascii="Helvetica" w:hAnsi="Helvetica" w:hint="eastAsia"/>
                <w:color w:val="333333"/>
              </w:rPr>
              <w:t>“基于人类行为的复杂网络传染病动力学建模与分析”的第一完成人。</w:t>
            </w:r>
          </w:p>
        </w:tc>
      </w:tr>
    </w:tbl>
    <w:p w:rsidR="007E28B1" w:rsidRPr="009E0572" w:rsidRDefault="007E28B1" w:rsidP="00D9228C">
      <w:pPr>
        <w:rPr>
          <w:rFonts w:ascii="Times New Roman" w:hAnsi="Times New Roman"/>
          <w:b/>
          <w:sz w:val="24"/>
          <w:szCs w:val="24"/>
        </w:rPr>
        <w:sectPr w:rsidR="007E28B1" w:rsidRPr="009E0572" w:rsidSect="007E20C5">
          <w:pgSz w:w="16838" w:h="11906" w:orient="landscape"/>
          <w:pgMar w:top="1800" w:right="1440" w:bottom="1800" w:left="1440" w:header="851" w:footer="992" w:gutter="0"/>
          <w:cols w:space="425"/>
          <w:docGrid w:type="lines" w:linePitch="312"/>
        </w:sectPr>
      </w:pPr>
    </w:p>
    <w:p w:rsidR="00606B54" w:rsidRDefault="00606B54" w:rsidP="00D9228C">
      <w:pPr>
        <w:pStyle w:val="a7"/>
        <w:numPr>
          <w:ilvl w:val="0"/>
          <w:numId w:val="1"/>
        </w:numPr>
        <w:ind w:left="567" w:firstLineChars="0" w:hanging="567"/>
        <w:rPr>
          <w:rFonts w:ascii="黑体" w:eastAsia="黑体" w:hAnsi="黑体"/>
          <w:sz w:val="28"/>
          <w:szCs w:val="24"/>
        </w:rPr>
      </w:pPr>
      <w:r>
        <w:rPr>
          <w:rFonts w:ascii="黑体" w:eastAsia="黑体" w:hAnsi="黑体"/>
          <w:sz w:val="28"/>
          <w:szCs w:val="24"/>
        </w:rPr>
        <w:lastRenderedPageBreak/>
        <w:t>主要完成单位情况</w:t>
      </w:r>
      <w:r w:rsidR="00122370">
        <w:rPr>
          <w:rFonts w:ascii="黑体" w:eastAsia="黑体" w:hAnsi="黑体" w:hint="eastAsia"/>
          <w:sz w:val="28"/>
          <w:szCs w:val="24"/>
        </w:rPr>
        <w:t>（不超过3个）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793"/>
        <w:gridCol w:w="5694"/>
      </w:tblGrid>
      <w:tr w:rsidR="00EF2097" w:rsidRPr="00F55046" w:rsidTr="00EF2097">
        <w:trPr>
          <w:trHeight w:val="340"/>
        </w:trPr>
        <w:tc>
          <w:tcPr>
            <w:tcW w:w="1194" w:type="pct"/>
            <w:shd w:val="clear" w:color="auto" w:fill="auto"/>
            <w:vAlign w:val="center"/>
          </w:tcPr>
          <w:p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完成单位</w:t>
            </w:r>
          </w:p>
        </w:tc>
        <w:tc>
          <w:tcPr>
            <w:tcW w:w="465" w:type="pct"/>
            <w:shd w:val="clear" w:color="auto" w:fill="auto"/>
            <w:vAlign w:val="center"/>
          </w:tcPr>
          <w:p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排名</w:t>
            </w:r>
          </w:p>
        </w:tc>
        <w:tc>
          <w:tcPr>
            <w:tcW w:w="3341" w:type="pct"/>
            <w:shd w:val="clear" w:color="auto" w:fill="auto"/>
            <w:vAlign w:val="center"/>
          </w:tcPr>
          <w:p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对本项目主要贡献（限600字）</w:t>
            </w:r>
          </w:p>
        </w:tc>
      </w:tr>
      <w:tr w:rsidR="00EF2097" w:rsidRPr="00F55046" w:rsidTr="00EF2097">
        <w:trPr>
          <w:trHeight w:val="340"/>
        </w:trPr>
        <w:tc>
          <w:tcPr>
            <w:tcW w:w="1194" w:type="pct"/>
            <w:shd w:val="clear" w:color="auto" w:fill="auto"/>
            <w:vAlign w:val="center"/>
          </w:tcPr>
          <w:p w:rsidR="00EF2097" w:rsidRPr="00EF2097" w:rsidRDefault="00DB37FB" w:rsidP="00B63DD9">
            <w:pPr>
              <w:snapToGrid w:val="0"/>
              <w:jc w:val="center"/>
              <w:rPr>
                <w:rFonts w:ascii="宋体" w:hAnsi="宋体"/>
                <w:sz w:val="24"/>
                <w:szCs w:val="24"/>
              </w:rPr>
            </w:pPr>
            <w:r>
              <w:rPr>
                <w:rFonts w:ascii="宋体" w:hAnsi="宋体" w:hint="eastAsia"/>
                <w:sz w:val="24"/>
                <w:szCs w:val="24"/>
              </w:rPr>
              <w:t>西北工业大学</w:t>
            </w:r>
          </w:p>
        </w:tc>
        <w:tc>
          <w:tcPr>
            <w:tcW w:w="465" w:type="pct"/>
            <w:shd w:val="clear" w:color="auto" w:fill="auto"/>
            <w:vAlign w:val="center"/>
          </w:tcPr>
          <w:p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1</w:t>
            </w:r>
          </w:p>
        </w:tc>
        <w:tc>
          <w:tcPr>
            <w:tcW w:w="3341" w:type="pct"/>
            <w:shd w:val="clear" w:color="auto" w:fill="auto"/>
            <w:vAlign w:val="center"/>
          </w:tcPr>
          <w:p w:rsidR="00EF2097" w:rsidRPr="00903F3E" w:rsidRDefault="00903F3E" w:rsidP="00AC17A1">
            <w:pPr>
              <w:spacing w:line="360" w:lineRule="exact"/>
              <w:ind w:firstLineChars="200" w:firstLine="480"/>
              <w:rPr>
                <w:sz w:val="24"/>
                <w:szCs w:val="24"/>
              </w:rPr>
            </w:pPr>
            <w:r w:rsidRPr="00903F3E">
              <w:rPr>
                <w:rFonts w:hint="eastAsia"/>
                <w:sz w:val="24"/>
                <w:szCs w:val="24"/>
              </w:rPr>
              <w:t>西北工业大学是我国唯一一所以同时发展航空、航天、航海（三航）人才培养和科学研究为特色的多科性、研究型、开放式大学，现也是国家“</w:t>
            </w:r>
            <w:r w:rsidRPr="00903F3E">
              <w:rPr>
                <w:rFonts w:hint="eastAsia"/>
                <w:sz w:val="24"/>
                <w:szCs w:val="24"/>
              </w:rPr>
              <w:t>211</w:t>
            </w:r>
            <w:r w:rsidRPr="00903F3E">
              <w:rPr>
                <w:rFonts w:hint="eastAsia"/>
                <w:sz w:val="24"/>
                <w:szCs w:val="24"/>
              </w:rPr>
              <w:t>工程”，“</w:t>
            </w:r>
            <w:r w:rsidRPr="00903F3E">
              <w:rPr>
                <w:rFonts w:hint="eastAsia"/>
                <w:sz w:val="24"/>
                <w:szCs w:val="24"/>
              </w:rPr>
              <w:t>985</w:t>
            </w:r>
            <w:r w:rsidRPr="00903F3E">
              <w:rPr>
                <w:rFonts w:hint="eastAsia"/>
                <w:sz w:val="24"/>
                <w:szCs w:val="24"/>
              </w:rPr>
              <w:t>工程”和“一流大学”建设高校（</w:t>
            </w:r>
            <w:r w:rsidRPr="00903F3E">
              <w:rPr>
                <w:rFonts w:hint="eastAsia"/>
                <w:sz w:val="24"/>
                <w:szCs w:val="24"/>
              </w:rPr>
              <w:t>A</w:t>
            </w:r>
            <w:r w:rsidRPr="00903F3E">
              <w:rPr>
                <w:rFonts w:hint="eastAsia"/>
                <w:sz w:val="24"/>
                <w:szCs w:val="24"/>
              </w:rPr>
              <w:t>类），隶属于工业和信息化部。学校为该项目组提供了良好的工作环境，从管理和服务上保证了项目的顺利完成。该单位主要贡献如下：</w:t>
            </w:r>
            <w:r w:rsidRPr="00903F3E">
              <w:rPr>
                <w:rFonts w:eastAsiaTheme="minorEastAsia" w:hAnsiTheme="minorHAnsi" w:hint="eastAsia"/>
                <w:sz w:val="24"/>
                <w:szCs w:val="24"/>
              </w:rPr>
              <w:t>构建了网络博弈的均衡解析理论，揭示了交互结构对群体行为自组织模式和均衡态的影响。提出了耦合网络群体博弈理论，以准确分析耦合系统中群体行为演化规律和评估耦合信息机制对行为态势的影响：</w:t>
            </w:r>
            <w:r w:rsidRPr="00903F3E">
              <w:rPr>
                <w:rFonts w:hAnsiTheme="minorHAnsi" w:hint="eastAsia"/>
                <w:sz w:val="24"/>
                <w:szCs w:val="24"/>
              </w:rPr>
              <w:t>构建了种群斑图动力学框架，以准确刻画种群行为的时空扩散和自适应特征，为生态系统或传染病的动态监测提供新的预警指标。</w:t>
            </w:r>
          </w:p>
        </w:tc>
      </w:tr>
      <w:tr w:rsidR="00EF2097" w:rsidRPr="00F55046" w:rsidTr="00EF2097">
        <w:trPr>
          <w:trHeight w:val="340"/>
        </w:trPr>
        <w:tc>
          <w:tcPr>
            <w:tcW w:w="1194" w:type="pct"/>
            <w:shd w:val="clear" w:color="auto" w:fill="auto"/>
            <w:vAlign w:val="center"/>
          </w:tcPr>
          <w:p w:rsidR="00EF2097" w:rsidRPr="00EF2097" w:rsidRDefault="00DB37FB" w:rsidP="00B63DD9">
            <w:pPr>
              <w:snapToGrid w:val="0"/>
              <w:jc w:val="center"/>
              <w:rPr>
                <w:rFonts w:ascii="宋体" w:hAnsi="宋体"/>
                <w:sz w:val="24"/>
                <w:szCs w:val="24"/>
              </w:rPr>
            </w:pPr>
            <w:r>
              <w:rPr>
                <w:rFonts w:ascii="宋体" w:hAnsi="宋体" w:hint="eastAsia"/>
                <w:sz w:val="24"/>
                <w:szCs w:val="24"/>
              </w:rPr>
              <w:t>中北大学</w:t>
            </w:r>
          </w:p>
        </w:tc>
        <w:tc>
          <w:tcPr>
            <w:tcW w:w="465" w:type="pct"/>
            <w:shd w:val="clear" w:color="auto" w:fill="auto"/>
            <w:vAlign w:val="center"/>
          </w:tcPr>
          <w:p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2</w:t>
            </w:r>
          </w:p>
        </w:tc>
        <w:tc>
          <w:tcPr>
            <w:tcW w:w="3341" w:type="pct"/>
            <w:shd w:val="clear" w:color="auto" w:fill="auto"/>
            <w:vAlign w:val="center"/>
          </w:tcPr>
          <w:p w:rsidR="00EF2097" w:rsidRPr="00903F3E" w:rsidRDefault="00903F3E" w:rsidP="00AC17A1">
            <w:pPr>
              <w:snapToGrid w:val="0"/>
              <w:spacing w:line="360" w:lineRule="exact"/>
              <w:ind w:firstLineChars="200" w:firstLine="480"/>
              <w:rPr>
                <w:rFonts w:ascii="宋体" w:hAnsi="宋体"/>
                <w:sz w:val="24"/>
                <w:szCs w:val="24"/>
              </w:rPr>
            </w:pPr>
            <w:r w:rsidRPr="00903F3E">
              <w:rPr>
                <w:rFonts w:ascii="Times New Roman" w:hint="eastAsia"/>
                <w:sz w:val="24"/>
                <w:szCs w:val="24"/>
              </w:rPr>
              <w:t>中北大学是国家国防科技工业局与山西省人民政府共建高校、山西省重点建设大学，入选中西部高校基础能力建设工程、卓越工程师教育培养计划山西首批创新创业教育改革示范高校、山西大众创业万众创新示范基地等。学校为该项目组提供了良好的工作环境，从管理和服务上保证了项目的顺利完成。该单位主要贡献如下：构建了种群斑图动力学框架，以准确刻画种群行为的时空扩散和自适应特征，为生态系统或传染病的动态监测提供新的预警指标：基于反应扩散方程和蒙特卡洛仿真方法构建了斑图动力学理论，结合现实数据分析了种群的多种移动方式和非线性作用等对群体行为空间分布特征的影响，发现了新的斑图结构（例如带状、点状、迷宫装、靶波、螺旋波）及其形成机制，揭示了种群及其传播规模与空间结构的交互机制</w:t>
            </w:r>
            <w:r w:rsidR="00B80DBC">
              <w:rPr>
                <w:rFonts w:ascii="Times New Roman" w:hint="eastAsia"/>
                <w:sz w:val="24"/>
                <w:szCs w:val="24"/>
              </w:rPr>
              <w:t>，</w:t>
            </w:r>
            <w:r w:rsidRPr="00903F3E">
              <w:rPr>
                <w:rFonts w:ascii="Times New Roman" w:hint="eastAsia"/>
                <w:sz w:val="24"/>
                <w:szCs w:val="24"/>
              </w:rPr>
              <w:t>阐明了观测到的历史重大传染病斑图和植被分布的成因。</w:t>
            </w:r>
          </w:p>
        </w:tc>
      </w:tr>
      <w:tr w:rsidR="00EF2097" w:rsidRPr="00F55046" w:rsidTr="00DB37FB">
        <w:trPr>
          <w:trHeight w:val="1266"/>
        </w:trPr>
        <w:tc>
          <w:tcPr>
            <w:tcW w:w="1194" w:type="pct"/>
            <w:shd w:val="clear" w:color="auto" w:fill="auto"/>
            <w:vAlign w:val="center"/>
          </w:tcPr>
          <w:p w:rsidR="00EF2097" w:rsidRPr="00EF2097" w:rsidRDefault="00DB37FB" w:rsidP="00B63DD9">
            <w:pPr>
              <w:snapToGrid w:val="0"/>
              <w:jc w:val="center"/>
              <w:rPr>
                <w:rFonts w:ascii="宋体" w:hAnsi="宋体"/>
                <w:sz w:val="24"/>
                <w:szCs w:val="24"/>
              </w:rPr>
            </w:pPr>
            <w:r>
              <w:rPr>
                <w:rFonts w:ascii="宋体" w:hAnsi="宋体" w:hint="eastAsia"/>
                <w:sz w:val="24"/>
                <w:szCs w:val="24"/>
              </w:rPr>
              <w:t>云南大学</w:t>
            </w:r>
          </w:p>
        </w:tc>
        <w:tc>
          <w:tcPr>
            <w:tcW w:w="465" w:type="pct"/>
            <w:shd w:val="clear" w:color="auto" w:fill="auto"/>
            <w:vAlign w:val="center"/>
          </w:tcPr>
          <w:p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3</w:t>
            </w:r>
          </w:p>
        </w:tc>
        <w:tc>
          <w:tcPr>
            <w:tcW w:w="3341" w:type="pct"/>
            <w:shd w:val="clear" w:color="auto" w:fill="auto"/>
            <w:vAlign w:val="center"/>
          </w:tcPr>
          <w:p w:rsidR="00EF2097" w:rsidRPr="00903F3E" w:rsidRDefault="00903F3E" w:rsidP="00903F3E">
            <w:pPr>
              <w:pStyle w:val="a5"/>
              <w:spacing w:line="390" w:lineRule="exact"/>
              <w:rPr>
                <w:rFonts w:ascii="Times New Roman"/>
              </w:rPr>
            </w:pPr>
            <w:r w:rsidRPr="00903F3E">
              <w:rPr>
                <w:rFonts w:ascii="Times New Roman" w:hint="eastAsia"/>
              </w:rPr>
              <w:t>云南大学是教育部与云南省“以部为主、部省合建”的全国重点大学，世界一流大学建设高校，入选</w:t>
            </w:r>
            <w:r w:rsidRPr="00903F3E">
              <w:rPr>
                <w:rFonts w:ascii="Times New Roman" w:hint="eastAsia"/>
              </w:rPr>
              <w:t>211</w:t>
            </w:r>
            <w:r w:rsidRPr="00903F3E">
              <w:rPr>
                <w:rFonts w:ascii="Times New Roman" w:hint="eastAsia"/>
              </w:rPr>
              <w:t>工程、一省一校、中西部高校基础能力建设工程，云南省重点支持的国家一流大学建设高校。学校为该项目组提供了良好的工作环境，从管理和服务上保证了项目的顺利完成。该单位主要贡献如下：基于演化</w:t>
            </w:r>
            <w:r w:rsidRPr="00903F3E">
              <w:rPr>
                <w:rFonts w:ascii="Times New Roman" w:hint="eastAsia"/>
              </w:rPr>
              <w:lastRenderedPageBreak/>
              <w:t>博弈和马尔科夫决策过程，建立了行为策略变量与收益函数的耦合动力学方程，揭示了群体行为决策与策略空间分布特征的协同演化规律。提出了非对称性耦合网络博弈动力学，分析了有向的信息耦合机制对行为决策模式的影响。</w:t>
            </w:r>
          </w:p>
        </w:tc>
      </w:tr>
    </w:tbl>
    <w:p w:rsidR="002F2090" w:rsidRDefault="002F2090" w:rsidP="00EF2097">
      <w:pPr>
        <w:rPr>
          <w:rFonts w:ascii="黑体" w:eastAsia="黑体" w:hAnsi="黑体"/>
          <w:sz w:val="28"/>
          <w:szCs w:val="24"/>
        </w:rPr>
      </w:pPr>
    </w:p>
    <w:p w:rsidR="007E28B1" w:rsidRPr="00B80DBC" w:rsidRDefault="00CD0671" w:rsidP="00D9228C">
      <w:pPr>
        <w:pStyle w:val="a7"/>
        <w:numPr>
          <w:ilvl w:val="0"/>
          <w:numId w:val="1"/>
        </w:numPr>
        <w:ind w:left="567" w:firstLineChars="0" w:hanging="567"/>
        <w:rPr>
          <w:rFonts w:ascii="黑体" w:eastAsia="黑体" w:hAnsi="黑体"/>
          <w:sz w:val="28"/>
          <w:szCs w:val="24"/>
        </w:rPr>
      </w:pPr>
      <w:r w:rsidRPr="00B80DBC">
        <w:rPr>
          <w:rFonts w:ascii="黑体" w:eastAsia="黑体" w:hAnsi="黑体"/>
          <w:sz w:val="28"/>
          <w:szCs w:val="24"/>
        </w:rPr>
        <w:t>完成人合作关系说明</w:t>
      </w:r>
    </w:p>
    <w:p w:rsidR="00634073" w:rsidRDefault="00634073" w:rsidP="00634073">
      <w:pPr>
        <w:spacing w:line="360" w:lineRule="exact"/>
        <w:ind w:firstLineChars="200" w:firstLine="480"/>
        <w:rPr>
          <w:rFonts w:ascii="Times New Roman" w:hAnsi="Times New Roman"/>
          <w:sz w:val="24"/>
          <w:szCs w:val="24"/>
        </w:rPr>
      </w:pPr>
      <w:r w:rsidRPr="00115C35">
        <w:rPr>
          <w:rFonts w:ascii="Times New Roman" w:hAnsi="Times New Roman"/>
          <w:sz w:val="24"/>
          <w:szCs w:val="24"/>
        </w:rPr>
        <w:t>刘晨副教授与刘金卓副教授合作完成了代表作</w:t>
      </w:r>
      <w:r w:rsidRPr="00115C35">
        <w:rPr>
          <w:rFonts w:ascii="Times New Roman" w:hAnsi="Times New Roman"/>
          <w:sz w:val="24"/>
          <w:szCs w:val="24"/>
        </w:rPr>
        <w:t>1-Aspiration driven coevolution resolves social dilemmas in networks</w:t>
      </w:r>
      <w:r w:rsidRPr="00115C35">
        <w:rPr>
          <w:rFonts w:ascii="Times New Roman" w:hAnsi="Times New Roman"/>
          <w:sz w:val="24"/>
          <w:szCs w:val="24"/>
        </w:rPr>
        <w:t>，该工作发表在</w:t>
      </w:r>
      <w:r w:rsidRPr="00115C35">
        <w:rPr>
          <w:rFonts w:ascii="Times New Roman" w:hAnsi="Times New Roman"/>
          <w:sz w:val="24"/>
          <w:szCs w:val="24"/>
        </w:rPr>
        <w:t>Applied Mathematics and Computation</w:t>
      </w:r>
      <w:r w:rsidRPr="00115C35">
        <w:rPr>
          <w:rFonts w:ascii="Times New Roman" w:hAnsi="Times New Roman"/>
          <w:sz w:val="24"/>
          <w:szCs w:val="24"/>
        </w:rPr>
        <w:t>上。</w:t>
      </w:r>
    </w:p>
    <w:p w:rsidR="000B1573" w:rsidRPr="00115C35" w:rsidRDefault="000B1573" w:rsidP="000B1573">
      <w:pPr>
        <w:spacing w:line="360" w:lineRule="exact"/>
        <w:ind w:firstLineChars="200" w:firstLine="480"/>
        <w:rPr>
          <w:rFonts w:ascii="Times New Roman" w:hAnsi="Times New Roman"/>
          <w:sz w:val="24"/>
          <w:szCs w:val="24"/>
        </w:rPr>
      </w:pPr>
      <w:r w:rsidRPr="000B1573">
        <w:rPr>
          <w:rFonts w:ascii="Times New Roman" w:hAnsi="Times New Roman" w:hint="eastAsia"/>
          <w:sz w:val="24"/>
          <w:szCs w:val="24"/>
        </w:rPr>
        <w:t>孙桂全教授与李莉副教授合作完成了代表作</w:t>
      </w:r>
      <w:r w:rsidRPr="000B1573">
        <w:rPr>
          <w:rFonts w:ascii="Times New Roman" w:hAnsi="Times New Roman" w:hint="eastAsia"/>
          <w:sz w:val="24"/>
          <w:szCs w:val="24"/>
        </w:rPr>
        <w:t>3</w:t>
      </w:r>
      <w:r w:rsidRPr="000B1573">
        <w:rPr>
          <w:rFonts w:ascii="Times New Roman" w:hAnsi="Times New Roman"/>
          <w:sz w:val="24"/>
          <w:szCs w:val="24"/>
        </w:rPr>
        <w:t>-Predator cannibalism can give rise to regular spatial pattern in a predator–prey system</w:t>
      </w:r>
      <w:r w:rsidRPr="000B1573">
        <w:rPr>
          <w:rFonts w:ascii="Times New Roman" w:hAnsi="Times New Roman" w:hint="eastAsia"/>
          <w:sz w:val="24"/>
          <w:szCs w:val="24"/>
        </w:rPr>
        <w:t>，该工作发表在</w:t>
      </w:r>
      <w:r w:rsidRPr="000B1573">
        <w:rPr>
          <w:rFonts w:ascii="Times New Roman" w:hAnsi="Times New Roman"/>
          <w:sz w:val="24"/>
          <w:szCs w:val="24"/>
        </w:rPr>
        <w:t>Nonlinear Dynamics</w:t>
      </w:r>
      <w:r w:rsidRPr="000B1573">
        <w:rPr>
          <w:rFonts w:ascii="Times New Roman" w:hAnsi="Times New Roman" w:hint="eastAsia"/>
          <w:sz w:val="24"/>
          <w:szCs w:val="24"/>
        </w:rPr>
        <w:t>上。</w:t>
      </w:r>
    </w:p>
    <w:p w:rsidR="00634073" w:rsidRPr="00115C35" w:rsidRDefault="00634073" w:rsidP="00634073">
      <w:pPr>
        <w:spacing w:line="360" w:lineRule="exact"/>
        <w:ind w:firstLineChars="200" w:firstLine="480"/>
        <w:rPr>
          <w:rFonts w:ascii="Times New Roman" w:hAnsi="Times New Roman"/>
          <w:sz w:val="24"/>
          <w:szCs w:val="24"/>
        </w:rPr>
      </w:pPr>
      <w:r w:rsidRPr="00115C35">
        <w:rPr>
          <w:rFonts w:ascii="Times New Roman" w:hAnsi="Times New Roman"/>
          <w:sz w:val="24"/>
          <w:szCs w:val="24"/>
        </w:rPr>
        <w:t>刘晨副教授与李莉副教授合作完成了代表作</w:t>
      </w:r>
      <w:r w:rsidRPr="00115C35">
        <w:rPr>
          <w:rFonts w:ascii="Times New Roman" w:hAnsi="Times New Roman"/>
          <w:sz w:val="24"/>
          <w:szCs w:val="24"/>
        </w:rPr>
        <w:t>5-Pattern transitions in a vegetation system with cross-diffusion</w:t>
      </w:r>
      <w:r w:rsidRPr="00115C35">
        <w:rPr>
          <w:rFonts w:ascii="Times New Roman" w:hAnsi="Times New Roman"/>
          <w:sz w:val="24"/>
          <w:szCs w:val="24"/>
        </w:rPr>
        <w:t>，该工作发表在</w:t>
      </w:r>
      <w:r w:rsidRPr="00115C35">
        <w:rPr>
          <w:rFonts w:ascii="Times New Roman" w:hAnsi="Times New Roman"/>
          <w:sz w:val="24"/>
          <w:szCs w:val="24"/>
        </w:rPr>
        <w:t>Applied Mathematics and Computation</w:t>
      </w:r>
      <w:r w:rsidRPr="00115C35">
        <w:rPr>
          <w:rFonts w:ascii="Times New Roman" w:hAnsi="Times New Roman"/>
          <w:sz w:val="24"/>
          <w:szCs w:val="24"/>
        </w:rPr>
        <w:t>上。</w:t>
      </w:r>
    </w:p>
    <w:p w:rsidR="007E28B1" w:rsidRPr="00634073" w:rsidRDefault="007E28B1" w:rsidP="00A011EE">
      <w:pPr>
        <w:spacing w:line="360" w:lineRule="exact"/>
        <w:rPr>
          <w:rFonts w:ascii="Times New Roman" w:hAnsi="Times New Roman"/>
          <w:b/>
          <w:sz w:val="24"/>
          <w:szCs w:val="24"/>
        </w:rPr>
      </w:pPr>
    </w:p>
    <w:p w:rsidR="007E28B1" w:rsidRPr="00A011EE" w:rsidRDefault="007E28B1" w:rsidP="00A011EE">
      <w:pPr>
        <w:spacing w:line="360" w:lineRule="exact"/>
        <w:rPr>
          <w:rFonts w:ascii="Times New Roman" w:hAnsi="Times New Roman"/>
          <w:b/>
          <w:sz w:val="24"/>
          <w:szCs w:val="24"/>
        </w:rPr>
      </w:pPr>
    </w:p>
    <w:p w:rsidR="007E28B1" w:rsidRDefault="007E28B1"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Default="002F2090" w:rsidP="00A011EE">
      <w:pPr>
        <w:spacing w:line="360" w:lineRule="exact"/>
        <w:rPr>
          <w:rFonts w:ascii="Times New Roman" w:hAnsi="Times New Roman"/>
          <w:b/>
          <w:sz w:val="24"/>
          <w:szCs w:val="24"/>
        </w:rPr>
      </w:pPr>
    </w:p>
    <w:p w:rsidR="002F2090" w:rsidRPr="00A011EE" w:rsidRDefault="002F2090" w:rsidP="00A011EE">
      <w:pPr>
        <w:spacing w:line="360" w:lineRule="exact"/>
        <w:rPr>
          <w:rFonts w:ascii="Times New Roman" w:hAnsi="Times New Roman"/>
          <w:b/>
          <w:sz w:val="24"/>
          <w:szCs w:val="24"/>
        </w:rPr>
      </w:pPr>
    </w:p>
    <w:p w:rsidR="002F2090" w:rsidRDefault="002F2090" w:rsidP="002F2090">
      <w:pPr>
        <w:tabs>
          <w:tab w:val="left" w:pos="6611"/>
        </w:tabs>
        <w:rPr>
          <w:sz w:val="28"/>
        </w:rPr>
      </w:pPr>
    </w:p>
    <w:p w:rsidR="00FF4E4E" w:rsidRDefault="00FF4E4E" w:rsidP="002F2090">
      <w:pPr>
        <w:tabs>
          <w:tab w:val="left" w:pos="6611"/>
        </w:tabs>
        <w:rPr>
          <w:sz w:val="28"/>
        </w:rPr>
      </w:pPr>
    </w:p>
    <w:p w:rsidR="00FF4E4E" w:rsidRPr="00A44EE9" w:rsidRDefault="00FF4E4E" w:rsidP="002F2090">
      <w:pPr>
        <w:tabs>
          <w:tab w:val="left" w:pos="6611"/>
        </w:tabs>
        <w:rPr>
          <w:sz w:val="28"/>
        </w:rPr>
      </w:pPr>
      <w:bookmarkStart w:id="6" w:name="_GoBack"/>
      <w:bookmarkEnd w:id="6"/>
    </w:p>
    <w:sectPr w:rsidR="00FF4E4E" w:rsidRPr="00A44EE9" w:rsidSect="00AD3C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B6" w:rsidRDefault="00326CB6" w:rsidP="007E28B1">
      <w:r>
        <w:separator/>
      </w:r>
    </w:p>
  </w:endnote>
  <w:endnote w:type="continuationSeparator" w:id="0">
    <w:p w:rsidR="00326CB6" w:rsidRDefault="00326CB6" w:rsidP="007E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64760"/>
      <w:docPartObj>
        <w:docPartGallery w:val="Page Numbers (Bottom of Page)"/>
        <w:docPartUnique/>
      </w:docPartObj>
    </w:sdtPr>
    <w:sdtContent>
      <w:p w:rsidR="00D5054D" w:rsidRDefault="00AD3CD3">
        <w:pPr>
          <w:pStyle w:val="a4"/>
          <w:jc w:val="center"/>
        </w:pPr>
        <w:r>
          <w:fldChar w:fldCharType="begin"/>
        </w:r>
        <w:r w:rsidR="00D5054D">
          <w:instrText>PAGE   \* MERGEFORMAT</w:instrText>
        </w:r>
        <w:r>
          <w:fldChar w:fldCharType="separate"/>
        </w:r>
        <w:r w:rsidR="00374337" w:rsidRPr="00374337">
          <w:rPr>
            <w:noProof/>
            <w:lang w:val="zh-CN"/>
          </w:rPr>
          <w:t>10</w:t>
        </w:r>
        <w:r>
          <w:fldChar w:fldCharType="end"/>
        </w:r>
      </w:p>
    </w:sdtContent>
  </w:sdt>
  <w:p w:rsidR="00D5054D" w:rsidRDefault="00D505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B6" w:rsidRDefault="00326CB6" w:rsidP="007E28B1">
      <w:r>
        <w:separator/>
      </w:r>
    </w:p>
  </w:footnote>
  <w:footnote w:type="continuationSeparator" w:id="0">
    <w:p w:rsidR="00326CB6" w:rsidRDefault="00326CB6" w:rsidP="007E2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967F7"/>
    <w:multiLevelType w:val="hybridMultilevel"/>
    <w:tmpl w:val="222E8AA0"/>
    <w:lvl w:ilvl="0" w:tplc="5D8AFB10">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
    <w:nsid w:val="6C2928B1"/>
    <w:multiLevelType w:val="hybridMultilevel"/>
    <w:tmpl w:val="41DE31C6"/>
    <w:lvl w:ilvl="0" w:tplc="2332A41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5C2"/>
    <w:rsid w:val="00000714"/>
    <w:rsid w:val="00006875"/>
    <w:rsid w:val="00016D89"/>
    <w:rsid w:val="000468FF"/>
    <w:rsid w:val="00055D45"/>
    <w:rsid w:val="0007287A"/>
    <w:rsid w:val="00086B54"/>
    <w:rsid w:val="00092D03"/>
    <w:rsid w:val="000B1573"/>
    <w:rsid w:val="00115C35"/>
    <w:rsid w:val="00122370"/>
    <w:rsid w:val="0012724A"/>
    <w:rsid w:val="001303EC"/>
    <w:rsid w:val="00141478"/>
    <w:rsid w:val="00141DA6"/>
    <w:rsid w:val="00142025"/>
    <w:rsid w:val="00160FF6"/>
    <w:rsid w:val="0017482C"/>
    <w:rsid w:val="00182B00"/>
    <w:rsid w:val="00187177"/>
    <w:rsid w:val="00195370"/>
    <w:rsid w:val="001A3B3C"/>
    <w:rsid w:val="001C600E"/>
    <w:rsid w:val="001F2D75"/>
    <w:rsid w:val="002067BC"/>
    <w:rsid w:val="002456E8"/>
    <w:rsid w:val="00247DD7"/>
    <w:rsid w:val="00254D37"/>
    <w:rsid w:val="002A09DB"/>
    <w:rsid w:val="002A0D84"/>
    <w:rsid w:val="002D275B"/>
    <w:rsid w:val="002E4721"/>
    <w:rsid w:val="002F2090"/>
    <w:rsid w:val="0031636C"/>
    <w:rsid w:val="00326CB6"/>
    <w:rsid w:val="003419C8"/>
    <w:rsid w:val="00342D29"/>
    <w:rsid w:val="00342D45"/>
    <w:rsid w:val="003451E1"/>
    <w:rsid w:val="00350689"/>
    <w:rsid w:val="003512C0"/>
    <w:rsid w:val="0035133D"/>
    <w:rsid w:val="0035252F"/>
    <w:rsid w:val="00374337"/>
    <w:rsid w:val="00397723"/>
    <w:rsid w:val="003A621C"/>
    <w:rsid w:val="003F1CE1"/>
    <w:rsid w:val="00401EC8"/>
    <w:rsid w:val="0040671E"/>
    <w:rsid w:val="00443056"/>
    <w:rsid w:val="00443544"/>
    <w:rsid w:val="004B0B2F"/>
    <w:rsid w:val="004B2F6D"/>
    <w:rsid w:val="004B5BF7"/>
    <w:rsid w:val="004F26D5"/>
    <w:rsid w:val="00501944"/>
    <w:rsid w:val="00514EF9"/>
    <w:rsid w:val="00551092"/>
    <w:rsid w:val="005616CD"/>
    <w:rsid w:val="00591376"/>
    <w:rsid w:val="00593338"/>
    <w:rsid w:val="005B53F4"/>
    <w:rsid w:val="005E07EE"/>
    <w:rsid w:val="005E4551"/>
    <w:rsid w:val="00602351"/>
    <w:rsid w:val="006032BE"/>
    <w:rsid w:val="00604CF5"/>
    <w:rsid w:val="00606B54"/>
    <w:rsid w:val="0061146C"/>
    <w:rsid w:val="00634073"/>
    <w:rsid w:val="006369B9"/>
    <w:rsid w:val="0065497B"/>
    <w:rsid w:val="00660557"/>
    <w:rsid w:val="0068644C"/>
    <w:rsid w:val="006A1BE1"/>
    <w:rsid w:val="006B65FF"/>
    <w:rsid w:val="006C3285"/>
    <w:rsid w:val="006D5D31"/>
    <w:rsid w:val="006F64F2"/>
    <w:rsid w:val="00744722"/>
    <w:rsid w:val="007547FE"/>
    <w:rsid w:val="007A7236"/>
    <w:rsid w:val="007D6869"/>
    <w:rsid w:val="007E20C0"/>
    <w:rsid w:val="007E20C5"/>
    <w:rsid w:val="007E28B1"/>
    <w:rsid w:val="007E678C"/>
    <w:rsid w:val="007F7A3B"/>
    <w:rsid w:val="007F7DE1"/>
    <w:rsid w:val="00811114"/>
    <w:rsid w:val="00820392"/>
    <w:rsid w:val="008346F2"/>
    <w:rsid w:val="00885446"/>
    <w:rsid w:val="00886872"/>
    <w:rsid w:val="00887201"/>
    <w:rsid w:val="00891825"/>
    <w:rsid w:val="008A1384"/>
    <w:rsid w:val="008A5098"/>
    <w:rsid w:val="008C0F86"/>
    <w:rsid w:val="008D3E25"/>
    <w:rsid w:val="008E58BD"/>
    <w:rsid w:val="00903F3E"/>
    <w:rsid w:val="0097098B"/>
    <w:rsid w:val="0098788F"/>
    <w:rsid w:val="009B030B"/>
    <w:rsid w:val="00A011EE"/>
    <w:rsid w:val="00A107FC"/>
    <w:rsid w:val="00A45A33"/>
    <w:rsid w:val="00A53EAA"/>
    <w:rsid w:val="00A563B6"/>
    <w:rsid w:val="00A631F3"/>
    <w:rsid w:val="00A909C1"/>
    <w:rsid w:val="00AC17A1"/>
    <w:rsid w:val="00AD3CD3"/>
    <w:rsid w:val="00AF7B14"/>
    <w:rsid w:val="00B00260"/>
    <w:rsid w:val="00B17742"/>
    <w:rsid w:val="00B2774D"/>
    <w:rsid w:val="00B325C2"/>
    <w:rsid w:val="00B37B02"/>
    <w:rsid w:val="00B6556B"/>
    <w:rsid w:val="00B74DD7"/>
    <w:rsid w:val="00B80DBC"/>
    <w:rsid w:val="00B9351F"/>
    <w:rsid w:val="00BD20A2"/>
    <w:rsid w:val="00BF5D69"/>
    <w:rsid w:val="00C02D5F"/>
    <w:rsid w:val="00C11EC7"/>
    <w:rsid w:val="00C21B48"/>
    <w:rsid w:val="00C23BA5"/>
    <w:rsid w:val="00C242B2"/>
    <w:rsid w:val="00C31F7C"/>
    <w:rsid w:val="00C40640"/>
    <w:rsid w:val="00C41C85"/>
    <w:rsid w:val="00CD0671"/>
    <w:rsid w:val="00CD10D4"/>
    <w:rsid w:val="00CD2C6B"/>
    <w:rsid w:val="00CE06F7"/>
    <w:rsid w:val="00CE77CE"/>
    <w:rsid w:val="00D16808"/>
    <w:rsid w:val="00D2708F"/>
    <w:rsid w:val="00D5054D"/>
    <w:rsid w:val="00D9228C"/>
    <w:rsid w:val="00D96600"/>
    <w:rsid w:val="00DB335A"/>
    <w:rsid w:val="00DB37FB"/>
    <w:rsid w:val="00DB3B97"/>
    <w:rsid w:val="00DC7606"/>
    <w:rsid w:val="00E20288"/>
    <w:rsid w:val="00E54C36"/>
    <w:rsid w:val="00E61565"/>
    <w:rsid w:val="00E81195"/>
    <w:rsid w:val="00EC00DF"/>
    <w:rsid w:val="00EC7C3D"/>
    <w:rsid w:val="00ED00C0"/>
    <w:rsid w:val="00EF2097"/>
    <w:rsid w:val="00EF7F0E"/>
    <w:rsid w:val="00F0358C"/>
    <w:rsid w:val="00F04236"/>
    <w:rsid w:val="00F101AB"/>
    <w:rsid w:val="00F354E7"/>
    <w:rsid w:val="00F7351C"/>
    <w:rsid w:val="00F77AEB"/>
    <w:rsid w:val="00FB0F60"/>
    <w:rsid w:val="00FB6EA5"/>
    <w:rsid w:val="00FC115D"/>
    <w:rsid w:val="00FF0E8B"/>
    <w:rsid w:val="00FF4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8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28B1"/>
    <w:rPr>
      <w:sz w:val="18"/>
      <w:szCs w:val="18"/>
    </w:rPr>
  </w:style>
  <w:style w:type="paragraph" w:styleId="a4">
    <w:name w:val="footer"/>
    <w:basedOn w:val="a"/>
    <w:link w:val="Char0"/>
    <w:uiPriority w:val="99"/>
    <w:unhideWhenUsed/>
    <w:rsid w:val="007E28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28B1"/>
    <w:rPr>
      <w:sz w:val="18"/>
      <w:szCs w:val="18"/>
    </w:rPr>
  </w:style>
  <w:style w:type="paragraph" w:styleId="a5">
    <w:name w:val="Plain Text"/>
    <w:basedOn w:val="a"/>
    <w:link w:val="Char1"/>
    <w:qFormat/>
    <w:rsid w:val="007E28B1"/>
    <w:pPr>
      <w:spacing w:line="360" w:lineRule="auto"/>
      <w:ind w:firstLineChars="200" w:firstLine="480"/>
    </w:pPr>
    <w:rPr>
      <w:rFonts w:ascii="仿宋_GB2312" w:hAnsi="Times New Roman"/>
      <w:sz w:val="24"/>
      <w:szCs w:val="24"/>
    </w:rPr>
  </w:style>
  <w:style w:type="character" w:customStyle="1" w:styleId="Char1">
    <w:name w:val="纯文本 Char"/>
    <w:basedOn w:val="a0"/>
    <w:link w:val="a5"/>
    <w:rsid w:val="007E28B1"/>
    <w:rPr>
      <w:rFonts w:ascii="仿宋_GB2312" w:eastAsia="宋体" w:hAnsi="Times New Roman" w:cs="Times New Roman"/>
      <w:sz w:val="24"/>
      <w:szCs w:val="24"/>
    </w:rPr>
  </w:style>
  <w:style w:type="character" w:styleId="a6">
    <w:name w:val="Strong"/>
    <w:qFormat/>
    <w:rsid w:val="007E28B1"/>
    <w:rPr>
      <w:b/>
      <w:bCs/>
    </w:rPr>
  </w:style>
  <w:style w:type="paragraph" w:styleId="a7">
    <w:name w:val="List Paragraph"/>
    <w:basedOn w:val="a"/>
    <w:uiPriority w:val="34"/>
    <w:qFormat/>
    <w:rsid w:val="00187177"/>
    <w:pPr>
      <w:ind w:firstLineChars="200" w:firstLine="420"/>
    </w:pPr>
  </w:style>
  <w:style w:type="paragraph" w:customStyle="1" w:styleId="Style8">
    <w:name w:val="_Style 8"/>
    <w:basedOn w:val="a"/>
    <w:next w:val="a"/>
    <w:qFormat/>
    <w:rsid w:val="00B74DD7"/>
    <w:pPr>
      <w:spacing w:line="360" w:lineRule="auto"/>
      <w:ind w:firstLineChars="200" w:firstLine="480"/>
    </w:pPr>
    <w:rPr>
      <w:rFonts w:ascii="仿宋_GB2312" w:hAnsi="Times New Roman"/>
      <w:sz w:val="24"/>
      <w:szCs w:val="20"/>
    </w:rPr>
  </w:style>
  <w:style w:type="character" w:customStyle="1" w:styleId="a8">
    <w:name w:val="纯文本 字符"/>
    <w:rsid w:val="00B74DD7"/>
    <w:rPr>
      <w:rFonts w:ascii="仿宋_GB2312" w:hAnsi="Times New Roman"/>
      <w:kern w:val="2"/>
      <w:sz w:val="24"/>
    </w:rPr>
  </w:style>
  <w:style w:type="character" w:customStyle="1" w:styleId="Char2">
    <w:name w:val="纯文本 Char2"/>
    <w:rsid w:val="00820392"/>
    <w:rPr>
      <w:rFonts w:ascii="仿宋_GB2312" w:hAnsi="Times New Roman"/>
      <w:kern w:val="2"/>
      <w:sz w:val="24"/>
    </w:rPr>
  </w:style>
  <w:style w:type="paragraph" w:styleId="a9">
    <w:name w:val="Normal (Web)"/>
    <w:basedOn w:val="a"/>
    <w:qFormat/>
    <w:rsid w:val="00342D29"/>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qinyi</dc:creator>
  <cp:keywords/>
  <dc:description/>
  <cp:lastModifiedBy>微软用户</cp:lastModifiedBy>
  <cp:revision>9</cp:revision>
  <dcterms:created xsi:type="dcterms:W3CDTF">2021-04-29T15:42:00Z</dcterms:created>
  <dcterms:modified xsi:type="dcterms:W3CDTF">2021-04-30T07:31:00Z</dcterms:modified>
</cp:coreProperties>
</file>