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710" w:rsidRDefault="009326CC">
      <w:pPr>
        <w:tabs>
          <w:tab w:val="left" w:pos="8400"/>
        </w:tabs>
        <w:jc w:val="center"/>
        <w:rPr>
          <w:rFonts w:ascii="黑体" w:eastAsia="黑体" w:hAnsi="黑体" w:cs="Courier"/>
          <w:kern w:val="0"/>
          <w:sz w:val="52"/>
          <w:szCs w:val="52"/>
        </w:rPr>
      </w:pPr>
      <w:bookmarkStart w:id="0" w:name="_Toc2935987"/>
      <w:r>
        <w:rPr>
          <w:rFonts w:ascii="黑体" w:eastAsia="黑体" w:hAnsi="黑体" w:cs="Courier" w:hint="eastAsia"/>
          <w:kern w:val="0"/>
          <w:sz w:val="52"/>
          <w:szCs w:val="52"/>
        </w:rPr>
        <w:t>陕西省自然科学奖</w:t>
      </w:r>
      <w:bookmarkEnd w:id="0"/>
      <w:r>
        <w:rPr>
          <w:rFonts w:ascii="黑体" w:eastAsia="黑体" w:hAnsi="黑体" w:cs="Courier" w:hint="eastAsia"/>
          <w:kern w:val="0"/>
          <w:sz w:val="52"/>
          <w:szCs w:val="52"/>
        </w:rPr>
        <w:t>公示信息</w:t>
      </w:r>
    </w:p>
    <w:p w:rsidR="00BC6710" w:rsidRDefault="009326CC">
      <w:pPr>
        <w:autoSpaceDE w:val="0"/>
        <w:autoSpaceDN w:val="0"/>
        <w:adjustRightInd w:val="0"/>
        <w:jc w:val="center"/>
        <w:rPr>
          <w:rFonts w:ascii="黑体" w:eastAsia="黑体" w:hAnsi="黑体" w:cs="Courier"/>
          <w:kern w:val="0"/>
          <w:sz w:val="32"/>
          <w:szCs w:val="32"/>
        </w:rPr>
      </w:pPr>
      <w:r>
        <w:rPr>
          <w:rFonts w:ascii="黑体" w:eastAsia="黑体" w:hAnsi="黑体" w:cs="Courier" w:hint="eastAsia"/>
          <w:kern w:val="0"/>
          <w:sz w:val="32"/>
          <w:szCs w:val="32"/>
        </w:rPr>
        <w:t>(20</w:t>
      </w:r>
      <w:r>
        <w:rPr>
          <w:rFonts w:ascii="黑体" w:eastAsia="黑体" w:hAnsi="黑体" w:cs="Courier"/>
          <w:kern w:val="0"/>
          <w:sz w:val="32"/>
          <w:szCs w:val="32"/>
        </w:rPr>
        <w:t>21</w:t>
      </w:r>
      <w:r>
        <w:rPr>
          <w:rFonts w:ascii="黑体" w:eastAsia="黑体" w:hAnsi="黑体" w:cs="Courier" w:hint="eastAsia"/>
          <w:kern w:val="0"/>
          <w:sz w:val="32"/>
          <w:szCs w:val="32"/>
        </w:rPr>
        <w:t>年度)</w:t>
      </w:r>
    </w:p>
    <w:p w:rsidR="00BC6710" w:rsidRDefault="009326CC">
      <w:pPr>
        <w:pStyle w:val="a7"/>
        <w:ind w:firstLineChars="0" w:firstLine="0"/>
        <w:jc w:val="center"/>
        <w:outlineLvl w:val="1"/>
        <w:rPr>
          <w:rFonts w:ascii="宋体" w:hAnsi="宋体"/>
          <w:b/>
          <w:bCs/>
          <w:sz w:val="28"/>
        </w:rPr>
      </w:pPr>
      <w:r>
        <w:rPr>
          <w:rFonts w:ascii="宋体" w:hAnsi="宋体" w:hint="eastAsia"/>
          <w:b/>
          <w:bCs/>
          <w:sz w:val="28"/>
        </w:rPr>
        <w:t>一、项目基本情况</w:t>
      </w:r>
    </w:p>
    <w:tbl>
      <w:tblPr>
        <w:tblW w:w="92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117"/>
        <w:gridCol w:w="7087"/>
      </w:tblGrid>
      <w:tr w:rsidR="00BC6710">
        <w:trPr>
          <w:cantSplit/>
          <w:trHeight w:hRule="exact" w:val="789"/>
        </w:trPr>
        <w:tc>
          <w:tcPr>
            <w:tcW w:w="2117" w:type="dxa"/>
            <w:tcBorders>
              <w:top w:val="single" w:sz="8" w:space="0" w:color="auto"/>
              <w:left w:val="single" w:sz="8" w:space="0" w:color="auto"/>
              <w:bottom w:val="single" w:sz="4" w:space="0" w:color="auto"/>
              <w:right w:val="single" w:sz="4" w:space="0" w:color="auto"/>
            </w:tcBorders>
            <w:vAlign w:val="center"/>
          </w:tcPr>
          <w:p w:rsidR="00BC6710" w:rsidRDefault="009326CC">
            <w:pPr>
              <w:pStyle w:val="a7"/>
              <w:spacing w:line="300" w:lineRule="exact"/>
              <w:ind w:firstLineChars="0" w:firstLine="0"/>
              <w:jc w:val="center"/>
              <w:rPr>
                <w:rFonts w:ascii="宋体" w:hAnsi="宋体"/>
                <w:sz w:val="21"/>
              </w:rPr>
            </w:pPr>
            <w:r>
              <w:rPr>
                <w:rFonts w:ascii="宋体" w:hAnsi="宋体" w:hint="eastAsia"/>
                <w:sz w:val="21"/>
              </w:rPr>
              <w:t>项目名称</w:t>
            </w:r>
          </w:p>
        </w:tc>
        <w:tc>
          <w:tcPr>
            <w:tcW w:w="7087" w:type="dxa"/>
            <w:tcBorders>
              <w:top w:val="single" w:sz="8" w:space="0" w:color="auto"/>
              <w:left w:val="single" w:sz="4" w:space="0" w:color="auto"/>
              <w:bottom w:val="single" w:sz="4" w:space="0" w:color="auto"/>
              <w:right w:val="single" w:sz="8" w:space="0" w:color="auto"/>
            </w:tcBorders>
            <w:vAlign w:val="center"/>
          </w:tcPr>
          <w:p w:rsidR="00BC6710" w:rsidRDefault="009326CC">
            <w:pPr>
              <w:pStyle w:val="a7"/>
              <w:spacing w:line="300" w:lineRule="exact"/>
              <w:ind w:firstLine="420"/>
              <w:jc w:val="center"/>
              <w:rPr>
                <w:rFonts w:ascii="宋体" w:hAnsi="宋体"/>
                <w:sz w:val="21"/>
              </w:rPr>
            </w:pPr>
            <w:proofErr w:type="gramStart"/>
            <w:r>
              <w:rPr>
                <w:rFonts w:ascii="宋体" w:hAnsi="宋体" w:hint="eastAsia"/>
                <w:sz w:val="21"/>
              </w:rPr>
              <w:t>光场横向</w:t>
            </w:r>
            <w:proofErr w:type="gramEnd"/>
            <w:r>
              <w:rPr>
                <w:rFonts w:ascii="宋体" w:hAnsi="宋体" w:hint="eastAsia"/>
                <w:sz w:val="21"/>
              </w:rPr>
              <w:t>模式的产生机理与传输特性研究</w:t>
            </w:r>
          </w:p>
        </w:tc>
      </w:tr>
      <w:tr w:rsidR="00BC6710">
        <w:trPr>
          <w:cantSplit/>
          <w:trHeight w:hRule="exact" w:val="1541"/>
        </w:trPr>
        <w:tc>
          <w:tcPr>
            <w:tcW w:w="2117" w:type="dxa"/>
            <w:tcBorders>
              <w:top w:val="single" w:sz="4" w:space="0" w:color="auto"/>
              <w:left w:val="single" w:sz="8" w:space="0" w:color="auto"/>
              <w:bottom w:val="single" w:sz="4" w:space="0" w:color="auto"/>
              <w:right w:val="single" w:sz="4" w:space="0" w:color="auto"/>
            </w:tcBorders>
            <w:vAlign w:val="center"/>
          </w:tcPr>
          <w:p w:rsidR="00BC6710" w:rsidRDefault="009326CC">
            <w:pPr>
              <w:pStyle w:val="a7"/>
              <w:spacing w:line="300" w:lineRule="exact"/>
              <w:ind w:firstLineChars="0" w:firstLine="0"/>
              <w:jc w:val="center"/>
              <w:rPr>
                <w:rFonts w:ascii="宋体" w:hAnsi="宋体"/>
                <w:sz w:val="21"/>
              </w:rPr>
            </w:pPr>
            <w:r>
              <w:rPr>
                <w:rFonts w:ascii="宋体" w:hAnsi="宋体" w:hint="eastAsia"/>
                <w:sz w:val="21"/>
              </w:rPr>
              <w:t>主要完成人</w:t>
            </w:r>
          </w:p>
        </w:tc>
        <w:tc>
          <w:tcPr>
            <w:tcW w:w="7087" w:type="dxa"/>
            <w:tcBorders>
              <w:top w:val="single" w:sz="4" w:space="0" w:color="auto"/>
              <w:left w:val="single" w:sz="4" w:space="0" w:color="auto"/>
              <w:bottom w:val="single" w:sz="4" w:space="0" w:color="auto"/>
              <w:right w:val="single" w:sz="8" w:space="0" w:color="auto"/>
            </w:tcBorders>
            <w:vAlign w:val="center"/>
          </w:tcPr>
          <w:p w:rsidR="00BC6710" w:rsidRDefault="009326CC">
            <w:pPr>
              <w:pStyle w:val="a7"/>
              <w:spacing w:line="300" w:lineRule="exact"/>
              <w:ind w:firstLine="420"/>
              <w:jc w:val="center"/>
              <w:rPr>
                <w:rFonts w:ascii="宋体" w:hAnsi="宋体"/>
                <w:sz w:val="21"/>
              </w:rPr>
            </w:pPr>
            <w:r>
              <w:rPr>
                <w:rFonts w:ascii="宋体" w:hAnsi="宋体" w:hint="eastAsia"/>
                <w:sz w:val="21"/>
              </w:rPr>
              <w:t>高宏、张沛、刘瑞丰、卫栋、王云龙</w:t>
            </w:r>
          </w:p>
        </w:tc>
      </w:tr>
      <w:tr w:rsidR="00BC6710">
        <w:trPr>
          <w:cantSplit/>
          <w:trHeight w:hRule="exact" w:val="1133"/>
        </w:trPr>
        <w:tc>
          <w:tcPr>
            <w:tcW w:w="2117" w:type="dxa"/>
            <w:tcBorders>
              <w:top w:val="single" w:sz="4" w:space="0" w:color="auto"/>
              <w:left w:val="single" w:sz="8" w:space="0" w:color="auto"/>
              <w:bottom w:val="single" w:sz="4" w:space="0" w:color="auto"/>
              <w:right w:val="single" w:sz="4" w:space="0" w:color="auto"/>
            </w:tcBorders>
            <w:vAlign w:val="center"/>
          </w:tcPr>
          <w:p w:rsidR="00BC6710" w:rsidRDefault="009326CC">
            <w:pPr>
              <w:pStyle w:val="a7"/>
              <w:spacing w:line="300" w:lineRule="exact"/>
              <w:ind w:firstLineChars="0" w:firstLine="0"/>
              <w:jc w:val="center"/>
              <w:rPr>
                <w:rFonts w:ascii="宋体" w:hAnsi="宋体"/>
                <w:sz w:val="21"/>
              </w:rPr>
            </w:pPr>
            <w:r>
              <w:rPr>
                <w:rFonts w:ascii="宋体" w:hAnsi="宋体" w:hint="eastAsia"/>
                <w:sz w:val="21"/>
              </w:rPr>
              <w:t>主要完成单位</w:t>
            </w:r>
          </w:p>
        </w:tc>
        <w:tc>
          <w:tcPr>
            <w:tcW w:w="7087" w:type="dxa"/>
            <w:tcBorders>
              <w:top w:val="single" w:sz="4" w:space="0" w:color="auto"/>
              <w:left w:val="single" w:sz="4" w:space="0" w:color="auto"/>
              <w:bottom w:val="single" w:sz="4" w:space="0" w:color="auto"/>
              <w:right w:val="single" w:sz="8" w:space="0" w:color="auto"/>
            </w:tcBorders>
            <w:vAlign w:val="center"/>
          </w:tcPr>
          <w:p w:rsidR="00BC6710" w:rsidRDefault="009326CC">
            <w:pPr>
              <w:pStyle w:val="a7"/>
              <w:tabs>
                <w:tab w:val="left" w:pos="3116"/>
              </w:tabs>
              <w:spacing w:line="300" w:lineRule="exact"/>
              <w:ind w:firstLine="420"/>
              <w:jc w:val="left"/>
              <w:rPr>
                <w:rFonts w:ascii="宋体" w:hAnsi="宋体"/>
                <w:sz w:val="21"/>
              </w:rPr>
            </w:pPr>
            <w:r>
              <w:rPr>
                <w:rFonts w:ascii="宋体" w:hAnsi="宋体" w:hint="eastAsia"/>
                <w:sz w:val="21"/>
              </w:rPr>
              <w:tab/>
              <w:t>西安交通大学</w:t>
            </w:r>
          </w:p>
        </w:tc>
      </w:tr>
    </w:tbl>
    <w:p w:rsidR="00BC6710" w:rsidRDefault="009326CC">
      <w:pPr>
        <w:pStyle w:val="a7"/>
        <w:ind w:firstLineChars="0" w:firstLine="0"/>
        <w:jc w:val="center"/>
        <w:outlineLvl w:val="1"/>
        <w:rPr>
          <w:rFonts w:ascii="宋体" w:hAnsi="宋体"/>
          <w:bCs/>
          <w:sz w:val="28"/>
        </w:rPr>
      </w:pPr>
      <w:r>
        <w:rPr>
          <w:rFonts w:ascii="宋体" w:hAnsi="宋体"/>
          <w:b/>
          <w:bCs/>
          <w:sz w:val="28"/>
        </w:rPr>
        <w:br w:type="page"/>
      </w:r>
      <w:r>
        <w:rPr>
          <w:rFonts w:ascii="宋体" w:hAnsi="宋体" w:hint="eastAsia"/>
          <w:b/>
          <w:bCs/>
          <w:sz w:val="28"/>
        </w:rPr>
        <w:lastRenderedPageBreak/>
        <w:t>二</w:t>
      </w:r>
      <w:r>
        <w:rPr>
          <w:rFonts w:ascii="宋体" w:hAnsi="宋体"/>
          <w:b/>
          <w:bCs/>
          <w:sz w:val="28"/>
        </w:rPr>
        <w:t>、</w:t>
      </w:r>
      <w:r>
        <w:rPr>
          <w:rFonts w:ascii="宋体" w:hAnsi="宋体" w:hint="eastAsia"/>
          <w:b/>
          <w:bCs/>
          <w:sz w:val="28"/>
        </w:rPr>
        <w:t>提名</w:t>
      </w:r>
      <w:r>
        <w:rPr>
          <w:rFonts w:ascii="宋体" w:hAnsi="宋体"/>
          <w:b/>
          <w:bCs/>
          <w:sz w:val="28"/>
        </w:rPr>
        <w:t>意见</w:t>
      </w:r>
      <w:r>
        <w:rPr>
          <w:rFonts w:ascii="宋体" w:hAnsi="宋体" w:hint="eastAsia"/>
          <w:bCs/>
          <w:sz w:val="28"/>
        </w:rPr>
        <w:t>（适用于部门、机构提名）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2754"/>
        <w:gridCol w:w="1134"/>
        <w:gridCol w:w="3798"/>
      </w:tblGrid>
      <w:tr w:rsidR="00BC6710">
        <w:trPr>
          <w:cantSplit/>
          <w:trHeight w:hRule="exact" w:val="454"/>
          <w:jc w:val="center"/>
        </w:trPr>
        <w:tc>
          <w:tcPr>
            <w:tcW w:w="1386" w:type="dxa"/>
            <w:tcBorders>
              <w:top w:val="single" w:sz="8" w:space="0" w:color="auto"/>
            </w:tcBorders>
            <w:vAlign w:val="center"/>
          </w:tcPr>
          <w:p w:rsidR="00BC6710" w:rsidRDefault="009326CC">
            <w:pPr>
              <w:pStyle w:val="Style8"/>
              <w:spacing w:line="240" w:lineRule="auto"/>
              <w:ind w:firstLineChars="0" w:firstLine="0"/>
              <w:jc w:val="center"/>
              <w:rPr>
                <w:rFonts w:ascii="宋体" w:hAnsi="宋体"/>
                <w:sz w:val="21"/>
              </w:rPr>
            </w:pPr>
            <w:r>
              <w:rPr>
                <w:rFonts w:ascii="宋体" w:hAnsi="宋体" w:hint="eastAsia"/>
                <w:sz w:val="21"/>
              </w:rPr>
              <w:t>提 名 者</w:t>
            </w:r>
          </w:p>
        </w:tc>
        <w:tc>
          <w:tcPr>
            <w:tcW w:w="2754" w:type="dxa"/>
            <w:tcBorders>
              <w:top w:val="single" w:sz="8" w:space="0" w:color="auto"/>
            </w:tcBorders>
            <w:vAlign w:val="center"/>
          </w:tcPr>
          <w:p w:rsidR="00BC6710" w:rsidRDefault="009326CC">
            <w:pPr>
              <w:pStyle w:val="Style8"/>
              <w:spacing w:line="240" w:lineRule="auto"/>
              <w:ind w:firstLine="420"/>
              <w:jc w:val="center"/>
              <w:rPr>
                <w:rFonts w:ascii="宋体" w:hAnsi="宋体"/>
                <w:sz w:val="21"/>
              </w:rPr>
            </w:pPr>
            <w:r>
              <w:rPr>
                <w:rFonts w:ascii="宋体" w:hAnsi="宋体" w:hint="eastAsia"/>
                <w:sz w:val="21"/>
              </w:rPr>
              <w:t>陕西省物理学会</w:t>
            </w:r>
          </w:p>
        </w:tc>
        <w:tc>
          <w:tcPr>
            <w:tcW w:w="1134" w:type="dxa"/>
            <w:tcBorders>
              <w:top w:val="single" w:sz="8" w:space="0" w:color="auto"/>
            </w:tcBorders>
            <w:vAlign w:val="center"/>
          </w:tcPr>
          <w:p w:rsidR="00BC6710" w:rsidRDefault="009326CC">
            <w:pPr>
              <w:pStyle w:val="Style8"/>
              <w:spacing w:line="240" w:lineRule="auto"/>
              <w:ind w:firstLineChars="0" w:firstLine="0"/>
              <w:jc w:val="center"/>
              <w:rPr>
                <w:rFonts w:ascii="宋体" w:hAnsi="宋体"/>
                <w:sz w:val="21"/>
              </w:rPr>
            </w:pPr>
            <w:r>
              <w:rPr>
                <w:rFonts w:ascii="宋体" w:hAnsi="宋体" w:hint="eastAsia"/>
                <w:sz w:val="21"/>
              </w:rPr>
              <w:t>提名等级</w:t>
            </w:r>
          </w:p>
        </w:tc>
        <w:tc>
          <w:tcPr>
            <w:tcW w:w="3798" w:type="dxa"/>
            <w:tcBorders>
              <w:top w:val="single" w:sz="8" w:space="0" w:color="auto"/>
            </w:tcBorders>
            <w:vAlign w:val="center"/>
          </w:tcPr>
          <w:p w:rsidR="00BC6710" w:rsidRDefault="009326CC">
            <w:pPr>
              <w:pStyle w:val="Style8"/>
              <w:spacing w:line="240" w:lineRule="auto"/>
              <w:ind w:firstLineChars="150" w:firstLine="315"/>
              <w:rPr>
                <w:rFonts w:ascii="宋体" w:hAnsi="宋体"/>
                <w:sz w:val="21"/>
              </w:rPr>
            </w:pPr>
            <w:r>
              <w:rPr>
                <w:rFonts w:ascii="宋体" w:hAnsi="宋体" w:hint="eastAsia"/>
                <w:sz w:val="21"/>
              </w:rPr>
              <w:t xml:space="preserve">□一等奖    </w:t>
            </w:r>
            <w:r>
              <w:rPr>
                <w:rFonts w:ascii="宋体" w:hAnsi="宋体" w:hint="eastAsia"/>
                <w:sz w:val="21"/>
              </w:rPr>
              <w:sym w:font="Wingdings 2" w:char="0052"/>
            </w:r>
            <w:r>
              <w:rPr>
                <w:rFonts w:ascii="宋体" w:hAnsi="宋体" w:hint="eastAsia"/>
                <w:sz w:val="21"/>
              </w:rPr>
              <w:t>二等奖及以上</w:t>
            </w:r>
          </w:p>
        </w:tc>
      </w:tr>
      <w:tr w:rsidR="00BC6710">
        <w:trPr>
          <w:cantSplit/>
          <w:trHeight w:val="3693"/>
          <w:jc w:val="center"/>
        </w:trPr>
        <w:tc>
          <w:tcPr>
            <w:tcW w:w="9072" w:type="dxa"/>
            <w:gridSpan w:val="4"/>
          </w:tcPr>
          <w:p w:rsidR="00BC6710" w:rsidRDefault="009326CC">
            <w:pPr>
              <w:rPr>
                <w:rFonts w:ascii="宋体" w:hAnsi="宋体"/>
              </w:rPr>
            </w:pPr>
            <w:r>
              <w:rPr>
                <w:rFonts w:ascii="宋体" w:hAnsi="宋体" w:hint="eastAsia"/>
              </w:rPr>
              <w:t>提名意见：</w:t>
            </w:r>
          </w:p>
          <w:p w:rsidR="00BC6710" w:rsidRDefault="00BC6710">
            <w:pPr>
              <w:rPr>
                <w:rFonts w:ascii="宋体" w:hAnsi="宋体"/>
              </w:rPr>
            </w:pPr>
          </w:p>
          <w:p w:rsidR="00BC6710" w:rsidRPr="00002DD6" w:rsidRDefault="009326CC" w:rsidP="00002DD6">
            <w:pPr>
              <w:adjustRightInd w:val="0"/>
              <w:snapToGrid w:val="0"/>
              <w:spacing w:line="360" w:lineRule="auto"/>
              <w:ind w:firstLineChars="200" w:firstLine="480"/>
              <w:rPr>
                <w:rFonts w:ascii="宋体" w:hAnsi="宋体" w:cs="宋体"/>
                <w:sz w:val="24"/>
                <w:szCs w:val="24"/>
                <w:lang w:bidi="ar"/>
              </w:rPr>
            </w:pPr>
            <w:r>
              <w:rPr>
                <w:rFonts w:ascii="宋体" w:hAnsi="宋体" w:cs="宋体" w:hint="eastAsia"/>
                <w:sz w:val="24"/>
                <w:szCs w:val="24"/>
                <w:lang w:bidi="ar"/>
              </w:rPr>
              <w:t>具有特殊空间模式的</w:t>
            </w:r>
            <w:proofErr w:type="gramStart"/>
            <w:r>
              <w:rPr>
                <w:rFonts w:ascii="宋体" w:hAnsi="宋体" w:cs="宋体" w:hint="eastAsia"/>
                <w:sz w:val="24"/>
                <w:szCs w:val="24"/>
                <w:lang w:bidi="ar"/>
              </w:rPr>
              <w:t>光场在光信息</w:t>
            </w:r>
            <w:proofErr w:type="gramEnd"/>
            <w:r>
              <w:rPr>
                <w:rFonts w:ascii="宋体" w:hAnsi="宋体" w:cs="宋体" w:hint="eastAsia"/>
                <w:sz w:val="24"/>
                <w:szCs w:val="24"/>
                <w:lang w:bidi="ar"/>
              </w:rPr>
              <w:t>传递、光束微粒控制方面的潜在应用价值，引起人们的广泛关注。近年来，人们陆续发现一些在自由空间传播的特殊光学模式，如拉盖尔</w:t>
            </w:r>
            <w:r>
              <w:rPr>
                <w:rFonts w:ascii="宋体" w:hAnsi="宋体" w:hint="eastAsia"/>
                <w:sz w:val="24"/>
                <w:szCs w:val="24"/>
                <w:lang w:bidi="ar"/>
              </w:rPr>
              <w:t>-高斯模式（LG模式）、Airy光束等。光子的LG模式对应其轨道角动量，具有高维特征，在量子通信中，相比于以偏振或</w:t>
            </w:r>
            <w:proofErr w:type="gramStart"/>
            <w:r>
              <w:rPr>
                <w:rFonts w:ascii="宋体" w:hAnsi="宋体" w:hint="eastAsia"/>
                <w:sz w:val="24"/>
                <w:szCs w:val="24"/>
                <w:lang w:bidi="ar"/>
              </w:rPr>
              <w:t>其他两态正交</w:t>
            </w:r>
            <w:proofErr w:type="gramEnd"/>
            <w:r>
              <w:rPr>
                <w:rFonts w:ascii="宋体" w:hAnsi="宋体" w:hint="eastAsia"/>
                <w:sz w:val="24"/>
                <w:szCs w:val="24"/>
                <w:lang w:bidi="ar"/>
              </w:rPr>
              <w:t>系统，轨道角动量</w:t>
            </w:r>
            <w:proofErr w:type="gramStart"/>
            <w:r>
              <w:rPr>
                <w:rFonts w:ascii="宋体" w:hAnsi="宋体" w:hint="eastAsia"/>
                <w:sz w:val="24"/>
                <w:szCs w:val="24"/>
                <w:lang w:bidi="ar"/>
              </w:rPr>
              <w:t>态信息</w:t>
            </w:r>
            <w:proofErr w:type="gramEnd"/>
            <w:r>
              <w:rPr>
                <w:rFonts w:ascii="宋体" w:hAnsi="宋体" w:hint="eastAsia"/>
                <w:sz w:val="24"/>
                <w:szCs w:val="24"/>
                <w:lang w:bidi="ar"/>
              </w:rPr>
              <w:t>携带量大、抗</w:t>
            </w:r>
            <w:proofErr w:type="gramStart"/>
            <w:r>
              <w:rPr>
                <w:rFonts w:ascii="宋体" w:hAnsi="宋体" w:hint="eastAsia"/>
                <w:sz w:val="24"/>
                <w:szCs w:val="24"/>
                <w:lang w:bidi="ar"/>
              </w:rPr>
              <w:t>噪能力</w:t>
            </w:r>
            <w:proofErr w:type="gramEnd"/>
            <w:r>
              <w:rPr>
                <w:rFonts w:ascii="宋体" w:hAnsi="宋体" w:hint="eastAsia"/>
                <w:sz w:val="24"/>
                <w:szCs w:val="24"/>
                <w:lang w:bidi="ar"/>
              </w:rPr>
              <w:t>强，在量子计算和量子信息处理中具有十分重要的应用前景。Airy光束具有的无衍射、自愈合、自加速特性，赋予了其在微粒操控方面的独特优势。项目立足于</w:t>
            </w:r>
            <w:r>
              <w:rPr>
                <w:rFonts w:ascii="宋体" w:hAnsi="宋体" w:cs="宋体" w:hint="eastAsia"/>
                <w:sz w:val="24"/>
                <w:szCs w:val="24"/>
                <w:lang w:bidi="ar"/>
              </w:rPr>
              <w:t>近年来发现的这些特殊光学模式，基于线性光学器件及原子介质，</w:t>
            </w:r>
            <w:proofErr w:type="gramStart"/>
            <w:r>
              <w:rPr>
                <w:rFonts w:ascii="宋体" w:hAnsi="宋体" w:cs="宋体" w:hint="eastAsia"/>
                <w:sz w:val="24"/>
                <w:szCs w:val="24"/>
                <w:lang w:bidi="ar"/>
              </w:rPr>
              <w:t>针对光场横向</w:t>
            </w:r>
            <w:proofErr w:type="gramEnd"/>
            <w:r>
              <w:rPr>
                <w:rFonts w:ascii="宋体" w:hAnsi="宋体" w:cs="宋体" w:hint="eastAsia"/>
                <w:sz w:val="24"/>
                <w:szCs w:val="24"/>
                <w:lang w:bidi="ar"/>
              </w:rPr>
              <w:t>模式的产生机理、模式识别与传输特性展开系统研究，取得重要研究成果。</w:t>
            </w:r>
            <w:r w:rsidR="00002DD6" w:rsidRPr="00002DD6">
              <w:rPr>
                <w:sz w:val="24"/>
                <w:szCs w:val="24"/>
                <w:lang w:bidi="ar"/>
              </w:rPr>
              <w:t>研究了自由空间通信系统在具有湍流环境下涡旋光束的传输特性，提出并在实验上实现了利用量子光学的</w:t>
            </w:r>
            <w:proofErr w:type="spellStart"/>
            <w:r w:rsidR="00002DD6" w:rsidRPr="00002DD6">
              <w:rPr>
                <w:sz w:val="24"/>
                <w:szCs w:val="24"/>
                <w:lang w:bidi="ar"/>
              </w:rPr>
              <w:t>Hanbury</w:t>
            </w:r>
            <w:proofErr w:type="spellEnd"/>
            <w:r w:rsidR="00002DD6" w:rsidRPr="00002DD6">
              <w:rPr>
                <w:sz w:val="24"/>
                <w:szCs w:val="24"/>
                <w:lang w:bidi="ar"/>
              </w:rPr>
              <w:t xml:space="preserve"> Brown and Twiss </w:t>
            </w:r>
            <w:r w:rsidR="00002DD6" w:rsidRPr="00002DD6">
              <w:rPr>
                <w:sz w:val="24"/>
                <w:szCs w:val="24"/>
                <w:lang w:bidi="ar"/>
              </w:rPr>
              <w:t>效应，简单快速的测量部分相干光的交叉关联函数，从而准确获得</w:t>
            </w:r>
            <w:r w:rsidR="00002DD6" w:rsidRPr="00002DD6">
              <w:rPr>
                <w:sz w:val="24"/>
                <w:szCs w:val="24"/>
                <w:lang w:bidi="ar"/>
              </w:rPr>
              <w:t>OAM</w:t>
            </w:r>
            <w:r w:rsidR="00002DD6" w:rsidRPr="00002DD6">
              <w:rPr>
                <w:sz w:val="24"/>
                <w:szCs w:val="24"/>
                <w:lang w:bidi="ar"/>
              </w:rPr>
              <w:t>光所携带的信息。</w:t>
            </w:r>
            <w:r>
              <w:rPr>
                <w:rFonts w:ascii="宋体" w:hAnsi="宋体" w:cs="宋体" w:hint="eastAsia"/>
                <w:sz w:val="24"/>
                <w:szCs w:val="24"/>
                <w:lang w:bidi="ar"/>
              </w:rPr>
              <w:t>在特殊空间</w:t>
            </w:r>
            <w:proofErr w:type="gramStart"/>
            <w:r>
              <w:rPr>
                <w:rFonts w:ascii="宋体" w:hAnsi="宋体" w:cs="宋体" w:hint="eastAsia"/>
                <w:sz w:val="24"/>
                <w:szCs w:val="24"/>
                <w:lang w:bidi="ar"/>
              </w:rPr>
              <w:t>模式光场的</w:t>
            </w:r>
            <w:proofErr w:type="gramEnd"/>
            <w:r>
              <w:rPr>
                <w:rFonts w:ascii="宋体" w:hAnsi="宋体" w:cs="宋体" w:hint="eastAsia"/>
                <w:sz w:val="24"/>
                <w:szCs w:val="24"/>
                <w:lang w:bidi="ar"/>
              </w:rPr>
              <w:t>产生方面，提出基于光学筛子的纯振幅光学器件，可以用于精确制备各种光场，同时该方案可有效用于X射线与电子束调控等领域；在基于光子轨道角动量识别方面，提出并发现一系列有效识别方法，大大拓展了人们对LG</w:t>
            </w:r>
            <w:proofErr w:type="gramStart"/>
            <w:r>
              <w:rPr>
                <w:rFonts w:ascii="宋体" w:hAnsi="宋体" w:cs="宋体" w:hint="eastAsia"/>
                <w:sz w:val="24"/>
                <w:szCs w:val="24"/>
                <w:lang w:bidi="ar"/>
              </w:rPr>
              <w:t>模式光场的</w:t>
            </w:r>
            <w:proofErr w:type="gramEnd"/>
            <w:r>
              <w:rPr>
                <w:rFonts w:ascii="宋体" w:hAnsi="宋体" w:cs="宋体" w:hint="eastAsia"/>
                <w:sz w:val="24"/>
                <w:szCs w:val="24"/>
                <w:lang w:bidi="ar"/>
              </w:rPr>
              <w:t>认识和利用，获得国际同行的广泛关注；在基于原子介质</w:t>
            </w:r>
            <w:proofErr w:type="gramStart"/>
            <w:r>
              <w:rPr>
                <w:rFonts w:ascii="宋体" w:hAnsi="宋体" w:cs="宋体" w:hint="eastAsia"/>
                <w:sz w:val="24"/>
                <w:szCs w:val="24"/>
                <w:lang w:bidi="ar"/>
              </w:rPr>
              <w:t>的光场操控</w:t>
            </w:r>
            <w:proofErr w:type="gramEnd"/>
            <w:r>
              <w:rPr>
                <w:rFonts w:ascii="宋体" w:hAnsi="宋体" w:cs="宋体" w:hint="eastAsia"/>
                <w:sz w:val="24"/>
                <w:szCs w:val="24"/>
                <w:lang w:bidi="ar"/>
              </w:rPr>
              <w:t>方面，利用原子介质的良好相干性和</w:t>
            </w:r>
            <w:proofErr w:type="gramStart"/>
            <w:r>
              <w:rPr>
                <w:rFonts w:ascii="宋体" w:hAnsi="宋体" w:cs="宋体" w:hint="eastAsia"/>
                <w:sz w:val="24"/>
                <w:szCs w:val="24"/>
                <w:lang w:bidi="ar"/>
              </w:rPr>
              <w:t>易于光场调控</w:t>
            </w:r>
            <w:proofErr w:type="gramEnd"/>
            <w:r>
              <w:rPr>
                <w:rFonts w:ascii="宋体" w:hAnsi="宋体" w:cs="宋体" w:hint="eastAsia"/>
                <w:sz w:val="24"/>
                <w:szCs w:val="24"/>
                <w:lang w:bidi="ar"/>
              </w:rPr>
              <w:t>性，提出了LG模式的克隆机制及Airy光束操控的方法，明确了Airy光束自愈合的机理与其空间相位无关，为构建新型自愈合光束提供了思路。</w:t>
            </w:r>
          </w:p>
          <w:p w:rsidR="00BC6710" w:rsidRDefault="009326CC">
            <w:pPr>
              <w:adjustRightInd w:val="0"/>
              <w:snapToGrid w:val="0"/>
              <w:spacing w:line="360" w:lineRule="auto"/>
              <w:ind w:firstLineChars="200" w:firstLine="480"/>
              <w:rPr>
                <w:rFonts w:ascii="宋体" w:hAnsi="宋体"/>
                <w:sz w:val="24"/>
                <w:szCs w:val="24"/>
                <w:lang w:bidi="ar"/>
              </w:rPr>
            </w:pPr>
            <w:r>
              <w:rPr>
                <w:rFonts w:ascii="宋体" w:hAnsi="宋体" w:cs="宋体" w:hint="eastAsia"/>
                <w:sz w:val="24"/>
                <w:szCs w:val="24"/>
                <w:lang w:bidi="ar"/>
              </w:rPr>
              <w:t>项目相关研究成果在国内外重要物理期刊发表</w:t>
            </w:r>
            <w:r>
              <w:rPr>
                <w:rFonts w:ascii="宋体" w:hAnsi="宋体" w:hint="eastAsia"/>
                <w:sz w:val="24"/>
                <w:szCs w:val="24"/>
                <w:lang w:bidi="ar"/>
              </w:rPr>
              <w:t>SCI文章30余篇，累计引用300多次，项目所取得的系列相关成果了加深人们</w:t>
            </w:r>
            <w:proofErr w:type="gramStart"/>
            <w:r>
              <w:rPr>
                <w:rFonts w:ascii="宋体" w:hAnsi="宋体" w:hint="eastAsia"/>
                <w:sz w:val="24"/>
                <w:szCs w:val="24"/>
                <w:lang w:bidi="ar"/>
              </w:rPr>
              <w:t>对光场</w:t>
            </w:r>
            <w:proofErr w:type="gramEnd"/>
            <w:r>
              <w:rPr>
                <w:rFonts w:ascii="宋体" w:hAnsi="宋体" w:hint="eastAsia"/>
                <w:sz w:val="24"/>
                <w:szCs w:val="24"/>
                <w:lang w:bidi="ar"/>
              </w:rPr>
              <w:t>横向模式的理解，为其进一步的应用奠定了理论和实验基础。</w:t>
            </w:r>
          </w:p>
          <w:p w:rsidR="00BC6710" w:rsidRDefault="00BC6710">
            <w:pPr>
              <w:adjustRightInd w:val="0"/>
              <w:snapToGrid w:val="0"/>
              <w:spacing w:line="360" w:lineRule="auto"/>
              <w:ind w:firstLineChars="200" w:firstLine="480"/>
              <w:rPr>
                <w:rFonts w:ascii="宋体" w:hAnsi="宋体"/>
                <w:sz w:val="24"/>
                <w:szCs w:val="24"/>
                <w:lang w:bidi="ar"/>
              </w:rPr>
            </w:pPr>
          </w:p>
          <w:p w:rsidR="00BC6710" w:rsidRDefault="009326CC">
            <w:pPr>
              <w:ind w:firstLineChars="200" w:firstLine="480"/>
            </w:pPr>
            <w:r>
              <w:rPr>
                <w:rFonts w:ascii="宋体" w:hAnsi="宋体" w:cs="宋体" w:hint="eastAsia"/>
                <w:sz w:val="24"/>
                <w:szCs w:val="24"/>
                <w:lang w:bidi="ar"/>
              </w:rPr>
              <w:t>提名该项目为陕西省自然科学奖</w:t>
            </w:r>
            <w:r>
              <w:rPr>
                <w:rFonts w:ascii="宋体" w:hAnsi="宋体" w:hint="eastAsia"/>
                <w:sz w:val="24"/>
                <w:szCs w:val="24"/>
                <w:lang w:bidi="ar"/>
              </w:rPr>
              <w:t xml:space="preserve">   </w:t>
            </w:r>
            <w:r>
              <w:rPr>
                <w:rFonts w:ascii="宋体" w:hAnsi="宋体" w:cs="宋体" w:hint="eastAsia"/>
                <w:sz w:val="24"/>
                <w:szCs w:val="24"/>
                <w:lang w:bidi="ar"/>
              </w:rPr>
              <w:t>二</w:t>
            </w:r>
            <w:r>
              <w:rPr>
                <w:rFonts w:ascii="宋体" w:hAnsi="宋体" w:hint="eastAsia"/>
                <w:sz w:val="24"/>
                <w:szCs w:val="24"/>
                <w:lang w:bidi="ar"/>
              </w:rPr>
              <w:t xml:space="preserve">   </w:t>
            </w:r>
            <w:r>
              <w:rPr>
                <w:rFonts w:ascii="宋体" w:hAnsi="宋体" w:cs="宋体" w:hint="eastAsia"/>
                <w:sz w:val="24"/>
                <w:szCs w:val="24"/>
                <w:lang w:bidi="ar"/>
              </w:rPr>
              <w:t>等奖。</w:t>
            </w:r>
          </w:p>
          <w:p w:rsidR="00BC6710" w:rsidRDefault="00BC6710">
            <w:pPr>
              <w:rPr>
                <w:rFonts w:ascii="宋体" w:hAnsi="宋体"/>
                <w:bCs/>
                <w:spacing w:val="2"/>
              </w:rPr>
            </w:pPr>
          </w:p>
          <w:p w:rsidR="00002DD6" w:rsidRDefault="00002DD6">
            <w:pPr>
              <w:rPr>
                <w:rFonts w:ascii="宋体" w:hAnsi="宋体"/>
                <w:bCs/>
                <w:spacing w:val="2"/>
              </w:rPr>
            </w:pPr>
          </w:p>
          <w:p w:rsidR="00BC6710" w:rsidRDefault="00BC6710">
            <w:pPr>
              <w:rPr>
                <w:rFonts w:ascii="宋体" w:hAnsi="宋体"/>
                <w:bCs/>
                <w:spacing w:val="2"/>
              </w:rPr>
            </w:pPr>
          </w:p>
          <w:p w:rsidR="00BC6710" w:rsidRDefault="00BC6710">
            <w:pPr>
              <w:rPr>
                <w:rFonts w:ascii="宋体" w:hAnsi="宋体"/>
                <w:bCs/>
                <w:spacing w:val="2"/>
              </w:rPr>
            </w:pPr>
          </w:p>
          <w:p w:rsidR="00BC6710" w:rsidRDefault="009326CC">
            <w:pPr>
              <w:ind w:firstLineChars="196" w:firstLine="413"/>
              <w:rPr>
                <w:rFonts w:ascii="宋体" w:hAnsi="宋体"/>
                <w:b/>
                <w:bCs/>
                <w:strike/>
              </w:rPr>
            </w:pPr>
            <w:r>
              <w:rPr>
                <w:rFonts w:ascii="宋体" w:hAnsi="宋体" w:hint="eastAsia"/>
                <w:b/>
                <w:bCs/>
              </w:rPr>
              <w:t>说明：</w:t>
            </w:r>
            <w:r>
              <w:rPr>
                <w:rFonts w:ascii="宋体" w:hAnsi="宋体"/>
                <w:b/>
                <w:bCs/>
              </w:rPr>
              <w:t>省科学技术奖一、二等奖项目，实行按等级标准</w:t>
            </w:r>
            <w:r>
              <w:rPr>
                <w:rFonts w:ascii="宋体" w:hAnsi="宋体" w:hint="eastAsia"/>
                <w:b/>
                <w:bCs/>
              </w:rPr>
              <w:t>提名</w:t>
            </w:r>
            <w:r>
              <w:rPr>
                <w:rFonts w:ascii="宋体" w:hAnsi="宋体"/>
                <w:b/>
                <w:bCs/>
              </w:rPr>
              <w:t>、独立评审表决的机制。</w:t>
            </w:r>
            <w:r>
              <w:rPr>
                <w:rFonts w:ascii="宋体" w:hAnsi="宋体" w:hint="eastAsia"/>
                <w:b/>
                <w:bCs/>
              </w:rPr>
              <w:t>提名</w:t>
            </w:r>
            <w:r>
              <w:rPr>
                <w:rFonts w:ascii="宋体" w:hAnsi="宋体"/>
                <w:b/>
                <w:bCs/>
              </w:rPr>
              <w:t>单</w:t>
            </w:r>
            <w:r>
              <w:rPr>
                <w:rFonts w:ascii="宋体" w:hAnsi="宋体" w:hint="eastAsia"/>
                <w:b/>
                <w:bCs/>
              </w:rPr>
              <w:t>者</w:t>
            </w:r>
            <w:r>
              <w:rPr>
                <w:rFonts w:ascii="宋体" w:hAnsi="宋体"/>
                <w:b/>
                <w:bCs/>
              </w:rPr>
              <w:t>应严格依据省科学技术奖的标准条件，说明</w:t>
            </w:r>
            <w:r>
              <w:rPr>
                <w:rFonts w:ascii="宋体" w:hAnsi="宋体" w:hint="eastAsia"/>
                <w:b/>
                <w:bCs/>
              </w:rPr>
              <w:t>提名</w:t>
            </w:r>
            <w:r>
              <w:rPr>
                <w:rFonts w:ascii="宋体" w:hAnsi="宋体"/>
                <w:b/>
                <w:bCs/>
              </w:rPr>
              <w:t>项目的贡献程度及等级建议</w:t>
            </w:r>
            <w:r>
              <w:rPr>
                <w:rFonts w:ascii="宋体" w:hAnsi="宋体" w:hint="eastAsia"/>
                <w:b/>
                <w:bCs/>
              </w:rPr>
              <w:t>。</w:t>
            </w:r>
            <w:r>
              <w:rPr>
                <w:rFonts w:ascii="宋体" w:hAnsi="宋体"/>
                <w:b/>
                <w:bCs/>
              </w:rPr>
              <w:t>“仅</w:t>
            </w:r>
            <w:r>
              <w:rPr>
                <w:rFonts w:ascii="宋体" w:hAnsi="宋体" w:hint="eastAsia"/>
                <w:b/>
                <w:bCs/>
              </w:rPr>
              <w:t>提名</w:t>
            </w:r>
            <w:r>
              <w:rPr>
                <w:rFonts w:ascii="宋体" w:hAnsi="宋体"/>
                <w:b/>
                <w:bCs/>
              </w:rPr>
              <w:t>一等奖”评审落选项目不再降格参评二等奖。</w:t>
            </w:r>
            <w:r>
              <w:rPr>
                <w:rFonts w:ascii="宋体" w:hAnsi="宋体" w:hint="eastAsia"/>
                <w:b/>
                <w:bCs/>
              </w:rPr>
              <w:t>提名</w:t>
            </w:r>
            <w:r>
              <w:rPr>
                <w:rFonts w:ascii="宋体" w:hAnsi="宋体"/>
                <w:b/>
                <w:bCs/>
              </w:rPr>
              <w:t>项目正式提交后，</w:t>
            </w:r>
            <w:r>
              <w:rPr>
                <w:rFonts w:ascii="宋体" w:hAnsi="宋体" w:hint="eastAsia"/>
                <w:b/>
                <w:bCs/>
              </w:rPr>
              <w:t>提名</w:t>
            </w:r>
            <w:r>
              <w:rPr>
                <w:rFonts w:ascii="宋体" w:hAnsi="宋体"/>
                <w:b/>
                <w:bCs/>
              </w:rPr>
              <w:t>等级建议本年度不得变更。</w:t>
            </w:r>
          </w:p>
        </w:tc>
      </w:tr>
    </w:tbl>
    <w:p w:rsidR="00BC6710" w:rsidRDefault="009326CC" w:rsidP="00AE225D">
      <w:pPr>
        <w:pStyle w:val="a7"/>
        <w:ind w:firstLineChars="0" w:firstLine="0"/>
        <w:jc w:val="center"/>
        <w:outlineLvl w:val="1"/>
        <w:rPr>
          <w:rFonts w:ascii="宋体" w:hAnsi="宋体"/>
          <w:b/>
          <w:bCs/>
          <w:sz w:val="10"/>
          <w:szCs w:val="10"/>
        </w:rPr>
      </w:pPr>
      <w:r>
        <w:rPr>
          <w:rFonts w:ascii="宋体" w:hAnsi="宋体"/>
          <w:b/>
          <w:bCs/>
          <w:sz w:val="28"/>
        </w:rPr>
        <w:br w:type="page"/>
      </w:r>
    </w:p>
    <w:p w:rsidR="00BC6710" w:rsidRDefault="009326CC">
      <w:pPr>
        <w:pStyle w:val="a7"/>
        <w:ind w:firstLineChars="0" w:firstLine="0"/>
        <w:jc w:val="center"/>
        <w:outlineLvl w:val="1"/>
        <w:rPr>
          <w:rFonts w:ascii="宋体" w:hAnsi="宋体"/>
          <w:b/>
          <w:bCs/>
          <w:sz w:val="28"/>
        </w:rPr>
      </w:pPr>
      <w:r>
        <w:rPr>
          <w:rFonts w:ascii="宋体" w:hAnsi="宋体" w:hint="eastAsia"/>
          <w:b/>
          <w:bCs/>
          <w:sz w:val="28"/>
        </w:rPr>
        <w:lastRenderedPageBreak/>
        <w:t>三、项目简介</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C6710">
        <w:trPr>
          <w:trHeight w:val="12524"/>
        </w:trPr>
        <w:tc>
          <w:tcPr>
            <w:tcW w:w="9039" w:type="dxa"/>
          </w:tcPr>
          <w:p w:rsidR="00BC6710" w:rsidRDefault="009326CC">
            <w:pPr>
              <w:pStyle w:val="a7"/>
              <w:ind w:firstLineChars="0" w:firstLine="0"/>
              <w:jc w:val="left"/>
              <w:rPr>
                <w:rFonts w:ascii="宋体" w:hAnsi="宋体"/>
                <w:sz w:val="28"/>
              </w:rPr>
            </w:pPr>
            <w:r>
              <w:rPr>
                <w:rFonts w:ascii="宋体" w:hAnsi="宋体" w:hint="eastAsia"/>
              </w:rPr>
              <w:t>（限</w:t>
            </w:r>
            <w:r>
              <w:rPr>
                <w:rFonts w:ascii="宋体" w:hAnsi="宋体"/>
              </w:rPr>
              <w:t>2</w:t>
            </w:r>
            <w:r>
              <w:rPr>
                <w:rFonts w:ascii="宋体" w:hAnsi="宋体" w:hint="eastAsia"/>
              </w:rPr>
              <w:t>页）</w:t>
            </w:r>
          </w:p>
          <w:p w:rsidR="00BC6710" w:rsidRDefault="009326CC">
            <w:pPr>
              <w:pStyle w:val="a7"/>
              <w:adjustRightInd w:val="0"/>
              <w:snapToGrid w:val="0"/>
              <w:ind w:firstLineChars="193" w:firstLine="425"/>
              <w:jc w:val="left"/>
              <w:rPr>
                <w:rFonts w:ascii="Times New Roman"/>
                <w:sz w:val="22"/>
              </w:rPr>
            </w:pPr>
            <w:r>
              <w:rPr>
                <w:rFonts w:ascii="Times New Roman"/>
                <w:sz w:val="22"/>
              </w:rPr>
              <w:t>根据麦克斯韦电磁理论，</w:t>
            </w:r>
            <w:proofErr w:type="gramStart"/>
            <w:r>
              <w:rPr>
                <w:rFonts w:ascii="Times New Roman"/>
                <w:sz w:val="22"/>
              </w:rPr>
              <w:t>光场可以</w:t>
            </w:r>
            <w:proofErr w:type="gramEnd"/>
            <w:r>
              <w:rPr>
                <w:rFonts w:ascii="Times New Roman"/>
                <w:sz w:val="22"/>
              </w:rPr>
              <w:t>通过波动方程的</w:t>
            </w:r>
            <w:proofErr w:type="gramStart"/>
            <w:r>
              <w:rPr>
                <w:rFonts w:ascii="Times New Roman"/>
                <w:sz w:val="22"/>
              </w:rPr>
              <w:t>解严格</w:t>
            </w:r>
            <w:proofErr w:type="gramEnd"/>
            <w:r>
              <w:rPr>
                <w:rFonts w:ascii="Times New Roman"/>
                <w:sz w:val="22"/>
              </w:rPr>
              <w:t>描述。在波动方程的解中，高阶横向模式往往被忽略。</w:t>
            </w:r>
            <w:r>
              <w:rPr>
                <w:rFonts w:ascii="Times New Roman"/>
                <w:sz w:val="22"/>
              </w:rPr>
              <w:t>L. Allen</w:t>
            </w:r>
            <w:r>
              <w:rPr>
                <w:rFonts w:ascii="Times New Roman"/>
                <w:sz w:val="22"/>
              </w:rPr>
              <w:t>等人在</w:t>
            </w:r>
            <w:r>
              <w:rPr>
                <w:rFonts w:ascii="Times New Roman"/>
                <w:sz w:val="22"/>
              </w:rPr>
              <w:t xml:space="preserve"> 1992 </w:t>
            </w:r>
            <w:r>
              <w:rPr>
                <w:rFonts w:ascii="Times New Roman"/>
                <w:sz w:val="22"/>
              </w:rPr>
              <w:t>年发现了高阶拉盖尔</w:t>
            </w:r>
            <w:r>
              <w:rPr>
                <w:rFonts w:ascii="Times New Roman"/>
                <w:sz w:val="22"/>
              </w:rPr>
              <w:t>-</w:t>
            </w:r>
            <w:r>
              <w:rPr>
                <w:rFonts w:ascii="Times New Roman"/>
                <w:sz w:val="22"/>
              </w:rPr>
              <w:t>高斯光（</w:t>
            </w:r>
            <w:r>
              <w:rPr>
                <w:rFonts w:ascii="Times New Roman"/>
                <w:sz w:val="22"/>
              </w:rPr>
              <w:t>LG</w:t>
            </w:r>
            <w:r>
              <w:rPr>
                <w:rFonts w:ascii="Times New Roman"/>
                <w:sz w:val="22"/>
              </w:rPr>
              <w:t>）携带有光子的轨道角动量（</w:t>
            </w:r>
            <w:r>
              <w:rPr>
                <w:rFonts w:ascii="Times New Roman"/>
                <w:sz w:val="22"/>
              </w:rPr>
              <w:t>OAM</w:t>
            </w:r>
            <w:r>
              <w:rPr>
                <w:rFonts w:ascii="Times New Roman"/>
                <w:sz w:val="22"/>
              </w:rPr>
              <w:t>），</w:t>
            </w:r>
            <w:r>
              <w:rPr>
                <w:rFonts w:ascii="Times New Roman"/>
                <w:sz w:val="22"/>
              </w:rPr>
              <w:t>LG</w:t>
            </w:r>
            <w:r>
              <w:rPr>
                <w:rFonts w:ascii="Times New Roman"/>
                <w:sz w:val="22"/>
              </w:rPr>
              <w:t>模函数是以横向角坐标为变量的轨道角动量算符的本征态，每个光子可以携带</w:t>
            </w:r>
            <m:oMath>
              <m:r>
                <w:rPr>
                  <w:rFonts w:ascii="Cambria Math" w:hAnsi="Cambria Math"/>
                </w:rPr>
                <m:t>lℏ</m:t>
              </m:r>
            </m:oMath>
            <w:r>
              <w:rPr>
                <w:rFonts w:ascii="Times New Roman"/>
                <w:sz w:val="22"/>
              </w:rPr>
              <w:fldChar w:fldCharType="begin"/>
            </w:r>
            <w:r>
              <w:rPr>
                <w:rFonts w:ascii="Times New Roman"/>
                <w:sz w:val="22"/>
              </w:rPr>
              <w:instrText xml:space="preserve"> QUOTE </w:instrText>
            </w:r>
            <w:r w:rsidR="00A4238B">
              <w:rPr>
                <w:rFonts w:ascii="Times New Roman"/>
                <w:position w:val="-2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9&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3A577D&quot;/&gt;&lt;wsp:rsid wsp:val=&quot;00000A35&quot;/&gt;&lt;wsp:rsid wsp:val=&quot;00000BD0&quot;/&gt;&lt;wsp:rsid wsp:val=&quot;00000C9C&quot;/&gt;&lt;wsp:rsid wsp:val=&quot;00002AC1&quot;/&gt;&lt;wsp:rsid wsp:val=&quot;00003CCB&quot;/&gt;&lt;wsp:rsid wsp:val=&quot;00004C07&quot;/&gt;&lt;wsp:rsid wsp:val=&quot;00005C5E&quot;/&gt;&lt;wsp:rsid wsp:val=&quot;00007586&quot;/&gt;&lt;wsp:rsid wsp:val=&quot;000114A2&quot;/&gt;&lt;wsp:rsid wsp:val=&quot;00011E3A&quot;/&gt;&lt;wsp:rsid wsp:val=&quot;00012126&quot;/&gt;&lt;wsp:rsid wsp:val=&quot;000131E9&quot;/&gt;&lt;wsp:rsid wsp:val=&quot;00014C97&quot;/&gt;&lt;wsp:rsid wsp:val=&quot;00015116&quot;/&gt;&lt;wsp:rsid wsp:val=&quot;0001544E&quot;/&gt;&lt;wsp:rsid wsp:val=&quot;00017AC7&quot;/&gt;&lt;wsp:rsid wsp:val=&quot;00017E69&quot;/&gt;&lt;wsp:rsid wsp:val=&quot;00020131&quot;/&gt;&lt;wsp:rsid wsp:val=&quot;00020B57&quot;/&gt;&lt;wsp:rsid wsp:val=&quot;000231C5&quot;/&gt;&lt;wsp:rsid wsp:val=&quot;00025294&quot;/&gt;&lt;wsp:rsid wsp:val=&quot;0002546B&quot;/&gt;&lt;wsp:rsid wsp:val=&quot;00025836&quot;/&gt;&lt;wsp:rsid wsp:val=&quot;00025837&quot;/&gt;&lt;wsp:rsid wsp:val=&quot;00032868&quot;/&gt;&lt;wsp:rsid wsp:val=&quot;00032AE9&quot;/&gt;&lt;wsp:rsid wsp:val=&quot;0003477A&quot;/&gt;&lt;wsp:rsid wsp:val=&quot;00035129&quot;/&gt;&lt;wsp:rsid wsp:val=&quot;00036D41&quot;/&gt;&lt;wsp:rsid wsp:val=&quot;000400D1&quot;/&gt;&lt;wsp:rsid wsp:val=&quot;000406B6&quot;/&gt;&lt;wsp:rsid wsp:val=&quot;00040EEA&quot;/&gt;&lt;wsp:rsid wsp:val=&quot;00041C07&quot;/&gt;&lt;wsp:rsid wsp:val=&quot;00042E26&quot;/&gt;&lt;wsp:rsid wsp:val=&quot;000463F3&quot;/&gt;&lt;wsp:rsid wsp:val=&quot;00046473&quot;/&gt;&lt;wsp:rsid wsp:val=&quot;00046703&quot;/&gt;&lt;wsp:rsid wsp:val=&quot;000513FB&quot;/&gt;&lt;wsp:rsid wsp:val=&quot;00052D83&quot;/&gt;&lt;wsp:rsid wsp:val=&quot;00053220&quot;/&gt;&lt;wsp:rsid wsp:val=&quot;0005433C&quot;/&gt;&lt;wsp:rsid wsp:val=&quot;000550AD&quot;/&gt;&lt;wsp:rsid wsp:val=&quot;00055375&quot;/&gt;&lt;wsp:rsid wsp:val=&quot;00062601&quot;/&gt;&lt;wsp:rsid wsp:val=&quot;00063061&quot;/&gt;&lt;wsp:rsid wsp:val=&quot;00063C1F&quot;/&gt;&lt;wsp:rsid wsp:val=&quot;00063ED5&quot;/&gt;&lt;wsp:rsid wsp:val=&quot;00064EEB&quot;/&gt;&lt;wsp:rsid wsp:val=&quot;00065523&quot;/&gt;&lt;wsp:rsid wsp:val=&quot;00067FA1&quot;/&gt;&lt;wsp:rsid wsp:val=&quot;00070197&quot;/&gt;&lt;wsp:rsid wsp:val=&quot;000709DA&quot;/&gt;&lt;wsp:rsid wsp:val=&quot;000726FE&quot;/&gt;&lt;wsp:rsid wsp:val=&quot;00073106&quot;/&gt;&lt;wsp:rsid wsp:val=&quot;00073746&quot;/&gt;&lt;wsp:rsid wsp:val=&quot;00074BAF&quot;/&gt;&lt;wsp:rsid wsp:val=&quot;00074BCA&quot;/&gt;&lt;wsp:rsid wsp:val=&quot;00074CF7&quot;/&gt;&lt;wsp:rsid wsp:val=&quot;00074E3A&quot;/&gt;&lt;wsp:rsid wsp:val=&quot;00075BA6&quot;/&gt;&lt;wsp:rsid wsp:val=&quot;000766EF&quot;/&gt;&lt;wsp:rsid wsp:val=&quot;00077BAA&quot;/&gt;&lt;wsp:rsid wsp:val=&quot;00077E5A&quot;/&gt;&lt;wsp:rsid wsp:val=&quot;00080301&quot;/&gt;&lt;wsp:rsid wsp:val=&quot;00080E94&quot;/&gt;&lt;wsp:rsid wsp:val=&quot;000814FD&quot;/&gt;&lt;wsp:rsid wsp:val=&quot;00082F00&quot;/&gt;&lt;wsp:rsid wsp:val=&quot;00083028&quot;/&gt;&lt;wsp:rsid wsp:val=&quot;0008399E&quot;/&gt;&lt;wsp:rsid wsp:val=&quot;00090379&quot;/&gt;&lt;wsp:rsid wsp:val=&quot;00091B02&quot;/&gt;&lt;wsp:rsid wsp:val=&quot;000924B0&quot;/&gt;&lt;wsp:rsid wsp:val=&quot;00094116&quot;/&gt;&lt;wsp:rsid wsp:val=&quot;000943E2&quot;/&gt;&lt;wsp:rsid wsp:val=&quot;000946A9&quot;/&gt;&lt;wsp:rsid wsp:val=&quot;000975B2&quot;/&gt;&lt;wsp:rsid wsp:val=&quot;000A1D2C&quot;/&gt;&lt;wsp:rsid wsp:val=&quot;000A3142&quot;/&gt;&lt;wsp:rsid wsp:val=&quot;000A404F&quot;/&gt;&lt;wsp:rsid wsp:val=&quot;000A4A8B&quot;/&gt;&lt;wsp:rsid wsp:val=&quot;000A4A99&quot;/&gt;&lt;wsp:rsid wsp:val=&quot;000A6593&quot;/&gt;&lt;wsp:rsid wsp:val=&quot;000B44A5&quot;/&gt;&lt;wsp:rsid wsp:val=&quot;000B6086&quot;/&gt;&lt;wsp:rsid wsp:val=&quot;000B6992&quot;/&gt;&lt;wsp:rsid wsp:val=&quot;000C0A6D&quot;/&gt;&lt;wsp:rsid wsp:val=&quot;000C2A7D&quot;/&gt;&lt;wsp:rsid wsp:val=&quot;000C3EB8&quot;/&gt;&lt;wsp:rsid wsp:val=&quot;000C5FD3&quot;/&gt;&lt;wsp:rsid wsp:val=&quot;000C6ECF&quot;/&gt;&lt;wsp:rsid wsp:val=&quot;000C7B62&quot;/&gt;&lt;wsp:rsid wsp:val=&quot;000D3A3E&quot;/&gt;&lt;wsp:rsid wsp:val=&quot;000D406D&quot;/&gt;&lt;wsp:rsid wsp:val=&quot;000D5A4A&quot;/&gt;&lt;wsp:rsid wsp:val=&quot;000D62E7&quot;/&gt;&lt;wsp:rsid wsp:val=&quot;000D6966&quot;/&gt;&lt;wsp:rsid wsp:val=&quot;000E22AD&quot;/&gt;&lt;wsp:rsid wsp:val=&quot;000E45EC&quot;/&gt;&lt;wsp:rsid wsp:val=&quot;000E6D57&quot;/&gt;&lt;wsp:rsid wsp:val=&quot;000F0929&quot;/&gt;&lt;wsp:rsid wsp:val=&quot;000F0FAF&quot;/&gt;&lt;wsp:rsid wsp:val=&quot;000F3C4D&quot;/&gt;&lt;wsp:rsid wsp:val=&quot;000F4561&quot;/&gt;&lt;wsp:rsid wsp:val=&quot;000F5508&quot;/&gt;&lt;wsp:rsid wsp:val=&quot;000F5A4C&quot;/&gt;&lt;wsp:rsid wsp:val=&quot;000F5FB9&quot;/&gt;&lt;wsp:rsid wsp:val=&quot;000F6EBA&quot;/&gt;&lt;wsp:rsid wsp:val=&quot;000F6FF6&quot;/&gt;&lt;wsp:rsid wsp:val=&quot;001007CF&quot;/&gt;&lt;wsp:rsid wsp:val=&quot;0010195A&quot;/&gt;&lt;wsp:rsid wsp:val=&quot;00101E67&quot;/&gt;&lt;wsp:rsid wsp:val=&quot;00102472&quot;/&gt;&lt;wsp:rsid wsp:val=&quot;0010280F&quot;/&gt;&lt;wsp:rsid wsp:val=&quot;00102C80&quot;/&gt;&lt;wsp:rsid wsp:val=&quot;001033B0&quot;/&gt;&lt;wsp:rsid wsp:val=&quot;0010410B&quot;/&gt;&lt;wsp:rsid wsp:val=&quot;0010462B&quot;/&gt;&lt;wsp:rsid wsp:val=&quot;00105C87&quot;/&gt;&lt;wsp:rsid wsp:val=&quot;0010604F&quot;/&gt;&lt;wsp:rsid wsp:val=&quot;00107342&quot;/&gt;&lt;wsp:rsid wsp:val=&quot;001107A4&quot;/&gt;&lt;wsp:rsid wsp:val=&quot;001119EA&quot;/&gt;&lt;wsp:rsid wsp:val=&quot;0011238B&quot;/&gt;&lt;wsp:rsid wsp:val=&quot;00112AC1&quot;/&gt;&lt;wsp:rsid wsp:val=&quot;00115AF7&quot;/&gt;&lt;wsp:rsid wsp:val=&quot;00116805&quot;/&gt;&lt;wsp:rsid wsp:val=&quot;00116855&quot;/&gt;&lt;wsp:rsid wsp:val=&quot;001170D8&quot;/&gt;&lt;wsp:rsid wsp:val=&quot;00117E27&quot;/&gt;&lt;wsp:rsid wsp:val=&quot;00121D1B&quot;/&gt;&lt;wsp:rsid wsp:val=&quot;00124E93&quot;/&gt;&lt;wsp:rsid wsp:val=&quot;0012577A&quot;/&gt;&lt;wsp:rsid wsp:val=&quot;0012766C&quot;/&gt;&lt;wsp:rsid wsp:val=&quot;001320B0&quot;/&gt;&lt;wsp:rsid wsp:val=&quot;00133B00&quot;/&gt;&lt;wsp:rsid wsp:val=&quot;00135E8B&quot;/&gt;&lt;wsp:rsid wsp:val=&quot;00137C0D&quot;/&gt;&lt;wsp:rsid wsp:val=&quot;00140ECC&quot;/&gt;&lt;wsp:rsid wsp:val=&quot;001415DF&quot;/&gt;&lt;wsp:rsid wsp:val=&quot;001427F9&quot;/&gt;&lt;wsp:rsid wsp:val=&quot;00142A48&quot;/&gt;&lt;wsp:rsid wsp:val=&quot;0014478B&quot;/&gt;&lt;wsp:rsid wsp:val=&quot;00146BD4&quot;/&gt;&lt;wsp:rsid wsp:val=&quot;00146E10&quot;/&gt;&lt;wsp:rsid wsp:val=&quot;00146F6C&quot;/&gt;&lt;wsp:rsid wsp:val=&quot;00150FF9&quot;/&gt;&lt;wsp:rsid wsp:val=&quot;00151CAD&quot;/&gt;&lt;wsp:rsid wsp:val=&quot;00152215&quot;/&gt;&lt;wsp:rsid wsp:val=&quot;00153832&quot;/&gt;&lt;wsp:rsid wsp:val=&quot;0015452A&quot;/&gt;&lt;wsp:rsid wsp:val=&quot;00154531&quot;/&gt;&lt;wsp:rsid wsp:val=&quot;00157566&quot;/&gt;&lt;wsp:rsid wsp:val=&quot;00157942&quot;/&gt;&lt;wsp:rsid wsp:val=&quot;00157B72&quot;/&gt;&lt;wsp:rsid wsp:val=&quot;001607F5&quot;/&gt;&lt;wsp:rsid wsp:val=&quot;00160D30&quot;/&gt;&lt;wsp:rsid wsp:val=&quot;00161311&quot;/&gt;&lt;wsp:rsid wsp:val=&quot;00162C39&quot;/&gt;&lt;wsp:rsid wsp:val=&quot;00163CCE&quot;/&gt;&lt;wsp:rsid wsp:val=&quot;00165268&quot;/&gt;&lt;wsp:rsid wsp:val=&quot;00165B5E&quot;/&gt;&lt;wsp:rsid wsp:val=&quot;00165B93&quot;/&gt;&lt;wsp:rsid wsp:val=&quot;0016670E&quot;/&gt;&lt;wsp:rsid wsp:val=&quot;00167042&quot;/&gt;&lt;wsp:rsid wsp:val=&quot;001700E1&quot;/&gt;&lt;wsp:rsid wsp:val=&quot;00170218&quot;/&gt;&lt;wsp:rsid wsp:val=&quot;0017027F&quot;/&gt;&lt;wsp:rsid wsp:val=&quot;00172E66&quot;/&gt;&lt;wsp:rsid wsp:val=&quot;001730ED&quot;/&gt;&lt;wsp:rsid wsp:val=&quot;0017338F&quot;/&gt;&lt;wsp:rsid wsp:val=&quot;001738E8&quot;/&gt;&lt;wsp:rsid wsp:val=&quot;00175023&quot;/&gt;&lt;wsp:rsid wsp:val=&quot;00180379&quot;/&gt;&lt;wsp:rsid wsp:val=&quot;00182016&quot;/&gt;&lt;wsp:rsid wsp:val=&quot;00183B36&quot;/&gt;&lt;wsp:rsid wsp:val=&quot;001840ED&quot;/&gt;&lt;wsp:rsid wsp:val=&quot;00185014&quot;/&gt;&lt;wsp:rsid wsp:val=&quot;00186984&quot;/&gt;&lt;wsp:rsid wsp:val=&quot;00187F1F&quot;/&gt;&lt;wsp:rsid wsp:val=&quot;00187F4B&quot;/&gt;&lt;wsp:rsid wsp:val=&quot;00190F79&quot;/&gt;&lt;wsp:rsid wsp:val=&quot;00191544&quot;/&gt;&lt;wsp:rsid wsp:val=&quot;00196293&quot;/&gt;&lt;wsp:rsid wsp:val=&quot;00196DB8&quot;/&gt;&lt;wsp:rsid wsp:val=&quot;00197851&quot;/&gt;&lt;wsp:rsid wsp:val=&quot;001A0E62&quot;/&gt;&lt;wsp:rsid wsp:val=&quot;001A11A7&quot;/&gt;&lt;wsp:rsid wsp:val=&quot;001A1C6E&quot;/&gt;&lt;wsp:rsid wsp:val=&quot;001A26BA&quot;/&gt;&lt;wsp:rsid wsp:val=&quot;001A35F2&quot;/&gt;&lt;wsp:rsid wsp:val=&quot;001A374D&quot;/&gt;&lt;wsp:rsid wsp:val=&quot;001A4BAC&quot;/&gt;&lt;wsp:rsid wsp:val=&quot;001A720B&quot;/&gt;&lt;wsp:rsid wsp:val=&quot;001A76DC&quot;/&gt;&lt;wsp:rsid wsp:val=&quot;001A7F6F&quot;/&gt;&lt;wsp:rsid wsp:val=&quot;001B011F&quot;/&gt;&lt;wsp:rsid wsp:val=&quot;001B13C9&quot;/&gt;&lt;wsp:rsid wsp:val=&quot;001B13CC&quot;/&gt;&lt;wsp:rsid wsp:val=&quot;001B2C28&quot;/&gt;&lt;wsp:rsid wsp:val=&quot;001B2FAB&quot;/&gt;&lt;wsp:rsid wsp:val=&quot;001B5C9F&quot;/&gt;&lt;wsp:rsid wsp:val=&quot;001B7658&quot;/&gt;&lt;wsp:rsid wsp:val=&quot;001C50BD&quot;/&gt;&lt;wsp:rsid wsp:val=&quot;001C5CD4&quot;/&gt;&lt;wsp:rsid wsp:val=&quot;001C650C&quot;/&gt;&lt;wsp:rsid wsp:val=&quot;001C654B&quot;/&gt;&lt;wsp:rsid wsp:val=&quot;001C7D6B&quot;/&gt;&lt;wsp:rsid wsp:val=&quot;001D468C&quot;/&gt;&lt;wsp:rsid wsp:val=&quot;001D5B3F&quot;/&gt;&lt;wsp:rsid wsp:val=&quot;001D72AC&quot;/&gt;&lt;wsp:rsid wsp:val=&quot;001E225B&quot;/&gt;&lt;wsp:rsid wsp:val=&quot;001E2959&quot;/&gt;&lt;wsp:rsid wsp:val=&quot;001E65E7&quot;/&gt;&lt;wsp:rsid wsp:val=&quot;001E6DEF&quot;/&gt;&lt;wsp:rsid wsp:val=&quot;001E7143&quot;/&gt;&lt;wsp:rsid wsp:val=&quot;001F14EA&quot;/&gt;&lt;wsp:rsid wsp:val=&quot;001F2FEC&quot;/&gt;&lt;wsp:rsid wsp:val=&quot;001F4D06&quot;/&gt;&lt;wsp:rsid wsp:val=&quot;001F5D22&quot;/&gt;&lt;wsp:rsid wsp:val=&quot;001F7A51&quot;/&gt;&lt;wsp:rsid wsp:val=&quot;002003A2&quot;/&gt;&lt;wsp:rsid wsp:val=&quot;00201A64&quot;/&gt;&lt;wsp:rsid wsp:val=&quot;00203113&quot;/&gt;&lt;wsp:rsid wsp:val=&quot;00203DAF&quot;/&gt;&lt;wsp:rsid wsp:val=&quot;00204DA6&quot;/&gt;&lt;wsp:rsid wsp:val=&quot;002059F4&quot;/&gt;&lt;wsp:rsid wsp:val=&quot;00205A5D&quot;/&gt;&lt;wsp:rsid wsp:val=&quot;002060D6&quot;/&gt;&lt;wsp:rsid wsp:val=&quot;002151E7&quot;/&gt;&lt;wsp:rsid wsp:val=&quot;00216517&quot;/&gt;&lt;wsp:rsid wsp:val=&quot;002168ED&quot;/&gt;&lt;wsp:rsid wsp:val=&quot;00220027&quot;/&gt;&lt;wsp:rsid wsp:val=&quot;002240A4&quot;/&gt;&lt;wsp:rsid wsp:val=&quot;00224280&quot;/&gt;&lt;wsp:rsid wsp:val=&quot;002242B2&quot;/&gt;&lt;wsp:rsid wsp:val=&quot;002256D1&quot;/&gt;&lt;wsp:rsid wsp:val=&quot;00227E7A&quot;/&gt;&lt;wsp:rsid wsp:val=&quot;00232C36&quot;/&gt;&lt;wsp:rsid wsp:val=&quot;00234F59&quot;/&gt;&lt;wsp:rsid wsp:val=&quot;002363A4&quot;/&gt;&lt;wsp:rsid wsp:val=&quot;00237360&quot;/&gt;&lt;wsp:rsid wsp:val=&quot;002373D5&quot;/&gt;&lt;wsp:rsid wsp:val=&quot;0023740C&quot;/&gt;&lt;wsp:rsid wsp:val=&quot;00240CB2&quot;/&gt;&lt;wsp:rsid wsp:val=&quot;002458F0&quot;/&gt;&lt;wsp:rsid wsp:val=&quot;002465AE&quot;/&gt;&lt;wsp:rsid wsp:val=&quot;00247D28&quot;/&gt;&lt;wsp:rsid wsp:val=&quot;0025018F&quot;/&gt;&lt;wsp:rsid wsp:val=&quot;00250E8E&quot;/&gt;&lt;wsp:rsid wsp:val=&quot;0025105C&quot;/&gt;&lt;wsp:rsid wsp:val=&quot;002531F4&quot;/&gt;&lt;wsp:rsid wsp:val=&quot;0025594B&quot;/&gt;&lt;wsp:rsid wsp:val=&quot;00256DE9&quot;/&gt;&lt;wsp:rsid wsp:val=&quot;0026283D&quot;/&gt;&lt;wsp:rsid wsp:val=&quot;00262BD8&quot;/&gt;&lt;wsp:rsid wsp:val=&quot;00264098&quot;/&gt;&lt;wsp:rsid wsp:val=&quot;00264754&quot;/&gt;&lt;wsp:rsid wsp:val=&quot;00265464&quot;/&gt;&lt;wsp:rsid wsp:val=&quot;00265A9D&quot;/&gt;&lt;wsp:rsid wsp:val=&quot;002661CA&quot;/&gt;&lt;wsp:rsid wsp:val=&quot;00266451&quot;/&gt;&lt;wsp:rsid wsp:val=&quot;00267A53&quot;/&gt;&lt;wsp:rsid wsp:val=&quot;00271507&quot;/&gt;&lt;wsp:rsid wsp:val=&quot;00273430&quot;/&gt;&lt;wsp:rsid wsp:val=&quot;0027372E&quot;/&gt;&lt;wsp:rsid wsp:val=&quot;00273B21&quot;/&gt;&lt;wsp:rsid wsp:val=&quot;00275314&quot;/&gt;&lt;wsp:rsid wsp:val=&quot;00280477&quot;/&gt;&lt;wsp:rsid wsp:val=&quot;00281ADE&quot;/&gt;&lt;wsp:rsid wsp:val=&quot;0028269C&quot;/&gt;&lt;wsp:rsid wsp:val=&quot;00282CA4&quot;/&gt;&lt;wsp:rsid wsp:val=&quot;002835C0&quot;/&gt;&lt;wsp:rsid wsp:val=&quot;00284037&quot;/&gt;&lt;wsp:rsid wsp:val=&quot;00290407&quot;/&gt;&lt;wsp:rsid wsp:val=&quot;00291527&quot;/&gt;&lt;wsp:rsid wsp:val=&quot;0029364F&quot;/&gt;&lt;wsp:rsid wsp:val=&quot;002957BB&quot;/&gt;&lt;wsp:rsid wsp:val=&quot;00295B5A&quot;/&gt;&lt;wsp:rsid wsp:val=&quot;0029789B&quot;/&gt;&lt;wsp:rsid wsp:val=&quot;002978F5&quot;/&gt;&lt;wsp:rsid wsp:val=&quot;002A0801&quot;/&gt;&lt;wsp:rsid wsp:val=&quot;002A11C1&quot;/&gt;&lt;wsp:rsid wsp:val=&quot;002A177F&quot;/&gt;&lt;wsp:rsid wsp:val=&quot;002A477D&quot;/&gt;&lt;wsp:rsid wsp:val=&quot;002A4E05&quot;/&gt;&lt;wsp:rsid wsp:val=&quot;002B0776&quot;/&gt;&lt;wsp:rsid wsp:val=&quot;002B3213&quot;/&gt;&lt;wsp:rsid wsp:val=&quot;002B4D22&quot;/&gt;&lt;wsp:rsid wsp:val=&quot;002B4F59&quot;/&gt;&lt;wsp:rsid wsp:val=&quot;002B5509&quot;/&gt;&lt;wsp:rsid wsp:val=&quot;002B5C79&quot;/&gt;&lt;wsp:rsid wsp:val=&quot;002B696D&quot;/&gt;&lt;wsp:rsid wsp:val=&quot;002B6AE6&quot;/&gt;&lt;wsp:rsid wsp:val=&quot;002C0C5F&quot;/&gt;&lt;wsp:rsid wsp:val=&quot;002C323E&quot;/&gt;&lt;wsp:rsid wsp:val=&quot;002C347B&quot;/&gt;&lt;wsp:rsid wsp:val=&quot;002C402B&quot;/&gt;&lt;wsp:rsid wsp:val=&quot;002C5FFC&quot;/&gt;&lt;wsp:rsid wsp:val=&quot;002C66CD&quot;/&gt;&lt;wsp:rsid wsp:val=&quot;002C6A21&quot;/&gt;&lt;wsp:rsid wsp:val=&quot;002C764D&quot;/&gt;&lt;wsp:rsid wsp:val=&quot;002D0A22&quot;/&gt;&lt;wsp:rsid wsp:val=&quot;002D1046&quot;/&gt;&lt;wsp:rsid wsp:val=&quot;002D15FE&quot;/&gt;&lt;wsp:rsid wsp:val=&quot;002D1D8B&quot;/&gt;&lt;wsp:rsid wsp:val=&quot;002D54DB&quot;/&gt;&lt;wsp:rsid wsp:val=&quot;002D557A&quot;/&gt;&lt;wsp:rsid wsp:val=&quot;002D766E&quot;/&gt;&lt;wsp:rsid wsp:val=&quot;002E03C0&quot;/&gt;&lt;wsp:rsid wsp:val=&quot;002E1B40&quot;/&gt;&lt;wsp:rsid wsp:val=&quot;002E4CA9&quot;/&gt;&lt;wsp:rsid wsp:val=&quot;002E669B&quot;/&gt;&lt;wsp:rsid wsp:val=&quot;002E7076&quot;/&gt;&lt;wsp:rsid wsp:val=&quot;002E7523&quot;/&gt;&lt;wsp:rsid wsp:val=&quot;002E7EE9&quot;/&gt;&lt;wsp:rsid wsp:val=&quot;002F069A&quot;/&gt;&lt;wsp:rsid wsp:val=&quot;002F3D0F&quot;/&gt;&lt;wsp:rsid wsp:val=&quot;002F696D&quot;/&gt;&lt;wsp:rsid wsp:val=&quot;002F7EA7&quot;/&gt;&lt;wsp:rsid wsp:val=&quot;003005F7&quot;/&gt;&lt;wsp:rsid wsp:val=&quot;003010F7&quot;/&gt;&lt;wsp:rsid wsp:val=&quot;003016F9&quot;/&gt;&lt;wsp:rsid wsp:val=&quot;00302097&quot;/&gt;&lt;wsp:rsid wsp:val=&quot;00303504&quot;/&gt;&lt;wsp:rsid wsp:val=&quot;00303751&quot;/&gt;&lt;wsp:rsid wsp:val=&quot;00304804&quot;/&gt;&lt;wsp:rsid wsp:val=&quot;003050FF&quot;/&gt;&lt;wsp:rsid wsp:val=&quot;00305C36&quot;/&gt;&lt;wsp:rsid wsp:val=&quot;0031057D&quot;/&gt;&lt;wsp:rsid wsp:val=&quot;00310DD4&quot;/&gt;&lt;wsp:rsid wsp:val=&quot;00311C56&quot;/&gt;&lt;wsp:rsid wsp:val=&quot;00312D1C&quot;/&gt;&lt;wsp:rsid wsp:val=&quot;003132DC&quot;/&gt;&lt;wsp:rsid wsp:val=&quot;003135D8&quot;/&gt;&lt;wsp:rsid wsp:val=&quot;00313640&quot;/&gt;&lt;wsp:rsid wsp:val=&quot;00314BBE&quot;/&gt;&lt;wsp:rsid wsp:val=&quot;0031530F&quot;/&gt;&lt;wsp:rsid wsp:val=&quot;00315AB0&quot;/&gt;&lt;wsp:rsid wsp:val=&quot;003175DA&quot;/&gt;&lt;wsp:rsid wsp:val=&quot;00317779&quot;/&gt;&lt;wsp:rsid wsp:val=&quot;00317CD8&quot;/&gt;&lt;wsp:rsid wsp:val=&quot;00317DCB&quot;/&gt;&lt;wsp:rsid wsp:val=&quot;003203FA&quot;/&gt;&lt;wsp:rsid wsp:val=&quot;0032089E&quot;/&gt;&lt;wsp:rsid wsp:val=&quot;003218F1&quot;/&gt;&lt;wsp:rsid wsp:val=&quot;003225FC&quot;/&gt;&lt;wsp:rsid wsp:val=&quot;0032266C&quot;/&gt;&lt;wsp:rsid wsp:val=&quot;003239B3&quot;/&gt;&lt;wsp:rsid wsp:val=&quot;00325111&quot;/&gt;&lt;wsp:rsid wsp:val=&quot;00326B69&quot;/&gt;&lt;wsp:rsid wsp:val=&quot;00332286&quot;/&gt;&lt;wsp:rsid wsp:val=&quot;003328AD&quot;/&gt;&lt;wsp:rsid wsp:val=&quot;0033290E&quot;/&gt;&lt;wsp:rsid wsp:val=&quot;00334E92&quot;/&gt;&lt;wsp:rsid wsp:val=&quot;00336DCF&quot;/&gt;&lt;wsp:rsid wsp:val=&quot;00341017&quot;/&gt;&lt;wsp:rsid wsp:val=&quot;00341E56&quot;/&gt;&lt;wsp:rsid wsp:val=&quot;003425DD&quot;/&gt;&lt;wsp:rsid wsp:val=&quot;00343561&quot;/&gt;&lt;wsp:rsid wsp:val=&quot;00344711&quot;/&gt;&lt;wsp:rsid wsp:val=&quot;003452A4&quot;/&gt;&lt;wsp:rsid wsp:val=&quot;00345D6E&quot;/&gt;&lt;wsp:rsid wsp:val=&quot;00346107&quot;/&gt;&lt;wsp:rsid wsp:val=&quot;00350E6C&quot;/&gt;&lt;wsp:rsid wsp:val=&quot;00360DD2&quot;/&gt;&lt;wsp:rsid wsp:val=&quot;00362208&quot;/&gt;&lt;wsp:rsid wsp:val=&quot;00362830&quot;/&gt;&lt;wsp:rsid wsp:val=&quot;00362A23&quot;/&gt;&lt;wsp:rsid wsp:val=&quot;00363715&quot;/&gt;&lt;wsp:rsid wsp:val=&quot;00363BBB&quot;/&gt;&lt;wsp:rsid wsp:val=&quot;003674B1&quot;/&gt;&lt;wsp:rsid wsp:val=&quot;0037112C&quot;/&gt;&lt;wsp:rsid wsp:val=&quot;0037315B&quot;/&gt;&lt;wsp:rsid wsp:val=&quot;00373901&quot;/&gt;&lt;wsp:rsid wsp:val=&quot;00376800&quot;/&gt;&lt;wsp:rsid wsp:val=&quot;00377AAF&quot;/&gt;&lt;wsp:rsid wsp:val=&quot;00377C9A&quot;/&gt;&lt;wsp:rsid wsp:val=&quot;00383C3D&quot;/&gt;&lt;wsp:rsid wsp:val=&quot;00385160&quot;/&gt;&lt;wsp:rsid wsp:val=&quot;00385C1F&quot;/&gt;&lt;wsp:rsid wsp:val=&quot;00387BEB&quot;/&gt;&lt;wsp:rsid wsp:val=&quot;0039045E&quot;/&gt;&lt;wsp:rsid wsp:val=&quot;003915F4&quot;/&gt;&lt;wsp:rsid wsp:val=&quot;00394587&quot;/&gt;&lt;wsp:rsid wsp:val=&quot;00395B4B&quot;/&gt;&lt;wsp:rsid wsp:val=&quot;00395C4A&quot;/&gt;&lt;wsp:rsid wsp:val=&quot;003974C5&quot;/&gt;&lt;wsp:rsid wsp:val=&quot;003A06A0&quot;/&gt;&lt;wsp:rsid wsp:val=&quot;003A0956&quot;/&gt;&lt;wsp:rsid wsp:val=&quot;003A0F81&quot;/&gt;&lt;wsp:rsid wsp:val=&quot;003A17E1&quot;/&gt;&lt;wsp:rsid wsp:val=&quot;003A1C5C&quot;/&gt;&lt;wsp:rsid wsp:val=&quot;003A29C5&quot;/&gt;&lt;wsp:rsid wsp:val=&quot;003A2A94&quot;/&gt;&lt;wsp:rsid wsp:val=&quot;003A2BC6&quot;/&gt;&lt;wsp:rsid wsp:val=&quot;003A577D&quot;/&gt;&lt;wsp:rsid wsp:val=&quot;003B4F0A&quot;/&gt;&lt;wsp:rsid wsp:val=&quot;003B7B64&quot;/&gt;&lt;wsp:rsid wsp:val=&quot;003C02C5&quot;/&gt;&lt;wsp:rsid wsp:val=&quot;003C0456&quot;/&gt;&lt;wsp:rsid wsp:val=&quot;003C307A&quot;/&gt;&lt;wsp:rsid wsp:val=&quot;003C6641&quot;/&gt;&lt;wsp:rsid wsp:val=&quot;003C6B3A&quot;/&gt;&lt;wsp:rsid wsp:val=&quot;003D0D88&quot;/&gt;&lt;wsp:rsid wsp:val=&quot;003D1830&quot;/&gt;&lt;wsp:rsid wsp:val=&quot;003D184F&quot;/&gt;&lt;wsp:rsid wsp:val=&quot;003D21F1&quot;/&gt;&lt;wsp:rsid wsp:val=&quot;003D350E&quot;/&gt;&lt;wsp:rsid wsp:val=&quot;003D47D7&quot;/&gt;&lt;wsp:rsid wsp:val=&quot;003D49A9&quot;/&gt;&lt;wsp:rsid wsp:val=&quot;003D516B&quot;/&gt;&lt;wsp:rsid wsp:val=&quot;003D53F7&quot;/&gt;&lt;wsp:rsid wsp:val=&quot;003D59DA&quot;/&gt;&lt;wsp:rsid wsp:val=&quot;003D7860&quot;/&gt;&lt;wsp:rsid wsp:val=&quot;003D7BB2&quot;/&gt;&lt;wsp:rsid wsp:val=&quot;003E2E8A&quot;/&gt;&lt;wsp:rsid wsp:val=&quot;003E6595&quot;/&gt;&lt;wsp:rsid wsp:val=&quot;003E7F16&quot;/&gt;&lt;wsp:rsid wsp:val=&quot;003F0EFD&quot;/&gt;&lt;wsp:rsid wsp:val=&quot;003F1ADD&quot;/&gt;&lt;wsp:rsid wsp:val=&quot;003F292C&quot;/&gt;&lt;wsp:rsid wsp:val=&quot;003F3164&quot;/&gt;&lt;wsp:rsid wsp:val=&quot;003F3417&quot;/&gt;&lt;wsp:rsid wsp:val=&quot;003F39A1&quot;/&gt;&lt;wsp:rsid wsp:val=&quot;003F3E24&quot;/&gt;&lt;wsp:rsid wsp:val=&quot;003F676D&quot;/&gt;&lt;wsp:rsid wsp:val=&quot;003F73CB&quot;/&gt;&lt;wsp:rsid wsp:val=&quot;00401393&quot;/&gt;&lt;wsp:rsid wsp:val=&quot;00401B13&quot;/&gt;&lt;wsp:rsid wsp:val=&quot;0040250D&quot;/&gt;&lt;wsp:rsid wsp:val=&quot;004028DC&quot;/&gt;&lt;wsp:rsid wsp:val=&quot;004034EC&quot;/&gt;&lt;wsp:rsid wsp:val=&quot;004053DC&quot;/&gt;&lt;wsp:rsid wsp:val=&quot;00412DF4&quot;/&gt;&lt;wsp:rsid wsp:val=&quot;00413477&quot;/&gt;&lt;wsp:rsid wsp:val=&quot;004157D1&quot;/&gt;&lt;wsp:rsid wsp:val=&quot;004158BA&quot;/&gt;&lt;wsp:rsid wsp:val=&quot;00416136&quot;/&gt;&lt;wsp:rsid wsp:val=&quot;00416D95&quot;/&gt;&lt;wsp:rsid wsp:val=&quot;00420147&quot;/&gt;&lt;wsp:rsid wsp:val=&quot;00420801&quot;/&gt;&lt;wsp:rsid wsp:val=&quot;004230DE&quot;/&gt;&lt;wsp:rsid wsp:val=&quot;00423350&quot;/&gt;&lt;wsp:rsid wsp:val=&quot;004236A3&quot;/&gt;&lt;wsp:rsid wsp:val=&quot;004244BB&quot;/&gt;&lt;wsp:rsid wsp:val=&quot;004273E5&quot;/&gt;&lt;wsp:rsid wsp:val=&quot;004276B0&quot;/&gt;&lt;wsp:rsid wsp:val=&quot;0043026F&quot;/&gt;&lt;wsp:rsid wsp:val=&quot;004318AB&quot;/&gt;&lt;wsp:rsid wsp:val=&quot;0043321B&quot;/&gt;&lt;wsp:rsid wsp:val=&quot;00434CEA&quot;/&gt;&lt;wsp:rsid wsp:val=&quot;00436D52&quot;/&gt;&lt;wsp:rsid wsp:val=&quot;00437C47&quot;/&gt;&lt;wsp:rsid wsp:val=&quot;00440823&quot;/&gt;&lt;wsp:rsid wsp:val=&quot;00440CD3&quot;/&gt;&lt;wsp:rsid wsp:val=&quot;00441B1E&quot;/&gt;&lt;wsp:rsid wsp:val=&quot;00441D50&quot;/&gt;&lt;wsp:rsid wsp:val=&quot;00443B4D&quot;/&gt;&lt;wsp:rsid wsp:val=&quot;00443D16&quot;/&gt;&lt;wsp:rsid wsp:val=&quot;00444FAB&quot;/&gt;&lt;wsp:rsid wsp:val=&quot;00445903&quot;/&gt;&lt;wsp:rsid wsp:val=&quot;0044684D&quot;/&gt;&lt;wsp:rsid wsp:val=&quot;004475F7&quot;/&gt;&lt;wsp:rsid wsp:val=&quot;00447B5E&quot;/&gt;&lt;wsp:rsid wsp:val=&quot;004501A5&quot;/&gt;&lt;wsp:rsid wsp:val=&quot;00450D5A&quot;/&gt;&lt;wsp:rsid wsp:val=&quot;00451FC2&quot;/&gt;&lt;wsp:rsid wsp:val=&quot;00453E20&quot;/&gt;&lt;wsp:rsid wsp:val=&quot;00455BA5&quot;/&gt;&lt;wsp:rsid wsp:val=&quot;0045602A&quot;/&gt;&lt;wsp:rsid wsp:val=&quot;004560B1&quot;/&gt;&lt;wsp:rsid wsp:val=&quot;004605C1&quot;/&gt;&lt;wsp:rsid wsp:val=&quot;004626B5&quot;/&gt;&lt;wsp:rsid wsp:val=&quot;0046281F&quot;/&gt;&lt;wsp:rsid wsp:val=&quot;00467714&quot;/&gt;&lt;wsp:rsid wsp:val=&quot;00470134&quot;/&gt;&lt;wsp:rsid wsp:val=&quot;00471564&quot;/&gt;&lt;wsp:rsid wsp:val=&quot;004717E9&quot;/&gt;&lt;wsp:rsid wsp:val=&quot;004727F6&quot;/&gt;&lt;wsp:rsid wsp:val=&quot;00472A2F&quot;/&gt;&lt;wsp:rsid wsp:val=&quot;0047309D&quot;/&gt;&lt;wsp:rsid wsp:val=&quot;004757EB&quot;/&gt;&lt;wsp:rsid wsp:val=&quot;00476DB8&quot;/&gt;&lt;wsp:rsid wsp:val=&quot;0047753A&quot;/&gt;&lt;wsp:rsid wsp:val=&quot;00477D5D&quot;/&gt;&lt;wsp:rsid wsp:val=&quot;00480DA1&quot;/&gt;&lt;wsp:rsid wsp:val=&quot;004821CF&quot;/&gt;&lt;wsp:rsid wsp:val=&quot;00482213&quot;/&gt;&lt;wsp:rsid wsp:val=&quot;00482FDA&quot;/&gt;&lt;wsp:rsid wsp:val=&quot;00483328&quot;/&gt;&lt;wsp:rsid wsp:val=&quot;004844C2&quot;/&gt;&lt;wsp:rsid wsp:val=&quot;0048509E&quot;/&gt;&lt;wsp:rsid wsp:val=&quot;00490C9F&quot;/&gt;&lt;wsp:rsid wsp:val=&quot;0049186B&quot;/&gt;&lt;wsp:rsid wsp:val=&quot;00491BCC&quot;/&gt;&lt;wsp:rsid wsp:val=&quot;00492ADE&quot;/&gt;&lt;wsp:rsid wsp:val=&quot;00492C7D&quot;/&gt;&lt;wsp:rsid wsp:val=&quot;00493CF5&quot;/&gt;&lt;wsp:rsid wsp:val=&quot;00494C85&quot;/&gt;&lt;wsp:rsid wsp:val=&quot;00495A8E&quot;/&gt;&lt;wsp:rsid wsp:val=&quot;004A1D4E&quot;/&gt;&lt;wsp:rsid wsp:val=&quot;004A239E&quot;/&gt;&lt;wsp:rsid wsp:val=&quot;004A2467&quot;/&gt;&lt;wsp:rsid wsp:val=&quot;004A2C1A&quot;/&gt;&lt;wsp:rsid wsp:val=&quot;004A50C2&quot;/&gt;&lt;wsp:rsid wsp:val=&quot;004A57C9&quot;/&gt;&lt;wsp:rsid wsp:val=&quot;004A7A49&quot;/&gt;&lt;wsp:rsid wsp:val=&quot;004B18E3&quot;/&gt;&lt;wsp:rsid wsp:val=&quot;004B2251&quot;/&gt;&lt;wsp:rsid wsp:val=&quot;004B3666&quot;/&gt;&lt;wsp:rsid wsp:val=&quot;004B3D0F&quot;/&gt;&lt;wsp:rsid wsp:val=&quot;004B42F7&quot;/&gt;&lt;wsp:rsid wsp:val=&quot;004B6ACC&quot;/&gt;&lt;wsp:rsid wsp:val=&quot;004C07A1&quot;/&gt;&lt;wsp:rsid wsp:val=&quot;004C18A1&quot;/&gt;&lt;wsp:rsid wsp:val=&quot;004C27A2&quot;/&gt;&lt;wsp:rsid wsp:val=&quot;004C3787&quot;/&gt;&lt;wsp:rsid wsp:val=&quot;004C47F8&quot;/&gt;&lt;wsp:rsid wsp:val=&quot;004C50A9&quot;/&gt;&lt;wsp:rsid wsp:val=&quot;004C6B53&quot;/&gt;&lt;wsp:rsid wsp:val=&quot;004C78C5&quot;/&gt;&lt;wsp:rsid wsp:val=&quot;004C79A0&quot;/&gt;&lt;wsp:rsid wsp:val=&quot;004D01C5&quot;/&gt;&lt;wsp:rsid wsp:val=&quot;004D1443&quot;/&gt;&lt;wsp:rsid wsp:val=&quot;004D1E90&quot;/&gt;&lt;wsp:rsid wsp:val=&quot;004D3C6A&quot;/&gt;&lt;wsp:rsid wsp:val=&quot;004D434B&quot;/&gt;&lt;wsp:rsid wsp:val=&quot;004D7337&quot;/&gt;&lt;wsp:rsid wsp:val=&quot;004E2300&quot;/&gt;&lt;wsp:rsid wsp:val=&quot;004E2375&quot;/&gt;&lt;wsp:rsid wsp:val=&quot;004E3C69&quot;/&gt;&lt;wsp:rsid wsp:val=&quot;004E46C4&quot;/&gt;&lt;wsp:rsid wsp:val=&quot;004E520B&quot;/&gt;&lt;wsp:rsid wsp:val=&quot;004E70AB&quot;/&gt;&lt;wsp:rsid wsp:val=&quot;004F02FE&quot;/&gt;&lt;wsp:rsid wsp:val=&quot;004F23F9&quot;/&gt;&lt;wsp:rsid wsp:val=&quot;004F2575&quot;/&gt;&lt;wsp:rsid wsp:val=&quot;004F25E4&quot;/&gt;&lt;wsp:rsid wsp:val=&quot;004F2A67&quot;/&gt;&lt;wsp:rsid wsp:val=&quot;004F2A79&quot;/&gt;&lt;wsp:rsid wsp:val=&quot;004F3F6A&quot;/&gt;&lt;wsp:rsid wsp:val=&quot;004F4BF1&quot;/&gt;&lt;wsp:rsid wsp:val=&quot;004F5D60&quot;/&gt;&lt;wsp:rsid wsp:val=&quot;0050042C&quot;/&gt;&lt;wsp:rsid wsp:val=&quot;00500675&quot;/&gt;&lt;wsp:rsid wsp:val=&quot;00500F86&quot;/&gt;&lt;wsp:rsid wsp:val=&quot;005010F0&quot;/&gt;&lt;wsp:rsid wsp:val=&quot;0050146C&quot;/&gt;&lt;wsp:rsid wsp:val=&quot;005017D5&quot;/&gt;&lt;wsp:rsid wsp:val=&quot;005038E5&quot;/&gt;&lt;wsp:rsid wsp:val=&quot;00504F25&quot;/&gt;&lt;wsp:rsid wsp:val=&quot;00505398&quot;/&gt;&lt;wsp:rsid wsp:val=&quot;00505C6E&quot;/&gt;&lt;wsp:rsid wsp:val=&quot;0050661A&quot;/&gt;&lt;wsp:rsid wsp:val=&quot;00507139&quot;/&gt;&lt;wsp:rsid wsp:val=&quot;00507CF6&quot;/&gt;&lt;wsp:rsid wsp:val=&quot;00507D6B&quot;/&gt;&lt;wsp:rsid wsp:val=&quot;00510640&quot;/&gt;&lt;wsp:rsid wsp:val=&quot;00510720&quot;/&gt;&lt;wsp:rsid wsp:val=&quot;005119E5&quot;/&gt;&lt;wsp:rsid wsp:val=&quot;00512659&quot;/&gt;&lt;wsp:rsid wsp:val=&quot;00513288&quot;/&gt;&lt;wsp:rsid wsp:val=&quot;005154F9&quot;/&gt;&lt;wsp:rsid wsp:val=&quot;0051615F&quot;/&gt;&lt;wsp:rsid wsp:val=&quot;00520083&quot;/&gt;&lt;wsp:rsid wsp:val=&quot;0052327D&quot;/&gt;&lt;wsp:rsid wsp:val=&quot;00523BD9&quot;/&gt;&lt;wsp:rsid wsp:val=&quot;00525A6E&quot;/&gt;&lt;wsp:rsid wsp:val=&quot;00525EF8&quot;/&gt;&lt;wsp:rsid wsp:val=&quot;005266D5&quot;/&gt;&lt;wsp:rsid wsp:val=&quot;00527778&quot;/&gt;&lt;wsp:rsid wsp:val=&quot;005313B1&quot;/&gt;&lt;wsp:rsid wsp:val=&quot;0053459B&quot;/&gt;&lt;wsp:rsid wsp:val=&quot;005353B4&quot;/&gt;&lt;wsp:rsid wsp:val=&quot;00540043&quot;/&gt;&lt;wsp:rsid wsp:val=&quot;00541E01&quot;/&gt;&lt;wsp:rsid wsp:val=&quot;00541E46&quot;/&gt;&lt;wsp:rsid wsp:val=&quot;005450CC&quot;/&gt;&lt;wsp:rsid wsp:val=&quot;00550785&quot;/&gt;&lt;wsp:rsid wsp:val=&quot;00554464&quot;/&gt;&lt;wsp:rsid wsp:val=&quot;00555E6D&quot;/&gt;&lt;wsp:rsid wsp:val=&quot;00557FEE&quot;/&gt;&lt;wsp:rsid wsp:val=&quot;00560292&quot;/&gt;&lt;wsp:rsid wsp:val=&quot;00562769&quot;/&gt;&lt;wsp:rsid wsp:val=&quot;00562965&quot;/&gt;&lt;wsp:rsid wsp:val=&quot;00562E04&quot;/&gt;&lt;wsp:rsid wsp:val=&quot;00563ECF&quot;/&gt;&lt;wsp:rsid wsp:val=&quot;005708A7&quot;/&gt;&lt;wsp:rsid wsp:val=&quot;0057172D&quot;/&gt;&lt;wsp:rsid wsp:val=&quot;00572BC7&quot;/&gt;&lt;wsp:rsid wsp:val=&quot;00573499&quot;/&gt;&lt;wsp:rsid wsp:val=&quot;00573835&quot;/&gt;&lt;wsp:rsid wsp:val=&quot;00577B07&quot;/&gt;&lt;wsp:rsid wsp:val=&quot;0058115A&quot;/&gt;&lt;wsp:rsid wsp:val=&quot;00581E91&quot;/&gt;&lt;wsp:rsid wsp:val=&quot;00582154&quot;/&gt;&lt;wsp:rsid wsp:val=&quot;0058230F&quot;/&gt;&lt;wsp:rsid wsp:val=&quot;00582A70&quot;/&gt;&lt;wsp:rsid wsp:val=&quot;005845D1&quot;/&gt;&lt;wsp:rsid wsp:val=&quot;00585403&quot;/&gt;&lt;wsp:rsid wsp:val=&quot;0058606D&quot;/&gt;&lt;wsp:rsid wsp:val=&quot;0058764A&quot;/&gt;&lt;wsp:rsid wsp:val=&quot;00590027&quot;/&gt;&lt;wsp:rsid wsp:val=&quot;00590423&quot;/&gt;&lt;wsp:rsid wsp:val=&quot;0059091D&quot;/&gt;&lt;wsp:rsid wsp:val=&quot;00592320&quot;/&gt;&lt;wsp:rsid wsp:val=&quot;00593D7F&quot;/&gt;&lt;wsp:rsid wsp:val=&quot;00594A24&quot;/&gt;&lt;wsp:rsid wsp:val=&quot;005A17F6&quot;/&gt;&lt;wsp:rsid wsp:val=&quot;005A2AB2&quot;/&gt;&lt;wsp:rsid wsp:val=&quot;005A5B43&quot;/&gt;&lt;wsp:rsid wsp:val=&quot;005A5FF4&quot;/&gt;&lt;wsp:rsid wsp:val=&quot;005A624C&quot;/&gt;&lt;wsp:rsid wsp:val=&quot;005A699A&quot;/&gt;&lt;wsp:rsid wsp:val=&quot;005A7466&quot;/&gt;&lt;wsp:rsid wsp:val=&quot;005B09CF&quot;/&gt;&lt;wsp:rsid wsp:val=&quot;005B0C12&quot;/&gt;&lt;wsp:rsid wsp:val=&quot;005B1020&quot;/&gt;&lt;wsp:rsid wsp:val=&quot;005B1A63&quot;/&gt;&lt;wsp:rsid wsp:val=&quot;005B1D48&quot;/&gt;&lt;wsp:rsid wsp:val=&quot;005B3960&quot;/&gt;&lt;wsp:rsid wsp:val=&quot;005B408D&quot;/&gt;&lt;wsp:rsid wsp:val=&quot;005B4320&quot;/&gt;&lt;wsp:rsid wsp:val=&quot;005B4802&quot;/&gt;&lt;wsp:rsid wsp:val=&quot;005B5B6B&quot;/&gt;&lt;wsp:rsid wsp:val=&quot;005C1CC0&quot;/&gt;&lt;wsp:rsid wsp:val=&quot;005C3032&quot;/&gt;&lt;wsp:rsid wsp:val=&quot;005C7453&quot;/&gt;&lt;wsp:rsid wsp:val=&quot;005C7970&quot;/&gt;&lt;wsp:rsid wsp:val=&quot;005D106D&quot;/&gt;&lt;wsp:rsid wsp:val=&quot;005D11FF&quot;/&gt;&lt;wsp:rsid wsp:val=&quot;005D1846&quot;/&gt;&lt;wsp:rsid wsp:val=&quot;005D224B&quot;/&gt;&lt;wsp:rsid wsp:val=&quot;005D308B&quot;/&gt;&lt;wsp:rsid wsp:val=&quot;005D5B18&quot;/&gt;&lt;wsp:rsid wsp:val=&quot;005E1042&quot;/&gt;&lt;wsp:rsid wsp:val=&quot;005E210A&quot;/&gt;&lt;wsp:rsid wsp:val=&quot;005E2F10&quot;/&gt;&lt;wsp:rsid wsp:val=&quot;005E3CF6&quot;/&gt;&lt;wsp:rsid wsp:val=&quot;005E4EFA&quot;/&gt;&lt;wsp:rsid wsp:val=&quot;005E5066&quot;/&gt;&lt;wsp:rsid wsp:val=&quot;005E5416&quot;/&gt;&lt;wsp:rsid wsp:val=&quot;005E62F5&quot;/&gt;&lt;wsp:rsid wsp:val=&quot;005E6791&quot;/&gt;&lt;wsp:rsid wsp:val=&quot;005E683F&quot;/&gt;&lt;wsp:rsid wsp:val=&quot;005E6B0F&quot;/&gt;&lt;wsp:rsid wsp:val=&quot;005E7F91&quot;/&gt;&lt;wsp:rsid wsp:val=&quot;005F006A&quot;/&gt;&lt;wsp:rsid wsp:val=&quot;005F0960&quot;/&gt;&lt;wsp:rsid wsp:val=&quot;005F11C3&quot;/&gt;&lt;wsp:rsid wsp:val=&quot;005F4668&quot;/&gt;&lt;wsp:rsid wsp:val=&quot;005F4872&quot;/&gt;&lt;wsp:rsid wsp:val=&quot;005F672D&quot;/&gt;&lt;wsp:rsid wsp:val=&quot;006015B3&quot;/&gt;&lt;wsp:rsid wsp:val=&quot;00601D33&quot;/&gt;&lt;wsp:rsid wsp:val=&quot;00603BD5&quot;/&gt;&lt;wsp:rsid wsp:val=&quot;00606EB1&quot;/&gt;&lt;wsp:rsid wsp:val=&quot;006106A5&quot;/&gt;&lt;wsp:rsid wsp:val=&quot;00610E00&quot;/&gt;&lt;wsp:rsid wsp:val=&quot;00614D55&quot;/&gt;&lt;wsp:rsid wsp:val=&quot;00614F28&quot;/&gt;&lt;wsp:rsid wsp:val=&quot;00617529&quot;/&gt;&lt;wsp:rsid wsp:val=&quot;00622BAC&quot;/&gt;&lt;wsp:rsid wsp:val=&quot;00624758&quot;/&gt;&lt;wsp:rsid wsp:val=&quot;006262E1&quot;/&gt;&lt;wsp:rsid wsp:val=&quot;00626A54&quot;/&gt;&lt;wsp:rsid wsp:val=&quot;00626A91&quot;/&gt;&lt;wsp:rsid wsp:val=&quot;00626EA5&quot;/&gt;&lt;wsp:rsid wsp:val=&quot;00627374&quot;/&gt;&lt;wsp:rsid wsp:val=&quot;006274D2&quot;/&gt;&lt;wsp:rsid wsp:val=&quot;0062763A&quot;/&gt;&lt;wsp:rsid wsp:val=&quot;006278EF&quot;/&gt;&lt;wsp:rsid wsp:val=&quot;00631161&quot;/&gt;&lt;wsp:rsid wsp:val=&quot;00631896&quot;/&gt;&lt;wsp:rsid wsp:val=&quot;00632425&quot;/&gt;&lt;wsp:rsid wsp:val=&quot;0063540C&quot;/&gt;&lt;wsp:rsid wsp:val=&quot;00635AD4&quot;/&gt;&lt;wsp:rsid wsp:val=&quot;00637CCE&quot;/&gt;&lt;wsp:rsid wsp:val=&quot;0064100B&quot;/&gt;&lt;wsp:rsid wsp:val=&quot;00641B38&quot;/&gt;&lt;wsp:rsid wsp:val=&quot;00641DD2&quot;/&gt;&lt;wsp:rsid wsp:val=&quot;00642ED9&quot;/&gt;&lt;wsp:rsid wsp:val=&quot;006444DD&quot;/&gt;&lt;wsp:rsid wsp:val=&quot;00644B17&quot;/&gt;&lt;wsp:rsid wsp:val=&quot;00645C66&quot;/&gt;&lt;wsp:rsid wsp:val=&quot;00646566&quot;/&gt;&lt;wsp:rsid wsp:val=&quot;00646B11&quot;/&gt;&lt;wsp:rsid wsp:val=&quot;0064709B&quot;/&gt;&lt;wsp:rsid wsp:val=&quot;00647C68&quot;/&gt;&lt;wsp:rsid wsp:val=&quot;00651737&quot;/&gt;&lt;wsp:rsid wsp:val=&quot;00653347&quot;/&gt;&lt;wsp:rsid wsp:val=&quot;006541DF&quot;/&gt;&lt;wsp:rsid wsp:val=&quot;006551A4&quot;/&gt;&lt;wsp:rsid wsp:val=&quot;00655B87&quot;/&gt;&lt;wsp:rsid wsp:val=&quot;006615C1&quot;/&gt;&lt;wsp:rsid wsp:val=&quot;00663C38&quot;/&gt;&lt;wsp:rsid wsp:val=&quot;006643CB&quot;/&gt;&lt;wsp:rsid wsp:val=&quot;00664A9D&quot;/&gt;&lt;wsp:rsid wsp:val=&quot;00664D1D&quot;/&gt;&lt;wsp:rsid wsp:val=&quot;00667645&quot;/&gt;&lt;wsp:rsid wsp:val=&quot;006719B3&quot;/&gt;&lt;wsp:rsid wsp:val=&quot;0067416E&quot;/&gt;&lt;wsp:rsid wsp:val=&quot;00676BB2&quot;/&gt;&lt;wsp:rsid wsp:val=&quot;00676F26&quot;/&gt;&lt;wsp:rsid wsp:val=&quot;00677052&quot;/&gt;&lt;wsp:rsid wsp:val=&quot;00682493&quot;/&gt;&lt;wsp:rsid wsp:val=&quot;00682598&quot;/&gt;&lt;wsp:rsid wsp:val=&quot;00682FDB&quot;/&gt;&lt;wsp:rsid wsp:val=&quot;0068488F&quot;/&gt;&lt;wsp:rsid wsp:val=&quot;00684A0D&quot;/&gt;&lt;wsp:rsid wsp:val=&quot;00685167&quot;/&gt;&lt;wsp:rsid wsp:val=&quot;00686E77&quot;/&gt;&lt;wsp:rsid wsp:val=&quot;00687319&quot;/&gt;&lt;wsp:rsid wsp:val=&quot;00687AB8&quot;/&gt;&lt;wsp:rsid wsp:val=&quot;006902A6&quot;/&gt;&lt;wsp:rsid wsp:val=&quot;00691965&quot;/&gt;&lt;wsp:rsid wsp:val=&quot;0069202E&quot;/&gt;&lt;wsp:rsid wsp:val=&quot;006922D3&quot;/&gt;&lt;wsp:rsid wsp:val=&quot;00692953&quot;/&gt;&lt;wsp:rsid wsp:val=&quot;00693E94&quot;/&gt;&lt;wsp:rsid wsp:val=&quot;006945D5&quot;/&gt;&lt;wsp:rsid wsp:val=&quot;00694BB1&quot;/&gt;&lt;wsp:rsid wsp:val=&quot;00696057&quot;/&gt;&lt;wsp:rsid wsp:val=&quot;00697982&quot;/&gt;&lt;wsp:rsid wsp:val=&quot;006A3F3C&quot;/&gt;&lt;wsp:rsid wsp:val=&quot;006A79A8&quot;/&gt;&lt;wsp:rsid wsp:val=&quot;006B02B9&quot;/&gt;&lt;wsp:rsid wsp:val=&quot;006B1614&quot;/&gt;&lt;wsp:rsid wsp:val=&quot;006B2BC0&quot;/&gt;&lt;wsp:rsid wsp:val=&quot;006B413A&quot;/&gt;&lt;wsp:rsid wsp:val=&quot;006C04AC&quot;/&gt;&lt;wsp:rsid wsp:val=&quot;006C06F3&quot;/&gt;&lt;wsp:rsid wsp:val=&quot;006C2455&quot;/&gt;&lt;wsp:rsid wsp:val=&quot;006C2458&quot;/&gt;&lt;wsp:rsid wsp:val=&quot;006C3555&quot;/&gt;&lt;wsp:rsid wsp:val=&quot;006C3FB6&quot;/&gt;&lt;wsp:rsid wsp:val=&quot;006C5124&quot;/&gt;&lt;wsp:rsid wsp:val=&quot;006D0FF3&quot;/&gt;&lt;wsp:rsid wsp:val=&quot;006D1F15&quot;/&gt;&lt;wsp:rsid wsp:val=&quot;006D2384&quot;/&gt;&lt;wsp:rsid wsp:val=&quot;006D256D&quot;/&gt;&lt;wsp:rsid wsp:val=&quot;006D3BF1&quot;/&gt;&lt;wsp:rsid wsp:val=&quot;006D4AD7&quot;/&gt;&lt;wsp:rsid wsp:val=&quot;006D4B5A&quot;/&gt;&lt;wsp:rsid wsp:val=&quot;006D504C&quot;/&gt;&lt;wsp:rsid wsp:val=&quot;006D6075&quot;/&gt;&lt;wsp:rsid wsp:val=&quot;006D6F4A&quot;/&gt;&lt;wsp:rsid wsp:val=&quot;006D7D83&quot;/&gt;&lt;wsp:rsid wsp:val=&quot;006E12C9&quot;/&gt;&lt;wsp:rsid wsp:val=&quot;006E1C93&quot;/&gt;&lt;wsp:rsid wsp:val=&quot;006E3066&quot;/&gt;&lt;wsp:rsid wsp:val=&quot;006E61B2&quot;/&gt;&lt;wsp:rsid wsp:val=&quot;006F00A0&quot;/&gt;&lt;wsp:rsid wsp:val=&quot;006F083C&quot;/&gt;&lt;wsp:rsid wsp:val=&quot;006F0F7F&quot;/&gt;&lt;wsp:rsid wsp:val=&quot;006F114A&quot;/&gt;&lt;wsp:rsid wsp:val=&quot;006F1282&quot;/&gt;&lt;wsp:rsid wsp:val=&quot;006F1AD9&quot;/&gt;&lt;wsp:rsid wsp:val=&quot;006F1E33&quot;/&gt;&lt;wsp:rsid wsp:val=&quot;006F262E&quot;/&gt;&lt;wsp:rsid wsp:val=&quot;006F377C&quot;/&gt;&lt;wsp:rsid wsp:val=&quot;006F6E84&quot;/&gt;&lt;wsp:rsid wsp:val=&quot;00700315&quot;/&gt;&lt;wsp:rsid wsp:val=&quot;00701275&quot;/&gt;&lt;wsp:rsid wsp:val=&quot;00701EFF&quot;/&gt;&lt;wsp:rsid wsp:val=&quot;0070233D&quot;/&gt;&lt;wsp:rsid wsp:val=&quot;00702570&quot;/&gt;&lt;wsp:rsid wsp:val=&quot;00703FEF&quot;/&gt;&lt;wsp:rsid wsp:val=&quot;00705FDA&quot;/&gt;&lt;wsp:rsid wsp:val=&quot;00706086&quot;/&gt;&lt;wsp:rsid wsp:val=&quot;00711709&quot;/&gt;&lt;wsp:rsid wsp:val=&quot;0071200E&quot;/&gt;&lt;wsp:rsid wsp:val=&quot;00713A9A&quot;/&gt;&lt;wsp:rsid wsp:val=&quot;00714BE3&quot;/&gt;&lt;wsp:rsid wsp:val=&quot;00716D62&quot;/&gt;&lt;wsp:rsid wsp:val=&quot;007170BF&quot;/&gt;&lt;wsp:rsid wsp:val=&quot;00720F04&quot;/&gt;&lt;wsp:rsid wsp:val=&quot;00722022&quot;/&gt;&lt;wsp:rsid wsp:val=&quot;00722837&quot;/&gt;&lt;wsp:rsid wsp:val=&quot;0072315F&quot;/&gt;&lt;wsp:rsid wsp:val=&quot;007256C1&quot;/&gt;&lt;wsp:rsid wsp:val=&quot;007273D1&quot;/&gt;&lt;wsp:rsid wsp:val=&quot;0072767B&quot;/&gt;&lt;wsp:rsid wsp:val=&quot;00731345&quot;/&gt;&lt;wsp:rsid wsp:val=&quot;007324BF&quot;/&gt;&lt;wsp:rsid wsp:val=&quot;00733C94&quot;/&gt;&lt;wsp:rsid wsp:val=&quot;00736225&quot;/&gt;&lt;wsp:rsid wsp:val=&quot;00736EEA&quot;/&gt;&lt;wsp:rsid wsp:val=&quot;00743C9C&quot;/&gt;&lt;wsp:rsid wsp:val=&quot;007444CF&quot;/&gt;&lt;wsp:rsid wsp:val=&quot;00744FFB&quot;/&gt;&lt;wsp:rsid wsp:val=&quot;00745190&quot;/&gt;&lt;wsp:rsid wsp:val=&quot;00745350&quot;/&gt;&lt;wsp:rsid wsp:val=&quot;00746075&quot;/&gt;&lt;wsp:rsid wsp:val=&quot;007506AA&quot;/&gt;&lt;wsp:rsid wsp:val=&quot;00750839&quot;/&gt;&lt;wsp:rsid wsp:val=&quot;00751F79&quot;/&gt;&lt;wsp:rsid wsp:val=&quot;007531A5&quot;/&gt;&lt;wsp:rsid wsp:val=&quot;00753AD7&quot;/&gt;&lt;wsp:rsid wsp:val=&quot;00753B99&quot;/&gt;&lt;wsp:rsid wsp:val=&quot;00756507&quot;/&gt;&lt;wsp:rsid wsp:val=&quot;007566BD&quot;/&gt;&lt;wsp:rsid wsp:val=&quot;007575AB&quot;/&gt;&lt;wsp:rsid wsp:val=&quot;00757F43&quot;/&gt;&lt;wsp:rsid wsp:val=&quot;007607D8&quot;/&gt;&lt;wsp:rsid wsp:val=&quot;00760B79&quot;/&gt;&lt;wsp:rsid wsp:val=&quot;00761649&quot;/&gt;&lt;wsp:rsid wsp:val=&quot;00761BF0&quot;/&gt;&lt;wsp:rsid wsp:val=&quot;007628A1&quot;/&gt;&lt;wsp:rsid wsp:val=&quot;00762E0B&quot;/&gt;&lt;wsp:rsid wsp:val=&quot;00763428&quot;/&gt;&lt;wsp:rsid wsp:val=&quot;00763848&quot;/&gt;&lt;wsp:rsid wsp:val=&quot;00763D23&quot;/&gt;&lt;wsp:rsid wsp:val=&quot;00763D89&quot;/&gt;&lt;wsp:rsid wsp:val=&quot;00765CD8&quot;/&gt;&lt;wsp:rsid wsp:val=&quot;00766C60&quot;/&gt;&lt;wsp:rsid wsp:val=&quot;0077009F&quot;/&gt;&lt;wsp:rsid wsp:val=&quot;00773C33&quot;/&gt;&lt;wsp:rsid wsp:val=&quot;007740BC&quot;/&gt;&lt;wsp:rsid wsp:val=&quot;00774C8B&quot;/&gt;&lt;wsp:rsid wsp:val=&quot;00774EA3&quot;/&gt;&lt;wsp:rsid wsp:val=&quot;00775BDB&quot;/&gt;&lt;wsp:rsid wsp:val=&quot;00775E43&quot;/&gt;&lt;wsp:rsid wsp:val=&quot;007803A1&quot;/&gt;&lt;wsp:rsid wsp:val=&quot;00784ED2&quot;/&gt;&lt;wsp:rsid wsp:val=&quot;00787CF9&quot;/&gt;&lt;wsp:rsid wsp:val=&quot;007917FC&quot;/&gt;&lt;wsp:rsid wsp:val=&quot;00793DD1&quot;/&gt;&lt;wsp:rsid wsp:val=&quot;00794564&quot;/&gt;&lt;wsp:rsid wsp:val=&quot;007945CA&quot;/&gt;&lt;wsp:rsid wsp:val=&quot;00795BA5&quot;/&gt;&lt;wsp:rsid wsp:val=&quot;007976E2&quot;/&gt;&lt;wsp:rsid wsp:val=&quot;007A0DCE&quot;/&gt;&lt;wsp:rsid wsp:val=&quot;007A110A&quot;/&gt;&lt;wsp:rsid wsp:val=&quot;007A261F&quot;/&gt;&lt;wsp:rsid wsp:val=&quot;007A6978&quot;/&gt;&lt;wsp:rsid wsp:val=&quot;007A78C8&quot;/&gt;&lt;wsp:rsid wsp:val=&quot;007B150B&quot;/&gt;&lt;wsp:rsid wsp:val=&quot;007B30E1&quot;/&gt;&lt;wsp:rsid wsp:val=&quot;007B406F&quot;/&gt;&lt;wsp:rsid wsp:val=&quot;007B4270&quot;/&gt;&lt;wsp:rsid wsp:val=&quot;007C029D&quot;/&gt;&lt;wsp:rsid wsp:val=&quot;007C0C1B&quot;/&gt;&lt;wsp:rsid wsp:val=&quot;007C17DC&quot;/&gt;&lt;wsp:rsid wsp:val=&quot;007C3475&quot;/&gt;&lt;wsp:rsid wsp:val=&quot;007C3B90&quot;/&gt;&lt;wsp:rsid wsp:val=&quot;007C6228&quot;/&gt;&lt;wsp:rsid wsp:val=&quot;007C6888&quot;/&gt;&lt;wsp:rsid wsp:val=&quot;007D09CB&quot;/&gt;&lt;wsp:rsid wsp:val=&quot;007D2B2A&quot;/&gt;&lt;wsp:rsid wsp:val=&quot;007D32D7&quot;/&gt;&lt;wsp:rsid wsp:val=&quot;007D3652&quot;/&gt;&lt;wsp:rsid wsp:val=&quot;007D48D8&quot;/&gt;&lt;wsp:rsid wsp:val=&quot;007D667C&quot;/&gt;&lt;wsp:rsid wsp:val=&quot;007D737A&quot;/&gt;&lt;wsp:rsid wsp:val=&quot;007E0562&quot;/&gt;&lt;wsp:rsid wsp:val=&quot;007E1473&quot;/&gt;&lt;wsp:rsid wsp:val=&quot;007E311A&quot;/&gt;&lt;wsp:rsid wsp:val=&quot;007E3DB0&quot;/&gt;&lt;wsp:rsid wsp:val=&quot;007F015C&quot;/&gt;&lt;wsp:rsid wsp:val=&quot;007F0C72&quot;/&gt;&lt;wsp:rsid wsp:val=&quot;007F3DE4&quot;/&gt;&lt;wsp:rsid wsp:val=&quot;007F4112&quot;/&gt;&lt;wsp:rsid wsp:val=&quot;007F471F&quot;/&gt;&lt;wsp:rsid wsp:val=&quot;007F5036&quot;/&gt;&lt;wsp:rsid wsp:val=&quot;007F57DD&quot;/&gt;&lt;wsp:rsid wsp:val=&quot;007F6415&quot;/&gt;&lt;wsp:rsid wsp:val=&quot;007F6765&quot;/&gt;&lt;wsp:rsid wsp:val=&quot;007F7053&quot;/&gt;&lt;wsp:rsid wsp:val=&quot;007F7997&quot;/&gt;&lt;wsp:rsid wsp:val=&quot;008004D2&quot;/&gt;&lt;wsp:rsid wsp:val=&quot;008020A0&quot;/&gt;&lt;wsp:rsid wsp:val=&quot;0080392D&quot;/&gt;&lt;wsp:rsid wsp:val=&quot;0080655C&quot;/&gt;&lt;wsp:rsid wsp:val=&quot;0081124B&quot;/&gt;&lt;wsp:rsid wsp:val=&quot;00811341&quot;/&gt;&lt;wsp:rsid wsp:val=&quot;00812320&quot;/&gt;&lt;wsp:rsid wsp:val=&quot;008127E3&quot;/&gt;&lt;wsp:rsid wsp:val=&quot;00812DEB&quot;/&gt;&lt;wsp:rsid wsp:val=&quot;008140C9&quot;/&gt;&lt;wsp:rsid wsp:val=&quot;00814AF0&quot;/&gt;&lt;wsp:rsid wsp:val=&quot;00817A10&quot;/&gt;&lt;wsp:rsid wsp:val=&quot;00822937&quot;/&gt;&lt;wsp:rsid wsp:val=&quot;00823C2E&quot;/&gt;&lt;wsp:rsid wsp:val=&quot;0082504A&quot;/&gt;&lt;wsp:rsid wsp:val=&quot;008251CE&quot;/&gt;&lt;wsp:rsid wsp:val=&quot;00826904&quot;/&gt;&lt;wsp:rsid wsp:val=&quot;00827364&quot;/&gt;&lt;wsp:rsid wsp:val=&quot;00830DCA&quot;/&gt;&lt;wsp:rsid wsp:val=&quot;00832918&quot;/&gt;&lt;wsp:rsid wsp:val=&quot;00833CD2&quot;/&gt;&lt;wsp:rsid wsp:val=&quot;008359CF&quot;/&gt;&lt;wsp:rsid wsp:val=&quot;00835ECB&quot;/&gt;&lt;wsp:rsid wsp:val=&quot;008366C1&quot;/&gt;&lt;wsp:rsid wsp:val=&quot;00837858&quot;/&gt;&lt;wsp:rsid wsp:val=&quot;00840517&quot;/&gt;&lt;wsp:rsid wsp:val=&quot;00840CD5&quot;/&gt;&lt;wsp:rsid wsp:val=&quot;008452BB&quot;/&gt;&lt;wsp:rsid wsp:val=&quot;0084699E&quot;/&gt;&lt;wsp:rsid wsp:val=&quot;00846FAD&quot;/&gt;&lt;wsp:rsid wsp:val=&quot;00850A33&quot;/&gt;&lt;wsp:rsid wsp:val=&quot;00850BA2&quot;/&gt;&lt;wsp:rsid wsp:val=&quot;00850EA3&quot;/&gt;&lt;wsp:rsid wsp:val=&quot;00851243&quot;/&gt;&lt;wsp:rsid wsp:val=&quot;00852134&quot;/&gt;&lt;wsp:rsid wsp:val=&quot;008525A5&quot;/&gt;&lt;wsp:rsid wsp:val=&quot;00853A10&quot;/&gt;&lt;wsp:rsid wsp:val=&quot;00855DEB&quot;/&gt;&lt;wsp:rsid wsp:val=&quot;0085758B&quot;/&gt;&lt;wsp:rsid wsp:val=&quot;0086032C&quot;/&gt;&lt;wsp:rsid wsp:val=&quot;00860980&quot;/&gt;&lt;wsp:rsid wsp:val=&quot;00861785&quot;/&gt;&lt;wsp:rsid wsp:val=&quot;008625D3&quot;/&gt;&lt;wsp:rsid wsp:val=&quot;0086352A&quot;/&gt;&lt;wsp:rsid wsp:val=&quot;00863BA6&quot;/&gt;&lt;wsp:rsid wsp:val=&quot;00865EB6&quot;/&gt;&lt;wsp:rsid wsp:val=&quot;008667FC&quot;/&gt;&lt;wsp:rsid wsp:val=&quot;00871887&quot;/&gt;&lt;wsp:rsid wsp:val=&quot;00872412&quot;/&gt;&lt;wsp:rsid wsp:val=&quot;008773B3&quot;/&gt;&lt;wsp:rsid wsp:val=&quot;00877E08&quot;/&gt;&lt;wsp:rsid wsp:val=&quot;00881677&quot;/&gt;&lt;wsp:rsid wsp:val=&quot;008825AC&quot;/&gt;&lt;wsp:rsid wsp:val=&quot;00884A6A&quot;/&gt;&lt;wsp:rsid wsp:val=&quot;008854AE&quot;/&gt;&lt;wsp:rsid wsp:val=&quot;00885A40&quot;/&gt;&lt;wsp:rsid wsp:val=&quot;00885D73&quot;/&gt;&lt;wsp:rsid wsp:val=&quot;00890B77&quot;/&gt;&lt;wsp:rsid wsp:val=&quot;00891C2B&quot;/&gt;&lt;wsp:rsid wsp:val=&quot;0089307B&quot;/&gt;&lt;wsp:rsid wsp:val=&quot;0089447B&quot;/&gt;&lt;wsp:rsid wsp:val=&quot;008953DE&quot;/&gt;&lt;wsp:rsid wsp:val=&quot;0089577B&quot;/&gt;&lt;wsp:rsid wsp:val=&quot;00895A44&quot;/&gt;&lt;wsp:rsid wsp:val=&quot;008A1923&quot;/&gt;&lt;wsp:rsid wsp:val=&quot;008A396E&quot;/&gt;&lt;wsp:rsid wsp:val=&quot;008A4B7A&quot;/&gt;&lt;wsp:rsid wsp:val=&quot;008A5079&quot;/&gt;&lt;wsp:rsid wsp:val=&quot;008A5D9F&quot;/&gt;&lt;wsp:rsid wsp:val=&quot;008B0FA7&quot;/&gt;&lt;wsp:rsid wsp:val=&quot;008B1B25&quot;/&gt;&lt;wsp:rsid wsp:val=&quot;008B3070&quot;/&gt;&lt;wsp:rsid wsp:val=&quot;008B548C&quot;/&gt;&lt;wsp:rsid wsp:val=&quot;008B59F3&quot;/&gt;&lt;wsp:rsid wsp:val=&quot;008B5C73&quot;/&gt;&lt;wsp:rsid wsp:val=&quot;008C06A1&quot;/&gt;&lt;wsp:rsid wsp:val=&quot;008C2718&quot;/&gt;&lt;wsp:rsid wsp:val=&quot;008C30EE&quot;/&gt;&lt;wsp:rsid wsp:val=&quot;008C4192&quot;/&gt;&lt;wsp:rsid wsp:val=&quot;008C4675&quot;/&gt;&lt;wsp:rsid wsp:val=&quot;008C4FEE&quot;/&gt;&lt;wsp:rsid wsp:val=&quot;008C50F7&quot;/&gt;&lt;wsp:rsid wsp:val=&quot;008C6143&quot;/&gt;&lt;wsp:rsid wsp:val=&quot;008C6242&quot;/&gt;&lt;wsp:rsid wsp:val=&quot;008C7C53&quot;/&gt;&lt;wsp:rsid wsp:val=&quot;008D0E71&quot;/&gt;&lt;wsp:rsid wsp:val=&quot;008D4F40&quot;/&gt;&lt;wsp:rsid wsp:val=&quot;008D64A2&quot;/&gt;&lt;wsp:rsid wsp:val=&quot;008E0A2A&quot;/&gt;&lt;wsp:rsid wsp:val=&quot;008E1148&quot;/&gt;&lt;wsp:rsid wsp:val=&quot;008E2180&quot;/&gt;&lt;wsp:rsid wsp:val=&quot;008E383A&quot;/&gt;&lt;wsp:rsid wsp:val=&quot;008E56C5&quot;/&gt;&lt;wsp:rsid wsp:val=&quot;008E5903&quot;/&gt;&lt;wsp:rsid wsp:val=&quot;008E5F6A&quot;/&gt;&lt;wsp:rsid wsp:val=&quot;008E7412&quot;/&gt;&lt;wsp:rsid wsp:val=&quot;008F1D72&quot;/&gt;&lt;wsp:rsid wsp:val=&quot;008F1F81&quot;/&gt;&lt;wsp:rsid wsp:val=&quot;008F28F7&quot;/&gt;&lt;wsp:rsid wsp:val=&quot;008F5E00&quot;/&gt;&lt;wsp:rsid wsp:val=&quot;008F6CD9&quot;/&gt;&lt;wsp:rsid wsp:val=&quot;008F73EE&quot;/&gt;&lt;wsp:rsid wsp:val=&quot;009003F4&quot;/&gt;&lt;wsp:rsid wsp:val=&quot;009006E0&quot;/&gt;&lt;wsp:rsid wsp:val=&quot;00900BE2&quot;/&gt;&lt;wsp:rsid wsp:val=&quot;00900BF2&quot;/&gt;&lt;wsp:rsid wsp:val=&quot;00900EE4&quot;/&gt;&lt;wsp:rsid wsp:val=&quot;009010B9&quot;/&gt;&lt;wsp:rsid wsp:val=&quot;00902A89&quot;/&gt;&lt;wsp:rsid wsp:val=&quot;00906AB9&quot;/&gt;&lt;wsp:rsid wsp:val=&quot;009077DF&quot;/&gt;&lt;wsp:rsid wsp:val=&quot;00911DCE&quot;/&gt;&lt;wsp:rsid wsp:val=&quot;00912508&quot;/&gt;&lt;wsp:rsid wsp:val=&quot;00913A79&quot;/&gt;&lt;wsp:rsid wsp:val=&quot;00914432&quot;/&gt;&lt;wsp:rsid wsp:val=&quot;00914785&quot;/&gt;&lt;wsp:rsid wsp:val=&quot;00914FAB&quot;/&gt;&lt;wsp:rsid wsp:val=&quot;009154BA&quot;/&gt;&lt;wsp:rsid wsp:val=&quot;009161E5&quot;/&gt;&lt;wsp:rsid wsp:val=&quot;00917B99&quot;/&gt;&lt;wsp:rsid wsp:val=&quot;0092048B&quot;/&gt;&lt;wsp:rsid wsp:val=&quot;00920640&quot;/&gt;&lt;wsp:rsid wsp:val=&quot;00921277&quot;/&gt;&lt;wsp:rsid wsp:val=&quot;00922FA5&quot;/&gt;&lt;wsp:rsid wsp:val=&quot;00924B01&quot;/&gt;&lt;wsp:rsid wsp:val=&quot;0092576A&quot;/&gt;&lt;wsp:rsid wsp:val=&quot;00925C77&quot;/&gt;&lt;wsp:rsid wsp:val=&quot;009260BB&quot;/&gt;&lt;wsp:rsid wsp:val=&quot;00926449&quot;/&gt;&lt;wsp:rsid wsp:val=&quot;00926AA1&quot;/&gt;&lt;wsp:rsid wsp:val=&quot;00926F50&quot;/&gt;&lt;wsp:rsid wsp:val=&quot;009273E0&quot;/&gt;&lt;wsp:rsid wsp:val=&quot;00930833&quot;/&gt;&lt;wsp:rsid wsp:val=&quot;00931C5C&quot;/&gt;&lt;wsp:rsid wsp:val=&quot;0093224E&quot;/&gt;&lt;wsp:rsid wsp:val=&quot;00934D78&quot;/&gt;&lt;wsp:rsid wsp:val=&quot;009360C0&quot;/&gt;&lt;wsp:rsid wsp:val=&quot;00936B0B&quot;/&gt;&lt;wsp:rsid wsp:val=&quot;009370B9&quot;/&gt;&lt;wsp:rsid wsp:val=&quot;00937BA2&quot;/&gt;&lt;wsp:rsid wsp:val=&quot;00942821&quot;/&gt;&lt;wsp:rsid wsp:val=&quot;0094438A&quot;/&gt;&lt;wsp:rsid wsp:val=&quot;009449E3&quot;/&gt;&lt;wsp:rsid wsp:val=&quot;00945742&quot;/&gt;&lt;wsp:rsid wsp:val=&quot;00947EF5&quot;/&gt;&lt;wsp:rsid wsp:val=&quot;009523C9&quot;/&gt;&lt;wsp:rsid wsp:val=&quot;009548AE&quot;/&gt;&lt;wsp:rsid wsp:val=&quot;00955D66&quot;/&gt;&lt;wsp:rsid wsp:val=&quot;0095784C&quot;/&gt;&lt;wsp:rsid wsp:val=&quot;0095792E&quot;/&gt;&lt;wsp:rsid wsp:val=&quot;00957960&quot;/&gt;&lt;wsp:rsid wsp:val=&quot;0096036A&quot;/&gt;&lt;wsp:rsid wsp:val=&quot;009608D6&quot;/&gt;&lt;wsp:rsid wsp:val=&quot;009630DF&quot;/&gt;&lt;wsp:rsid wsp:val=&quot;00963C48&quot;/&gt;&lt;wsp:rsid wsp:val=&quot;00966712&quot;/&gt;&lt;wsp:rsid wsp:val=&quot;00966BF5&quot;/&gt;&lt;wsp:rsid wsp:val=&quot;00967249&quot;/&gt;&lt;wsp:rsid wsp:val=&quot;009673FA&quot;/&gt;&lt;wsp:rsid wsp:val=&quot;00970EC8&quot;/&gt;&lt;wsp:rsid wsp:val=&quot;009721B2&quot;/&gt;&lt;wsp:rsid wsp:val=&quot;009751CF&quot;/&gt;&lt;wsp:rsid wsp:val=&quot;00976E6F&quot;/&gt;&lt;wsp:rsid wsp:val=&quot;009818A7&quot;/&gt;&lt;wsp:rsid wsp:val=&quot;009832F9&quot;/&gt;&lt;wsp:rsid wsp:val=&quot;00983F38&quot;/&gt;&lt;wsp:rsid wsp:val=&quot;0098531A&quot;/&gt;&lt;wsp:rsid wsp:val=&quot;00985DA5&quot;/&gt;&lt;wsp:rsid wsp:val=&quot;00987422&quot;/&gt;&lt;wsp:rsid wsp:val=&quot;009903FE&quot;/&gt;&lt;wsp:rsid wsp:val=&quot;00990638&quot;/&gt;&lt;wsp:rsid wsp:val=&quot;00990A3E&quot;/&gt;&lt;wsp:rsid wsp:val=&quot;00990C05&quot;/&gt;&lt;wsp:rsid wsp:val=&quot;0099425C&quot;/&gt;&lt;wsp:rsid wsp:val=&quot;009951AC&quot;/&gt;&lt;wsp:rsid wsp:val=&quot;00995F7E&quot;/&gt;&lt;wsp:rsid wsp:val=&quot;00996129&quot;/&gt;&lt;wsp:rsid wsp:val=&quot;009A0930&quot;/&gt;&lt;wsp:rsid wsp:val=&quot;009A1BE0&quot;/&gt;&lt;wsp:rsid wsp:val=&quot;009A36C2&quot;/&gt;&lt;wsp:rsid wsp:val=&quot;009A40B0&quot;/&gt;&lt;wsp:rsid wsp:val=&quot;009A7ED5&quot;/&gt;&lt;wsp:rsid wsp:val=&quot;009B076D&quot;/&gt;&lt;wsp:rsid wsp:val=&quot;009B080F&quot;/&gt;&lt;wsp:rsid wsp:val=&quot;009B1F59&quot;/&gt;&lt;wsp:rsid wsp:val=&quot;009B2705&quot;/&gt;&lt;wsp:rsid wsp:val=&quot;009B2718&quot;/&gt;&lt;wsp:rsid wsp:val=&quot;009B4D3B&quot;/&gt;&lt;wsp:rsid wsp:val=&quot;009B51B8&quot;/&gt;&lt;wsp:rsid wsp:val=&quot;009B58F1&quot;/&gt;&lt;wsp:rsid wsp:val=&quot;009B5961&quot;/&gt;&lt;wsp:rsid wsp:val=&quot;009B5963&quot;/&gt;&lt;wsp:rsid wsp:val=&quot;009B61CF&quot;/&gt;&lt;wsp:rsid wsp:val=&quot;009C1574&quot;/&gt;&lt;wsp:rsid wsp:val=&quot;009C3080&quot;/&gt;&lt;wsp:rsid wsp:val=&quot;009C3A5E&quot;/&gt;&lt;wsp:rsid wsp:val=&quot;009C3A88&quot;/&gt;&lt;wsp:rsid wsp:val=&quot;009C44DA&quot;/&gt;&lt;wsp:rsid wsp:val=&quot;009C6E6D&quot;/&gt;&lt;wsp:rsid wsp:val=&quot;009C79AE&quot;/&gt;&lt;wsp:rsid wsp:val=&quot;009D05AF&quot;/&gt;&lt;wsp:rsid wsp:val=&quot;009D0767&quot;/&gt;&lt;wsp:rsid wsp:val=&quot;009D193A&quot;/&gt;&lt;wsp:rsid wsp:val=&quot;009D2938&quot;/&gt;&lt;wsp:rsid wsp:val=&quot;009D4BF0&quot;/&gt;&lt;wsp:rsid wsp:val=&quot;009D61C4&quot;/&gt;&lt;wsp:rsid wsp:val=&quot;009D65A5&quot;/&gt;&lt;wsp:rsid wsp:val=&quot;009E14E5&quot;/&gt;&lt;wsp:rsid wsp:val=&quot;009E1C10&quot;/&gt;&lt;wsp:rsid wsp:val=&quot;009E2FCF&quot;/&gt;&lt;wsp:rsid wsp:val=&quot;009E4969&quot;/&gt;&lt;wsp:rsid wsp:val=&quot;009E59A3&quot;/&gt;&lt;wsp:rsid wsp:val=&quot;009E6340&quot;/&gt;&lt;wsp:rsid wsp:val=&quot;009E7B9F&quot;/&gt;&lt;wsp:rsid wsp:val=&quot;009E7F13&quot;/&gt;&lt;wsp:rsid wsp:val=&quot;009F030B&quot;/&gt;&lt;wsp:rsid wsp:val=&quot;009F1503&quot;/&gt;&lt;wsp:rsid wsp:val=&quot;009F1748&quot;/&gt;&lt;wsp:rsid wsp:val=&quot;009F3119&quot;/&gt;&lt;wsp:rsid wsp:val=&quot;009F3219&quot;/&gt;&lt;wsp:rsid wsp:val=&quot;009F4387&quot;/&gt;&lt;wsp:rsid wsp:val=&quot;009F4B0A&quot;/&gt;&lt;wsp:rsid wsp:val=&quot;009F5C0A&quot;/&gt;&lt;wsp:rsid wsp:val=&quot;009F7B0E&quot;/&gt;&lt;wsp:rsid wsp:val=&quot;00A00826&quot;/&gt;&lt;wsp:rsid wsp:val=&quot;00A0403B&quot;/&gt;&lt;wsp:rsid wsp:val=&quot;00A04108&quot;/&gt;&lt;wsp:rsid wsp:val=&quot;00A046B4&quot;/&gt;&lt;wsp:rsid wsp:val=&quot;00A051CE&quot;/&gt;&lt;wsp:rsid wsp:val=&quot;00A05F1C&quot;/&gt;&lt;wsp:rsid wsp:val=&quot;00A0655B&quot;/&gt;&lt;wsp:rsid wsp:val=&quot;00A076B2&quot;/&gt;&lt;wsp:rsid wsp:val=&quot;00A1055B&quot;/&gt;&lt;wsp:rsid wsp:val=&quot;00A107F6&quot;/&gt;&lt;wsp:rsid wsp:val=&quot;00A120F9&quot;/&gt;&lt;wsp:rsid wsp:val=&quot;00A149D1&quot;/&gt;&lt;wsp:rsid wsp:val=&quot;00A14BF2&quot;/&gt;&lt;wsp:rsid wsp:val=&quot;00A16261&quot;/&gt;&lt;wsp:rsid wsp:val=&quot;00A1653B&quot;/&gt;&lt;wsp:rsid wsp:val=&quot;00A169DC&quot;/&gt;&lt;wsp:rsid wsp:val=&quot;00A20D2E&quot;/&gt;&lt;wsp:rsid wsp:val=&quot;00A21EEC&quot;/&gt;&lt;wsp:rsid wsp:val=&quot;00A230BE&quot;/&gt;&lt;wsp:rsid wsp:val=&quot;00A237B8&quot;/&gt;&lt;wsp:rsid wsp:val=&quot;00A2542D&quot;/&gt;&lt;wsp:rsid wsp:val=&quot;00A304D9&quot;/&gt;&lt;wsp:rsid wsp:val=&quot;00A317AE&quot;/&gt;&lt;wsp:rsid wsp:val=&quot;00A3180A&quot;/&gt;&lt;wsp:rsid wsp:val=&quot;00A3213A&quot;/&gt;&lt;wsp:rsid wsp:val=&quot;00A326FE&quot;/&gt;&lt;wsp:rsid wsp:val=&quot;00A350BC&quot;/&gt;&lt;wsp:rsid wsp:val=&quot;00A3579A&quot;/&gt;&lt;wsp:rsid wsp:val=&quot;00A400A8&quot;/&gt;&lt;wsp:rsid wsp:val=&quot;00A402EF&quot;/&gt;&lt;wsp:rsid wsp:val=&quot;00A40917&quot;/&gt;&lt;wsp:rsid wsp:val=&quot;00A42D90&quot;/&gt;&lt;wsp:rsid wsp:val=&quot;00A434DD&quot;/&gt;&lt;wsp:rsid wsp:val=&quot;00A43798&quot;/&gt;&lt;wsp:rsid wsp:val=&quot;00A44DA5&quot;/&gt;&lt;wsp:rsid wsp:val=&quot;00A5240A&quot;/&gt;&lt;wsp:rsid wsp:val=&quot;00A54390&quot;/&gt;&lt;wsp:rsid wsp:val=&quot;00A55D30&quot;/&gt;&lt;wsp:rsid wsp:val=&quot;00A5633B&quot;/&gt;&lt;wsp:rsid wsp:val=&quot;00A5735A&quot;/&gt;&lt;wsp:rsid wsp:val=&quot;00A62BCB&quot;/&gt;&lt;wsp:rsid wsp:val=&quot;00A64EF9&quot;/&gt;&lt;wsp:rsid wsp:val=&quot;00A65387&quot;/&gt;&lt;wsp:rsid wsp:val=&quot;00A65947&quot;/&gt;&lt;wsp:rsid wsp:val=&quot;00A65D09&quot;/&gt;&lt;wsp:rsid wsp:val=&quot;00A6788E&quot;/&gt;&lt;wsp:rsid wsp:val=&quot;00A67D24&quot;/&gt;&lt;wsp:rsid wsp:val=&quot;00A67E60&quot;/&gt;&lt;wsp:rsid wsp:val=&quot;00A70C01&quot;/&gt;&lt;wsp:rsid wsp:val=&quot;00A714CD&quot;/&gt;&lt;wsp:rsid wsp:val=&quot;00A73542&quot;/&gt;&lt;wsp:rsid wsp:val=&quot;00A75B31&quot;/&gt;&lt;wsp:rsid wsp:val=&quot;00A7634B&quot;/&gt;&lt;wsp:rsid wsp:val=&quot;00A778C5&quot;/&gt;&lt;wsp:rsid wsp:val=&quot;00A80596&quot;/&gt;&lt;wsp:rsid wsp:val=&quot;00A80DAD&quot;/&gt;&lt;wsp:rsid wsp:val=&quot;00A86961&quot;/&gt;&lt;wsp:rsid wsp:val=&quot;00A869FB&quot;/&gt;&lt;wsp:rsid wsp:val=&quot;00A904CC&quot;/&gt;&lt;wsp:rsid wsp:val=&quot;00A92001&quot;/&gt;&lt;wsp:rsid wsp:val=&quot;00A9276A&quot;/&gt;&lt;wsp:rsid wsp:val=&quot;00A93575&quot;/&gt;&lt;wsp:rsid wsp:val=&quot;00A94AC4&quot;/&gt;&lt;wsp:rsid wsp:val=&quot;00A96267&quot;/&gt;&lt;wsp:rsid wsp:val=&quot;00A97957&quot;/&gt;&lt;wsp:rsid wsp:val=&quot;00A97C9C&quot;/&gt;&lt;wsp:rsid wsp:val=&quot;00AA1517&quot;/&gt;&lt;wsp:rsid wsp:val=&quot;00AA1737&quot;/&gt;&lt;wsp:rsid wsp:val=&quot;00AA1A9F&quot;/&gt;&lt;wsp:rsid wsp:val=&quot;00AA3283&quot;/&gt;&lt;wsp:rsid wsp:val=&quot;00AA32AF&quot;/&gt;&lt;wsp:rsid wsp:val=&quot;00AA35C8&quot;/&gt;&lt;wsp:rsid wsp:val=&quot;00AA4FFB&quot;/&gt;&lt;wsp:rsid wsp:val=&quot;00AA62FE&quot;/&gt;&lt;wsp:rsid wsp:val=&quot;00AA70F2&quot;/&gt;&lt;wsp:rsid wsp:val=&quot;00AA7686&quot;/&gt;&lt;wsp:rsid wsp:val=&quot;00AB00A0&quot;/&gt;&lt;wsp:rsid wsp:val=&quot;00AB0899&quot;/&gt;&lt;wsp:rsid wsp:val=&quot;00AB1761&quot;/&gt;&lt;wsp:rsid wsp:val=&quot;00AB2088&quot;/&gt;&lt;wsp:rsid wsp:val=&quot;00AB2B26&quot;/&gt;&lt;wsp:rsid wsp:val=&quot;00AB48C6&quot;/&gt;&lt;wsp:rsid wsp:val=&quot;00AB5DAE&quot;/&gt;&lt;wsp:rsid wsp:val=&quot;00AB6B31&quot;/&gt;&lt;wsp:rsid wsp:val=&quot;00AB6CEE&quot;/&gt;&lt;wsp:rsid wsp:val=&quot;00AC009D&quot;/&gt;&lt;wsp:rsid wsp:val=&quot;00AC1D09&quot;/&gt;&lt;wsp:rsid wsp:val=&quot;00AC2EE2&quot;/&gt;&lt;wsp:rsid wsp:val=&quot;00AC56EB&quot;/&gt;&lt;wsp:rsid wsp:val=&quot;00AC6546&quot;/&gt;&lt;wsp:rsid wsp:val=&quot;00AC7394&quot;/&gt;&lt;wsp:rsid wsp:val=&quot;00AD16C2&quot;/&gt;&lt;wsp:rsid wsp:val=&quot;00AD2C71&quot;/&gt;&lt;wsp:rsid wsp:val=&quot;00AD3A5C&quot;/&gt;&lt;wsp:rsid wsp:val=&quot;00AD3B05&quot;/&gt;&lt;wsp:rsid wsp:val=&quot;00AD7839&quot;/&gt;&lt;wsp:rsid wsp:val=&quot;00AE3C42&quot;/&gt;&lt;wsp:rsid wsp:val=&quot;00AE55DF&quot;/&gt;&lt;wsp:rsid wsp:val=&quot;00AF01A0&quot;/&gt;&lt;wsp:rsid wsp:val=&quot;00AF128D&quot;/&gt;&lt;wsp:rsid wsp:val=&quot;00AF1305&quot;/&gt;&lt;wsp:rsid wsp:val=&quot;00AF3201&quot;/&gt;&lt;wsp:rsid wsp:val=&quot;00AF32BC&quot;/&gt;&lt;wsp:rsid wsp:val=&quot;00AF4711&quot;/&gt;&lt;wsp:rsid wsp:val=&quot;00AF493D&quot;/&gt;&lt;wsp:rsid wsp:val=&quot;00AF5C5F&quot;/&gt;&lt;wsp:rsid wsp:val=&quot;00AF66D3&quot;/&gt;&lt;wsp:rsid wsp:val=&quot;00B03730&quot;/&gt;&lt;wsp:rsid wsp:val=&quot;00B04608&quot;/&gt;&lt;wsp:rsid wsp:val=&quot;00B04A7F&quot;/&gt;&lt;wsp:rsid wsp:val=&quot;00B10016&quot;/&gt;&lt;wsp:rsid wsp:val=&quot;00B11AA5&quot;/&gt;&lt;wsp:rsid wsp:val=&quot;00B11F6A&quot;/&gt;&lt;wsp:rsid wsp:val=&quot;00B120E0&quot;/&gt;&lt;wsp:rsid wsp:val=&quot;00B12F56&quot;/&gt;&lt;wsp:rsid wsp:val=&quot;00B1358F&quot;/&gt;&lt;wsp:rsid wsp:val=&quot;00B14A6E&quot;/&gt;&lt;wsp:rsid wsp:val=&quot;00B14B61&quot;/&gt;&lt;wsp:rsid wsp:val=&quot;00B17119&quot;/&gt;&lt;wsp:rsid wsp:val=&quot;00B202AB&quot;/&gt;&lt;wsp:rsid wsp:val=&quot;00B214F9&quot;/&gt;&lt;wsp:rsid wsp:val=&quot;00B21FE5&quot;/&gt;&lt;wsp:rsid wsp:val=&quot;00B22151&quot;/&gt;&lt;wsp:rsid wsp:val=&quot;00B226E9&quot;/&gt;&lt;wsp:rsid wsp:val=&quot;00B25058&quot;/&gt;&lt;wsp:rsid wsp:val=&quot;00B2640F&quot;/&gt;&lt;wsp:rsid wsp:val=&quot;00B3007E&quot;/&gt;&lt;wsp:rsid wsp:val=&quot;00B3122A&quot;/&gt;&lt;wsp:rsid wsp:val=&quot;00B3141E&quot;/&gt;&lt;wsp:rsid wsp:val=&quot;00B3267C&quot;/&gt;&lt;wsp:rsid wsp:val=&quot;00B32FD7&quot;/&gt;&lt;wsp:rsid wsp:val=&quot;00B3463F&quot;/&gt;&lt;wsp:rsid wsp:val=&quot;00B359C1&quot;/&gt;&lt;wsp:rsid wsp:val=&quot;00B35D04&quot;/&gt;&lt;wsp:rsid wsp:val=&quot;00B372AC&quot;/&gt;&lt;wsp:rsid wsp:val=&quot;00B37A70&quot;/&gt;&lt;wsp:rsid wsp:val=&quot;00B40833&quot;/&gt;&lt;wsp:rsid wsp:val=&quot;00B40E71&quot;/&gt;&lt;wsp:rsid wsp:val=&quot;00B418A5&quot;/&gt;&lt;wsp:rsid wsp:val=&quot;00B426A6&quot;/&gt;&lt;wsp:rsid wsp:val=&quot;00B43F07&quot;/&gt;&lt;wsp:rsid wsp:val=&quot;00B47D77&quot;/&gt;&lt;wsp:rsid wsp:val=&quot;00B504EE&quot;/&gt;&lt;wsp:rsid wsp:val=&quot;00B506F0&quot;/&gt;&lt;wsp:rsid wsp:val=&quot;00B50F78&quot;/&gt;&lt;wsp:rsid wsp:val=&quot;00B51244&quot;/&gt;&lt;wsp:rsid wsp:val=&quot;00B52A8F&quot;/&gt;&lt;wsp:rsid wsp:val=&quot;00B57A0F&quot;/&gt;&lt;wsp:rsid wsp:val=&quot;00B63356&quot;/&gt;&lt;wsp:rsid wsp:val=&quot;00B63524&quot;/&gt;&lt;wsp:rsid wsp:val=&quot;00B63938&quot;/&gt;&lt;wsp:rsid wsp:val=&quot;00B651D6&quot;/&gt;&lt;wsp:rsid wsp:val=&quot;00B65601&quot;/&gt;&lt;wsp:rsid wsp:val=&quot;00B65A84&quot;/&gt;&lt;wsp:rsid wsp:val=&quot;00B66AB4&quot;/&gt;&lt;wsp:rsid wsp:val=&quot;00B66B92&quot;/&gt;&lt;wsp:rsid wsp:val=&quot;00B67621&quot;/&gt;&lt;wsp:rsid wsp:val=&quot;00B71560&quot;/&gt;&lt;wsp:rsid wsp:val=&quot;00B71A18&quot;/&gt;&lt;wsp:rsid wsp:val=&quot;00B72059&quot;/&gt;&lt;wsp:rsid wsp:val=&quot;00B721A1&quot;/&gt;&lt;wsp:rsid wsp:val=&quot;00B73D84&quot;/&gt;&lt;wsp:rsid wsp:val=&quot;00B7402A&quot;/&gt;&lt;wsp:rsid wsp:val=&quot;00B741A9&quot;/&gt;&lt;wsp:rsid wsp:val=&quot;00B767A6&quot;/&gt;&lt;wsp:rsid wsp:val=&quot;00B80CB9&quot;/&gt;&lt;wsp:rsid wsp:val=&quot;00B814FC&quot;/&gt;&lt;wsp:rsid wsp:val=&quot;00B81A9B&quot;/&gt;&lt;wsp:rsid wsp:val=&quot;00B82937&quot;/&gt;&lt;wsp:rsid wsp:val=&quot;00B82D58&quot;/&gt;&lt;wsp:rsid wsp:val=&quot;00B84364&quot;/&gt;&lt;wsp:rsid wsp:val=&quot;00B84628&quot;/&gt;&lt;wsp:rsid wsp:val=&quot;00B84E12&quot;/&gt;&lt;wsp:rsid wsp:val=&quot;00B86034&quot;/&gt;&lt;wsp:rsid wsp:val=&quot;00B87BFE&quot;/&gt;&lt;wsp:rsid wsp:val=&quot;00B91D72&quot;/&gt;&lt;wsp:rsid wsp:val=&quot;00B925F8&quot;/&gt;&lt;wsp:rsid wsp:val=&quot;00B927AC&quot;/&gt;&lt;wsp:rsid wsp:val=&quot;00B940B0&quot;/&gt;&lt;wsp:rsid wsp:val=&quot;00B94F78&quot;/&gt;&lt;wsp:rsid wsp:val=&quot;00B96356&quot;/&gt;&lt;wsp:rsid wsp:val=&quot;00B970F5&quot;/&gt;&lt;wsp:rsid wsp:val=&quot;00B97961&quot;/&gt;&lt;wsp:rsid wsp:val=&quot;00BA041E&quot;/&gt;&lt;wsp:rsid wsp:val=&quot;00BA101E&quot;/&gt;&lt;wsp:rsid wsp:val=&quot;00BA1CD8&quot;/&gt;&lt;wsp:rsid wsp:val=&quot;00BA36D6&quot;/&gt;&lt;wsp:rsid wsp:val=&quot;00BA3AB0&quot;/&gt;&lt;wsp:rsid wsp:val=&quot;00BA3D1F&quot;/&gt;&lt;wsp:rsid wsp:val=&quot;00BA4539&quot;/&gt;&lt;wsp:rsid wsp:val=&quot;00BA5188&quot;/&gt;&lt;wsp:rsid wsp:val=&quot;00BB0365&quot;/&gt;&lt;wsp:rsid wsp:val=&quot;00BB1162&quot;/&gt;&lt;wsp:rsid wsp:val=&quot;00BB1872&quot;/&gt;&lt;wsp:rsid wsp:val=&quot;00BB233B&quot;/&gt;&lt;wsp:rsid wsp:val=&quot;00BB5494&quot;/&gt;&lt;wsp:rsid wsp:val=&quot;00BB56B9&quot;/&gt;&lt;wsp:rsid wsp:val=&quot;00BB6212&quot;/&gt;&lt;wsp:rsid wsp:val=&quot;00BB6F98&quot;/&gt;&lt;wsp:rsid wsp:val=&quot;00BC0245&quot;/&gt;&lt;wsp:rsid wsp:val=&quot;00BC0ABB&quot;/&gt;&lt;wsp:rsid wsp:val=&quot;00BC0D21&quot;/&gt;&lt;wsp:rsid wsp:val=&quot;00BC1431&quot;/&gt;&lt;wsp:rsid wsp:val=&quot;00BC2CE4&quot;/&gt;&lt;wsp:rsid wsp:val=&quot;00BC4B50&quot;/&gt;&lt;wsp:rsid wsp:val=&quot;00BC6397&quot;/&gt;&lt;wsp:rsid wsp:val=&quot;00BD06D5&quot;/&gt;&lt;wsp:rsid wsp:val=&quot;00BD4005&quot;/&gt;&lt;wsp:rsid wsp:val=&quot;00BD46BE&quot;/&gt;&lt;wsp:rsid wsp:val=&quot;00BD4C21&quot;/&gt;&lt;wsp:rsid wsp:val=&quot;00BD7C16&quot;/&gt;&lt;wsp:rsid wsp:val=&quot;00BD7DBE&quot;/&gt;&lt;wsp:rsid wsp:val=&quot;00BE044C&quot;/&gt;&lt;wsp:rsid wsp:val=&quot;00BE1016&quot;/&gt;&lt;wsp:rsid wsp:val=&quot;00BE38D7&quot;/&gt;&lt;wsp:rsid wsp:val=&quot;00BE6315&quot;/&gt;&lt;wsp:rsid wsp:val=&quot;00BE6951&quot;/&gt;&lt;wsp:rsid wsp:val=&quot;00BE6DA4&quot;/&gt;&lt;wsp:rsid wsp:val=&quot;00BF17A6&quot;/&gt;&lt;wsp:rsid wsp:val=&quot;00BF5FE7&quot;/&gt;&lt;wsp:rsid wsp:val=&quot;00C00B6E&quot;/&gt;&lt;wsp:rsid wsp:val=&quot;00C01747&quot;/&gt;&lt;wsp:rsid wsp:val=&quot;00C018EA&quot;/&gt;&lt;wsp:rsid wsp:val=&quot;00C031F2&quot;/&gt;&lt;wsp:rsid wsp:val=&quot;00C04FF3&quot;/&gt;&lt;wsp:rsid wsp:val=&quot;00C058C5&quot;/&gt;&lt;wsp:rsid wsp:val=&quot;00C059B5&quot;/&gt;&lt;wsp:rsid wsp:val=&quot;00C059C2&quot;/&gt;&lt;wsp:rsid wsp:val=&quot;00C06288&quot;/&gt;&lt;wsp:rsid wsp:val=&quot;00C1032B&quot;/&gt;&lt;wsp:rsid wsp:val=&quot;00C108B5&quot;/&gt;&lt;wsp:rsid wsp:val=&quot;00C10DF0&quot;/&gt;&lt;wsp:rsid wsp:val=&quot;00C131C0&quot;/&gt;&lt;wsp:rsid wsp:val=&quot;00C13282&quot;/&gt;&lt;wsp:rsid wsp:val=&quot;00C1432C&quot;/&gt;&lt;wsp:rsid wsp:val=&quot;00C14AE7&quot;/&gt;&lt;wsp:rsid wsp:val=&quot;00C15068&quot;/&gt;&lt;wsp:rsid wsp:val=&quot;00C16AA9&quot;/&gt;&lt;wsp:rsid wsp:val=&quot;00C179F2&quot;/&gt;&lt;wsp:rsid wsp:val=&quot;00C17E2D&quot;/&gt;&lt;wsp:rsid wsp:val=&quot;00C20779&quot;/&gt;&lt;wsp:rsid wsp:val=&quot;00C2146C&quot;/&gt;&lt;wsp:rsid wsp:val=&quot;00C21789&quot;/&gt;&lt;wsp:rsid wsp:val=&quot;00C2239E&quot;/&gt;&lt;wsp:rsid wsp:val=&quot;00C232E6&quot;/&gt;&lt;wsp:rsid wsp:val=&quot;00C24216&quot;/&gt;&lt;wsp:rsid wsp:val=&quot;00C2422D&quot;/&gt;&lt;wsp:rsid wsp:val=&quot;00C2460F&quot;/&gt;&lt;wsp:rsid wsp:val=&quot;00C2524B&quot;/&gt;&lt;wsp:rsid wsp:val=&quot;00C27511&quot;/&gt;&lt;wsp:rsid wsp:val=&quot;00C27512&quot;/&gt;&lt;wsp:rsid wsp:val=&quot;00C30997&quot;/&gt;&lt;wsp:rsid wsp:val=&quot;00C32431&quot;/&gt;&lt;wsp:rsid wsp:val=&quot;00C32C62&quot;/&gt;&lt;wsp:rsid wsp:val=&quot;00C336F2&quot;/&gt;&lt;wsp:rsid wsp:val=&quot;00C33C3A&quot;/&gt;&lt;wsp:rsid wsp:val=&quot;00C357DC&quot;/&gt;&lt;wsp:rsid wsp:val=&quot;00C37245&quot;/&gt;&lt;wsp:rsid wsp:val=&quot;00C40339&quot;/&gt;&lt;wsp:rsid wsp:val=&quot;00C40AC2&quot;/&gt;&lt;wsp:rsid wsp:val=&quot;00C40E8A&quot;/&gt;&lt;wsp:rsid wsp:val=&quot;00C41170&quot;/&gt;&lt;wsp:rsid wsp:val=&quot;00C454ED&quot;/&gt;&lt;wsp:rsid wsp:val=&quot;00C46F30&quot;/&gt;&lt;wsp:rsid wsp:val=&quot;00C46F9D&quot;/&gt;&lt;wsp:rsid wsp:val=&quot;00C472F2&quot;/&gt;&lt;wsp:rsid wsp:val=&quot;00C50208&quot;/&gt;&lt;wsp:rsid wsp:val=&quot;00C502AE&quot;/&gt;&lt;wsp:rsid wsp:val=&quot;00C50484&quot;/&gt;&lt;wsp:rsid wsp:val=&quot;00C50800&quot;/&gt;&lt;wsp:rsid wsp:val=&quot;00C538A0&quot;/&gt;&lt;wsp:rsid wsp:val=&quot;00C54E7C&quot;/&gt;&lt;wsp:rsid wsp:val=&quot;00C574CB&quot;/&gt;&lt;wsp:rsid wsp:val=&quot;00C62170&quot;/&gt;&lt;wsp:rsid wsp:val=&quot;00C6261D&quot;/&gt;&lt;wsp:rsid wsp:val=&quot;00C62BE4&quot;/&gt;&lt;wsp:rsid wsp:val=&quot;00C63A1A&quot;/&gt;&lt;wsp:rsid wsp:val=&quot;00C64422&quot;/&gt;&lt;wsp:rsid wsp:val=&quot;00C660A6&quot;/&gt;&lt;wsp:rsid wsp:val=&quot;00C6722E&quot;/&gt;&lt;wsp:rsid wsp:val=&quot;00C701CB&quot;/&gt;&lt;wsp:rsid wsp:val=&quot;00C71EF4&quot;/&gt;&lt;wsp:rsid wsp:val=&quot;00C72DE7&quot;/&gt;&lt;wsp:rsid wsp:val=&quot;00C74CA7&quot;/&gt;&lt;wsp:rsid wsp:val=&quot;00C75778&quot;/&gt;&lt;wsp:rsid wsp:val=&quot;00C76A17&quot;/&gt;&lt;wsp:rsid wsp:val=&quot;00C76B79&quot;/&gt;&lt;wsp:rsid wsp:val=&quot;00C76F7A&quot;/&gt;&lt;wsp:rsid wsp:val=&quot;00C77464&quot;/&gt;&lt;wsp:rsid wsp:val=&quot;00C77D3A&quot;/&gt;&lt;wsp:rsid wsp:val=&quot;00C77D95&quot;/&gt;&lt;wsp:rsid wsp:val=&quot;00C80AF1&quot;/&gt;&lt;wsp:rsid wsp:val=&quot;00C80E98&quot;/&gt;&lt;wsp:rsid wsp:val=&quot;00C84470&quot;/&gt;&lt;wsp:rsid wsp:val=&quot;00C8548A&quot;/&gt;&lt;wsp:rsid wsp:val=&quot;00C862EB&quot;/&gt;&lt;wsp:rsid wsp:val=&quot;00C865B0&quot;/&gt;&lt;wsp:rsid wsp:val=&quot;00C87149&quot;/&gt;&lt;wsp:rsid wsp:val=&quot;00C8795B&quot;/&gt;&lt;wsp:rsid wsp:val=&quot;00C87DCE&quot;/&gt;&lt;wsp:rsid wsp:val=&quot;00C916B5&quot;/&gt;&lt;wsp:rsid wsp:val=&quot;00C91A77&quot;/&gt;&lt;wsp:rsid wsp:val=&quot;00C92C84&quot;/&gt;&lt;wsp:rsid wsp:val=&quot;00C94A6D&quot;/&gt;&lt;wsp:rsid wsp:val=&quot;00C958D4&quot;/&gt;&lt;wsp:rsid wsp:val=&quot;00C96164&quot;/&gt;&lt;wsp:rsid wsp:val=&quot;00C9663C&quot;/&gt;&lt;wsp:rsid wsp:val=&quot;00C96745&quot;/&gt;&lt;wsp:rsid wsp:val=&quot;00C97499&quot;/&gt;&lt;wsp:rsid wsp:val=&quot;00CA0D93&quot;/&gt;&lt;wsp:rsid wsp:val=&quot;00CA31E5&quot;/&gt;&lt;wsp:rsid wsp:val=&quot;00CA33F0&quot;/&gt;&lt;wsp:rsid wsp:val=&quot;00CA5B7A&quot;/&gt;&lt;wsp:rsid wsp:val=&quot;00CA6095&quot;/&gt;&lt;wsp:rsid wsp:val=&quot;00CA6482&quot;/&gt;&lt;wsp:rsid wsp:val=&quot;00CA73FB&quot;/&gt;&lt;wsp:rsid wsp:val=&quot;00CA77AC&quot;/&gt;&lt;wsp:rsid wsp:val=&quot;00CA7AC7&quot;/&gt;&lt;wsp:rsid wsp:val=&quot;00CB1F9E&quot;/&gt;&lt;wsp:rsid wsp:val=&quot;00CB253F&quot;/&gt;&lt;wsp:rsid wsp:val=&quot;00CB57D4&quot;/&gt;&lt;wsp:rsid wsp:val=&quot;00CB58C2&quot;/&gt;&lt;wsp:rsid wsp:val=&quot;00CB7497&quot;/&gt;&lt;wsp:rsid wsp:val=&quot;00CB796B&quot;/&gt;&lt;wsp:rsid wsp:val=&quot;00CC1E6B&quot;/&gt;&lt;wsp:rsid wsp:val=&quot;00CC32A1&quot;/&gt;&lt;wsp:rsid wsp:val=&quot;00CC4413&quot;/&gt;&lt;wsp:rsid wsp:val=&quot;00CC5422&quot;/&gt;&lt;wsp:rsid wsp:val=&quot;00CC7075&quot;/&gt;&lt;wsp:rsid wsp:val=&quot;00CD0DCC&quot;/&gt;&lt;wsp:rsid wsp:val=&quot;00CD17F8&quot;/&gt;&lt;wsp:rsid wsp:val=&quot;00CD368A&quot;/&gt;&lt;wsp:rsid wsp:val=&quot;00CD3F95&quot;/&gt;&lt;wsp:rsid wsp:val=&quot;00CD507C&quot;/&gt;&lt;wsp:rsid wsp:val=&quot;00CD59C7&quot;/&gt;&lt;wsp:rsid wsp:val=&quot;00CD70E5&quot;/&gt;&lt;wsp:rsid wsp:val=&quot;00CD7403&quot;/&gt;&lt;wsp:rsid wsp:val=&quot;00CE13C6&quot;/&gt;&lt;wsp:rsid wsp:val=&quot;00CE2206&quot;/&gt;&lt;wsp:rsid wsp:val=&quot;00CE28DF&quot;/&gt;&lt;wsp:rsid wsp:val=&quot;00CE2A9D&quot;/&gt;&lt;wsp:rsid wsp:val=&quot;00CE50FD&quot;/&gt;&lt;wsp:rsid wsp:val=&quot;00CE54A4&quot;/&gt;&lt;wsp:rsid wsp:val=&quot;00CE629F&quot;/&gt;&lt;wsp:rsid wsp:val=&quot;00CF04B2&quot;/&gt;&lt;wsp:rsid wsp:val=&quot;00CF0BBA&quot;/&gt;&lt;wsp:rsid wsp:val=&quot;00CF1C0E&quot;/&gt;&lt;wsp:rsid wsp:val=&quot;00CF2255&quot;/&gt;&lt;wsp:rsid wsp:val=&quot;00CF2736&quot;/&gt;&lt;wsp:rsid wsp:val=&quot;00CF34CC&quot;/&gt;&lt;wsp:rsid wsp:val=&quot;00CF42B4&quot;/&gt;&lt;wsp:rsid wsp:val=&quot;00CF46F5&quot;/&gt;&lt;wsp:rsid wsp:val=&quot;00CF61DA&quot;/&gt;&lt;wsp:rsid wsp:val=&quot;00CF6497&quot;/&gt;&lt;wsp:rsid wsp:val=&quot;00CF78E2&quot;/&gt;&lt;wsp:rsid wsp:val=&quot;00D001E2&quot;/&gt;&lt;wsp:rsid wsp:val=&quot;00D006E7&quot;/&gt;&lt;wsp:rsid wsp:val=&quot;00D034ED&quot;/&gt;&lt;wsp:rsid wsp:val=&quot;00D046FC&quot;/&gt;&lt;wsp:rsid wsp:val=&quot;00D0494E&quot;/&gt;&lt;wsp:rsid wsp:val=&quot;00D05290&quot;/&gt;&lt;wsp:rsid wsp:val=&quot;00D05508&quot;/&gt;&lt;wsp:rsid wsp:val=&quot;00D070EC&quot;/&gt;&lt;wsp:rsid wsp:val=&quot;00D114EF&quot;/&gt;&lt;wsp:rsid wsp:val=&quot;00D11811&quot;/&gt;&lt;wsp:rsid wsp:val=&quot;00D12022&quot;/&gt;&lt;wsp:rsid wsp:val=&quot;00D14741&quot;/&gt;&lt;wsp:rsid wsp:val=&quot;00D152EC&quot;/&gt;&lt;wsp:rsid wsp:val=&quot;00D159B0&quot;/&gt;&lt;wsp:rsid wsp:val=&quot;00D16D6D&quot;/&gt;&lt;wsp:rsid wsp:val=&quot;00D17AB4&quot;/&gt;&lt;wsp:rsid wsp:val=&quot;00D208BF&quot;/&gt;&lt;wsp:rsid wsp:val=&quot;00D20D6C&quot;/&gt;&lt;wsp:rsid wsp:val=&quot;00D25F03&quot;/&gt;&lt;wsp:rsid wsp:val=&quot;00D30561&quot;/&gt;&lt;wsp:rsid wsp:val=&quot;00D32665&quot;/&gt;&lt;wsp:rsid wsp:val=&quot;00D32B86&quot;/&gt;&lt;wsp:rsid wsp:val=&quot;00D334AB&quot;/&gt;&lt;wsp:rsid wsp:val=&quot;00D33661&quot;/&gt;&lt;wsp:rsid wsp:val=&quot;00D34F78&quot;/&gt;&lt;wsp:rsid wsp:val=&quot;00D368F4&quot;/&gt;&lt;wsp:rsid wsp:val=&quot;00D36DDE&quot;/&gt;&lt;wsp:rsid wsp:val=&quot;00D374AF&quot;/&gt;&lt;wsp:rsid wsp:val=&quot;00D377B4&quot;/&gt;&lt;wsp:rsid wsp:val=&quot;00D37F0E&quot;/&gt;&lt;wsp:rsid wsp:val=&quot;00D41810&quot;/&gt;&lt;wsp:rsid wsp:val=&quot;00D41CD9&quot;/&gt;&lt;wsp:rsid wsp:val=&quot;00D4277C&quot;/&gt;&lt;wsp:rsid wsp:val=&quot;00D4470C&quot;/&gt;&lt;wsp:rsid wsp:val=&quot;00D44EFD&quot;/&gt;&lt;wsp:rsid wsp:val=&quot;00D44FC5&quot;/&gt;&lt;wsp:rsid wsp:val=&quot;00D4513D&quot;/&gt;&lt;wsp:rsid wsp:val=&quot;00D4785A&quot;/&gt;&lt;wsp:rsid wsp:val=&quot;00D52B27&quot;/&gt;&lt;wsp:rsid wsp:val=&quot;00D54394&quot;/&gt;&lt;wsp:rsid wsp:val=&quot;00D565E6&quot;/&gt;&lt;wsp:rsid wsp:val=&quot;00D611FD&quot;/&gt;&lt;wsp:rsid wsp:val=&quot;00D63435&quot;/&gt;&lt;wsp:rsid wsp:val=&quot;00D6409A&quot;/&gt;&lt;wsp:rsid wsp:val=&quot;00D65A51&quot;/&gt;&lt;wsp:rsid wsp:val=&quot;00D66682&quot;/&gt;&lt;wsp:rsid wsp:val=&quot;00D672F2&quot;/&gt;&lt;wsp:rsid wsp:val=&quot;00D72A69&quot;/&gt;&lt;wsp:rsid wsp:val=&quot;00D72C82&quot;/&gt;&lt;wsp:rsid wsp:val=&quot;00D75468&quot;/&gt;&lt;wsp:rsid wsp:val=&quot;00D77399&quot;/&gt;&lt;wsp:rsid wsp:val=&quot;00D77E5A&quot;/&gt;&lt;wsp:rsid wsp:val=&quot;00D80885&quot;/&gt;&lt;wsp:rsid wsp:val=&quot;00D8247C&quot;/&gt;&lt;wsp:rsid wsp:val=&quot;00D824C3&quot;/&gt;&lt;wsp:rsid wsp:val=&quot;00D8273B&quot;/&gt;&lt;wsp:rsid wsp:val=&quot;00D83DF0&quot;/&gt;&lt;wsp:rsid wsp:val=&quot;00D84F5D&quot;/&gt;&lt;wsp:rsid wsp:val=&quot;00D8744B&quot;/&gt;&lt;wsp:rsid wsp:val=&quot;00D87954&quot;/&gt;&lt;wsp:rsid wsp:val=&quot;00D87F9A&quot;/&gt;&lt;wsp:rsid wsp:val=&quot;00D90C6D&quot;/&gt;&lt;wsp:rsid wsp:val=&quot;00D915DD&quot;/&gt;&lt;wsp:rsid wsp:val=&quot;00D920EA&quot;/&gt;&lt;wsp:rsid wsp:val=&quot;00D94395&quot;/&gt;&lt;wsp:rsid wsp:val=&quot;00D955B4&quot;/&gt;&lt;wsp:rsid wsp:val=&quot;00D970B6&quot;/&gt;&lt;wsp:rsid wsp:val=&quot;00D9729F&quot;/&gt;&lt;wsp:rsid wsp:val=&quot;00DA0BB8&quot;/&gt;&lt;wsp:rsid wsp:val=&quot;00DA4144&quot;/&gt;&lt;wsp:rsid wsp:val=&quot;00DA48A8&quot;/&gt;&lt;wsp:rsid wsp:val=&quot;00DA57E7&quot;/&gt;&lt;wsp:rsid wsp:val=&quot;00DA7FD9&quot;/&gt;&lt;wsp:rsid wsp:val=&quot;00DB0E5A&quot;/&gt;&lt;wsp:rsid wsp:val=&quot;00DB230B&quot;/&gt;&lt;wsp:rsid wsp:val=&quot;00DB2C6F&quot;/&gt;&lt;wsp:rsid wsp:val=&quot;00DC034A&quot;/&gt;&lt;wsp:rsid wsp:val=&quot;00DC0E04&quot;/&gt;&lt;wsp:rsid wsp:val=&quot;00DC1F9C&quot;/&gt;&lt;wsp:rsid wsp:val=&quot;00DC41AB&quot;/&gt;&lt;wsp:rsid wsp:val=&quot;00DC4584&quot;/&gt;&lt;wsp:rsid wsp:val=&quot;00DC5D5F&quot;/&gt;&lt;wsp:rsid wsp:val=&quot;00DC6ABC&quot;/&gt;&lt;wsp:rsid wsp:val=&quot;00DD06EA&quot;/&gt;&lt;wsp:rsid wsp:val=&quot;00DD0E50&quot;/&gt;&lt;wsp:rsid wsp:val=&quot;00DD5D22&quot;/&gt;&lt;wsp:rsid wsp:val=&quot;00DD5EB9&quot;/&gt;&lt;wsp:rsid wsp:val=&quot;00DD6B7C&quot;/&gt;&lt;wsp:rsid wsp:val=&quot;00DE396A&quot;/&gt;&lt;wsp:rsid wsp:val=&quot;00DE5A5A&quot;/&gt;&lt;wsp:rsid wsp:val=&quot;00DE5E5E&quot;/&gt;&lt;wsp:rsid wsp:val=&quot;00DE6366&quot;/&gt;&lt;wsp:rsid wsp:val=&quot;00DE71C6&quot;/&gt;&lt;wsp:rsid wsp:val=&quot;00DE71F5&quot;/&gt;&lt;wsp:rsid wsp:val=&quot;00DE7F83&quot;/&gt;&lt;wsp:rsid wsp:val=&quot;00DF11F6&quot;/&gt;&lt;wsp:rsid wsp:val=&quot;00DF3896&quot;/&gt;&lt;wsp:rsid wsp:val=&quot;00DF3F30&quot;/&gt;&lt;wsp:rsid wsp:val=&quot;00DF49F0&quot;/&gt;&lt;wsp:rsid wsp:val=&quot;00DF5703&quot;/&gt;&lt;wsp:rsid wsp:val=&quot;00DF63DB&quot;/&gt;&lt;wsp:rsid wsp:val=&quot;00DF7032&quot;/&gt;&lt;wsp:rsid wsp:val=&quot;00E0069B&quot;/&gt;&lt;wsp:rsid wsp:val=&quot;00E026FA&quot;/&gt;&lt;wsp:rsid wsp:val=&quot;00E04C6F&quot;/&gt;&lt;wsp:rsid wsp:val=&quot;00E05509&quot;/&gt;&lt;wsp:rsid wsp:val=&quot;00E05D3D&quot;/&gt;&lt;wsp:rsid wsp:val=&quot;00E0607F&quot;/&gt;&lt;wsp:rsid wsp:val=&quot;00E06134&quot;/&gt;&lt;wsp:rsid wsp:val=&quot;00E0649D&quot;/&gt;&lt;wsp:rsid wsp:val=&quot;00E127B6&quot;/&gt;&lt;wsp:rsid wsp:val=&quot;00E20691&quot;/&gt;&lt;wsp:rsid wsp:val=&quot;00E245D7&quot;/&gt;&lt;wsp:rsid wsp:val=&quot;00E2483C&quot;/&gt;&lt;wsp:rsid wsp:val=&quot;00E2495B&quot;/&gt;&lt;wsp:rsid wsp:val=&quot;00E26B48&quot;/&gt;&lt;wsp:rsid wsp:val=&quot;00E27008&quot;/&gt;&lt;wsp:rsid wsp:val=&quot;00E2716F&quot;/&gt;&lt;wsp:rsid wsp:val=&quot;00E32435&quot;/&gt;&lt;wsp:rsid wsp:val=&quot;00E32685&quot;/&gt;&lt;wsp:rsid wsp:val=&quot;00E33381&quot;/&gt;&lt;wsp:rsid wsp:val=&quot;00E33A5A&quot;/&gt;&lt;wsp:rsid wsp:val=&quot;00E3551D&quot;/&gt;&lt;wsp:rsid wsp:val=&quot;00E37834&quot;/&gt;&lt;wsp:rsid wsp:val=&quot;00E401E6&quot;/&gt;&lt;wsp:rsid wsp:val=&quot;00E41EBD&quot;/&gt;&lt;wsp:rsid wsp:val=&quot;00E42686&quot;/&gt;&lt;wsp:rsid wsp:val=&quot;00E430D6&quot;/&gt;&lt;wsp:rsid wsp:val=&quot;00E43987&quot;/&gt;&lt;wsp:rsid wsp:val=&quot;00E43DC4&quot;/&gt;&lt;wsp:rsid wsp:val=&quot;00E43ED9&quot;/&gt;&lt;wsp:rsid wsp:val=&quot;00E46487&quot;/&gt;&lt;wsp:rsid wsp:val=&quot;00E51207&quot;/&gt;&lt;wsp:rsid wsp:val=&quot;00E52A5E&quot;/&gt;&lt;wsp:rsid wsp:val=&quot;00E52FF2&quot;/&gt;&lt;wsp:rsid wsp:val=&quot;00E57555&quot;/&gt;&lt;wsp:rsid wsp:val=&quot;00E60029&quot;/&gt;&lt;wsp:rsid wsp:val=&quot;00E61F53&quot;/&gt;&lt;wsp:rsid wsp:val=&quot;00E710F5&quot;/&gt;&lt;wsp:rsid wsp:val=&quot;00E72ADA&quot;/&gt;&lt;wsp:rsid wsp:val=&quot;00E73EF0&quot;/&gt;&lt;wsp:rsid wsp:val=&quot;00E75507&quot;/&gt;&lt;wsp:rsid wsp:val=&quot;00E769FF&quot;/&gt;&lt;wsp:rsid wsp:val=&quot;00E80003&quot;/&gt;&lt;wsp:rsid wsp:val=&quot;00E8158D&quot;/&gt;&lt;wsp:rsid wsp:val=&quot;00E83448&quot;/&gt;&lt;wsp:rsid wsp:val=&quot;00E8378E&quot;/&gt;&lt;wsp:rsid wsp:val=&quot;00E83DF6&quot;/&gt;&lt;wsp:rsid wsp:val=&quot;00E86383&quot;/&gt;&lt;wsp:rsid wsp:val=&quot;00E90DC1&quot;/&gt;&lt;wsp:rsid wsp:val=&quot;00E91B5C&quot;/&gt;&lt;wsp:rsid wsp:val=&quot;00E91E17&quot;/&gt;&lt;wsp:rsid wsp:val=&quot;00E92156&quot;/&gt;&lt;wsp:rsid wsp:val=&quot;00E92169&quot;/&gt;&lt;wsp:rsid wsp:val=&quot;00E937E2&quot;/&gt;&lt;wsp:rsid wsp:val=&quot;00E93937&quot;/&gt;&lt;wsp:rsid wsp:val=&quot;00E948EB&quot;/&gt;&lt;wsp:rsid wsp:val=&quot;00E95791&quot;/&gt;&lt;wsp:rsid wsp:val=&quot;00E95BB9&quot;/&gt;&lt;wsp:rsid wsp:val=&quot;00E966C4&quot;/&gt;&lt;wsp:rsid wsp:val=&quot;00E974BD&quot;/&gt;&lt;wsp:rsid wsp:val=&quot;00E97859&quot;/&gt;&lt;wsp:rsid wsp:val=&quot;00EA2058&quot;/&gt;&lt;wsp:rsid wsp:val=&quot;00EA36B3&quot;/&gt;&lt;wsp:rsid wsp:val=&quot;00EA71DC&quot;/&gt;&lt;wsp:rsid wsp:val=&quot;00EB0A05&quot;/&gt;&lt;wsp:rsid wsp:val=&quot;00EB14B4&quot;/&gt;&lt;wsp:rsid wsp:val=&quot;00EB1DF5&quot;/&gt;&lt;wsp:rsid wsp:val=&quot;00EB232E&quot;/&gt;&lt;wsp:rsid wsp:val=&quot;00EB38DB&quot;/&gt;&lt;wsp:rsid wsp:val=&quot;00EB3C64&quot;/&gt;&lt;wsp:rsid wsp:val=&quot;00EB4BD8&quot;/&gt;&lt;wsp:rsid wsp:val=&quot;00EB7F7F&quot;/&gt;&lt;wsp:rsid wsp:val=&quot;00EC13E8&quot;/&gt;&lt;wsp:rsid wsp:val=&quot;00EC17D9&quot;/&gt;&lt;wsp:rsid wsp:val=&quot;00EC1DE8&quot;/&gt;&lt;wsp:rsid wsp:val=&quot;00EC21D2&quot;/&gt;&lt;wsp:rsid wsp:val=&quot;00EC2829&quot;/&gt;&lt;wsp:rsid wsp:val=&quot;00EC2C4F&quot;/&gt;&lt;wsp:rsid wsp:val=&quot;00EC320B&quot;/&gt;&lt;wsp:rsid wsp:val=&quot;00EC37CD&quot;/&gt;&lt;wsp:rsid wsp:val=&quot;00EC5A7F&quot;/&gt;&lt;wsp:rsid wsp:val=&quot;00EC621F&quot;/&gt;&lt;wsp:rsid wsp:val=&quot;00EC63A4&quot;/&gt;&lt;wsp:rsid wsp:val=&quot;00EC72DA&quot;/&gt;&lt;wsp:rsid wsp:val=&quot;00ED3796&quot;/&gt;&lt;wsp:rsid wsp:val=&quot;00ED422D&quot;/&gt;&lt;wsp:rsid wsp:val=&quot;00ED7BC1&quot;/&gt;&lt;wsp:rsid wsp:val=&quot;00EE3ADA&quot;/&gt;&lt;wsp:rsid wsp:val=&quot;00EE5D99&quot;/&gt;&lt;wsp:rsid wsp:val=&quot;00EE63B9&quot;/&gt;&lt;wsp:rsid wsp:val=&quot;00EE7C95&quot;/&gt;&lt;wsp:rsid wsp:val=&quot;00EF0922&quot;/&gt;&lt;wsp:rsid wsp:val=&quot;00EF0DDC&quot;/&gt;&lt;wsp:rsid wsp:val=&quot;00EF1EE3&quot;/&gt;&lt;wsp:rsid wsp:val=&quot;00EF41C5&quot;/&gt;&lt;wsp:rsid wsp:val=&quot;00EF4A87&quot;/&gt;&lt;wsp:rsid wsp:val=&quot;00EF552B&quot;/&gt;&lt;wsp:rsid wsp:val=&quot;00EF5650&quot;/&gt;&lt;wsp:rsid wsp:val=&quot;00EF747D&quot;/&gt;&lt;wsp:rsid wsp:val=&quot;00EF7D6B&quot;/&gt;&lt;wsp:rsid wsp:val=&quot;00EF7FDA&quot;/&gt;&lt;wsp:rsid wsp:val=&quot;00F011A1&quot;/&gt;&lt;wsp:rsid wsp:val=&quot;00F014FE&quot;/&gt;&lt;wsp:rsid wsp:val=&quot;00F02053&quot;/&gt;&lt;wsp:rsid wsp:val=&quot;00F02131&quot;/&gt;&lt;wsp:rsid wsp:val=&quot;00F0321E&quot;/&gt;&lt;wsp:rsid wsp:val=&quot;00F051A7&quot;/&gt;&lt;wsp:rsid wsp:val=&quot;00F0534E&quot;/&gt;&lt;wsp:rsid wsp:val=&quot;00F05731&quot;/&gt;&lt;wsp:rsid wsp:val=&quot;00F061F6&quot;/&gt;&lt;wsp:rsid wsp:val=&quot;00F0699D&quot;/&gt;&lt;wsp:rsid wsp:val=&quot;00F10296&quot;/&gt;&lt;wsp:rsid wsp:val=&quot;00F1063A&quot;/&gt;&lt;wsp:rsid wsp:val=&quot;00F11A66&quot;/&gt;&lt;wsp:rsid wsp:val=&quot;00F12D31&quot;/&gt;&lt;wsp:rsid wsp:val=&quot;00F1383D&quot;/&gt;&lt;wsp:rsid wsp:val=&quot;00F167D7&quot;/&gt;&lt;wsp:rsid wsp:val=&quot;00F20999&quot;/&gt;&lt;wsp:rsid wsp:val=&quot;00F21AC6&quot;/&gt;&lt;wsp:rsid wsp:val=&quot;00F21FD9&quot;/&gt;&lt;wsp:rsid wsp:val=&quot;00F220F0&quot;/&gt;&lt;wsp:rsid wsp:val=&quot;00F22239&quot;/&gt;&lt;wsp:rsid wsp:val=&quot;00F225B9&quot;/&gt;&lt;wsp:rsid wsp:val=&quot;00F23324&quot;/&gt;&lt;wsp:rsid wsp:val=&quot;00F257A3&quot;/&gt;&lt;wsp:rsid wsp:val=&quot;00F2750E&quot;/&gt;&lt;wsp:rsid wsp:val=&quot;00F27B63&quot;/&gt;&lt;wsp:rsid wsp:val=&quot;00F30E71&quot;/&gt;&lt;wsp:rsid wsp:val=&quot;00F31684&quot;/&gt;&lt;wsp:rsid wsp:val=&quot;00F32669&quot;/&gt;&lt;wsp:rsid wsp:val=&quot;00F3322D&quot;/&gt;&lt;wsp:rsid wsp:val=&quot;00F33935&quot;/&gt;&lt;wsp:rsid wsp:val=&quot;00F33978&quot;/&gt;&lt;wsp:rsid wsp:val=&quot;00F36373&quot;/&gt;&lt;wsp:rsid wsp:val=&quot;00F40ABE&quot;/&gt;&lt;wsp:rsid wsp:val=&quot;00F40E28&quot;/&gt;&lt;wsp:rsid wsp:val=&quot;00F427BA&quot;/&gt;&lt;wsp:rsid wsp:val=&quot;00F443C4&quot;/&gt;&lt;wsp:rsid wsp:val=&quot;00F44432&quot;/&gt;&lt;wsp:rsid wsp:val=&quot;00F44C5A&quot;/&gt;&lt;wsp:rsid wsp:val=&quot;00F46F1E&quot;/&gt;&lt;wsp:rsid wsp:val=&quot;00F51818&quot;/&gt;&lt;wsp:rsid wsp:val=&quot;00F51BA2&quot;/&gt;&lt;wsp:rsid wsp:val=&quot;00F53876&quot;/&gt;&lt;wsp:rsid wsp:val=&quot;00F54C9A&quot;/&gt;&lt;wsp:rsid wsp:val=&quot;00F568C4&quot;/&gt;&lt;wsp:rsid wsp:val=&quot;00F60010&quot;/&gt;&lt;wsp:rsid wsp:val=&quot;00F61608&quot;/&gt;&lt;wsp:rsid wsp:val=&quot;00F62174&quot;/&gt;&lt;wsp:rsid wsp:val=&quot;00F62BCD&quot;/&gt;&lt;wsp:rsid wsp:val=&quot;00F62FFD&quot;/&gt;&lt;wsp:rsid wsp:val=&quot;00F63B75&quot;/&gt;&lt;wsp:rsid wsp:val=&quot;00F64E46&quot;/&gt;&lt;wsp:rsid wsp:val=&quot;00F65CCE&quot;/&gt;&lt;wsp:rsid wsp:val=&quot;00F67DDA&quot;/&gt;&lt;wsp:rsid wsp:val=&quot;00F71AF9&quot;/&gt;&lt;wsp:rsid wsp:val=&quot;00F73B7E&quot;/&gt;&lt;wsp:rsid wsp:val=&quot;00F7405C&quot;/&gt;&lt;wsp:rsid wsp:val=&quot;00F75EA9&quot;/&gt;&lt;wsp:rsid wsp:val=&quot;00F7638D&quot;/&gt;&lt;wsp:rsid wsp:val=&quot;00F7719E&quot;/&gt;&lt;wsp:rsid wsp:val=&quot;00F771DA&quot;/&gt;&lt;wsp:rsid wsp:val=&quot;00F77A1E&quot;/&gt;&lt;wsp:rsid wsp:val=&quot;00F77EA9&quot;/&gt;&lt;wsp:rsid wsp:val=&quot;00F80644&quot;/&gt;&lt;wsp:rsid wsp:val=&quot;00F81B0E&quot;/&gt;&lt;wsp:rsid wsp:val=&quot;00F82287&quot;/&gt;&lt;wsp:rsid wsp:val=&quot;00F82DC1&quot;/&gt;&lt;wsp:rsid wsp:val=&quot;00F82EF3&quot;/&gt;&lt;wsp:rsid wsp:val=&quot;00F837CA&quot;/&gt;&lt;wsp:rsid wsp:val=&quot;00F83B08&quot;/&gt;&lt;wsp:rsid wsp:val=&quot;00F84C13&quot;/&gt;&lt;wsp:rsid wsp:val=&quot;00F85743&quot;/&gt;&lt;wsp:rsid wsp:val=&quot;00F9007D&quot;/&gt;&lt;wsp:rsid wsp:val=&quot;00F910F1&quot;/&gt;&lt;wsp:rsid wsp:val=&quot;00F93FC8&quot;/&gt;&lt;wsp:rsid wsp:val=&quot;00F95B58&quot;/&gt;&lt;wsp:rsid wsp:val=&quot;00FA1BE9&quot;/&gt;&lt;wsp:rsid wsp:val=&quot;00FA574E&quot;/&gt;&lt;wsp:rsid wsp:val=&quot;00FA76AD&quot;/&gt;&lt;wsp:rsid wsp:val=&quot;00FB5DCC&quot;/&gt;&lt;wsp:rsid wsp:val=&quot;00FB6254&quot;/&gt;&lt;wsp:rsid wsp:val=&quot;00FB67B5&quot;/&gt;&lt;wsp:rsid wsp:val=&quot;00FC053E&quot;/&gt;&lt;wsp:rsid wsp:val=&quot;00FC203C&quot;/&gt;&lt;wsp:rsid wsp:val=&quot;00FC2F37&quot;/&gt;&lt;wsp:rsid wsp:val=&quot;00FC38BC&quot;/&gt;&lt;wsp:rsid wsp:val=&quot;00FC3909&quot;/&gt;&lt;wsp:rsid wsp:val=&quot;00FC4626&quot;/&gt;&lt;wsp:rsid wsp:val=&quot;00FC49B3&quot;/&gt;&lt;wsp:rsid wsp:val=&quot;00FC551E&quot;/&gt;&lt;wsp:rsid wsp:val=&quot;00FD051E&quot;/&gt;&lt;wsp:rsid wsp:val=&quot;00FE010B&quot;/&gt;&lt;wsp:rsid wsp:val=&quot;00FE0CCF&quot;/&gt;&lt;wsp:rsid wsp:val=&quot;00FE4B02&quot;/&gt;&lt;wsp:rsid wsp:val=&quot;00FE4D46&quot;/&gt;&lt;wsp:rsid wsp:val=&quot;00FE4DC2&quot;/&gt;&lt;wsp:rsid wsp:val=&quot;00FE51A0&quot;/&gt;&lt;wsp:rsid wsp:val=&quot;00FE6653&quot;/&gt;&lt;wsp:rsid wsp:val=&quot;00FF2A82&quot;/&gt;&lt;wsp:rsid wsp:val=&quot;00FF3E60&quot;/&gt;&lt;wsp:rsid wsp:val=&quot;00FF40CD&quot;/&gt;&lt;wsp:rsid wsp:val=&quot;00FF4119&quot;/&gt;&lt;wsp:rsid wsp:val=&quot;00FF44E9&quot;/&gt;&lt;wsp:rsid wsp:val=&quot;00FF499F&quot;/&gt;&lt;wsp:rsid wsp:val=&quot;00FF5700&quot;/&gt;&lt;wsp:rsid wsp:val=&quot;00FF71AB&quot;/&gt;&lt;wsp:rsid wsp:val=&quot;00FF724B&quot;/&gt;&lt;wsp:rsid wsp:val=&quot;08D523C5&quot;/&gt;&lt;wsp:rsid wsp:val=&quot;0CDA7A51&quot;/&gt;&lt;wsp:rsid wsp:val=&quot;153F23C0&quot;/&gt;&lt;wsp:rsid wsp:val=&quot;1CFF29B5&quot;/&gt;&lt;wsp:rsid wsp:val=&quot;1E0B492F&quot;/&gt;&lt;wsp:rsid wsp:val=&quot;264D06D0&quot;/&gt;&lt;wsp:rsid wsp:val=&quot;28641041&quot;/&gt;&lt;wsp:rsid wsp:val=&quot;297B728F&quot;/&gt;&lt;wsp:rsid wsp:val=&quot;307C1E5C&quot;/&gt;&lt;wsp:rsid wsp:val=&quot;30D13F08&quot;/&gt;&lt;wsp:rsid wsp:val=&quot;373B2346&quot;/&gt;&lt;wsp:rsid wsp:val=&quot;40ED0D78&quot;/&gt;&lt;wsp:rsid wsp:val=&quot;464C4DB4&quot;/&gt;&lt;wsp:rsid wsp:val=&quot;491C0A91&quot;/&gt;&lt;wsp:rsid wsp:val=&quot;50AD057B&quot;/&gt;&lt;wsp:rsid wsp:val=&quot;53931047&quot;/&gt;&lt;wsp:rsid wsp:val=&quot;581D2288&quot;/&gt;&lt;wsp:rsid wsp:val=&quot;585F5BF2&quot;/&gt;&lt;wsp:rsid wsp:val=&quot;59A57901&quot;/&gt;&lt;wsp:rsid wsp:val=&quot;5EA35BBC&quot;/&gt;&lt;wsp:rsid wsp:val=&quot;5F6F44DC&quot;/&gt;&lt;wsp:rsid wsp:val=&quot;67760541&quot;/&gt;&lt;wsp:rsid wsp:val=&quot;6B1D450D&quot;/&gt;&lt;wsp:rsid wsp:val=&quot;6B40723F&quot;/&gt;&lt;wsp:rsid wsp:val=&quot;70C17FC9&quot;/&gt;&lt;wsp:rsid wsp:val=&quot;75C4395B&quot;/&gt;&lt;/wsp:rsids&gt;&lt;/w:docPr&gt;&lt;w:body&gt;&lt;wx:sect&gt;&lt;w:p wsp:rsidR=&quot;00000000&quot; wsp:rsidRDefault=&quot;007566BD&quot; wsp:rsidP=&quot;007566BD&quot;&gt;&lt;m:oMathPara&gt;&lt;m:oMath&gt;&lt;m:r&gt;&lt;w:rPr&gt;&lt;w:rFonts w:ascii=&quot;Cambria Math&quot; w:h-ansi=&quot;Cambria Math&quot;/&gt;&lt;wx:font wx:val=&quot;Cambria Math&quot;/&gt;&lt;w:i/&gt;&lt;w:color w:val=&quot;000000&quot;/&gt;&lt;w:sz-cs w:val=&quot;24&quot;/&gt;&lt;/w:rPr&gt;&lt;m:t&gt;l__è&lt;/m:t&gt;&lt;/m:r&gt;&lt;/m:oMathRRRRRR&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8" o:title="" chromakey="white"/>
                </v:shape>
              </w:pict>
            </w:r>
            <w:r>
              <w:rPr>
                <w:rFonts w:ascii="Times New Roman"/>
                <w:sz w:val="22"/>
              </w:rPr>
              <w:instrText xml:space="preserve"> </w:instrText>
            </w:r>
            <w:r>
              <w:rPr>
                <w:rFonts w:ascii="Times New Roman"/>
                <w:sz w:val="22"/>
              </w:rPr>
              <w:fldChar w:fldCharType="end"/>
            </w:r>
            <w:r>
              <w:rPr>
                <w:rFonts w:ascii="Times New Roman"/>
                <w:sz w:val="22"/>
              </w:rPr>
              <w:t>的</w:t>
            </w:r>
            <w:r>
              <w:rPr>
                <w:rFonts w:ascii="Times New Roman"/>
                <w:sz w:val="22"/>
              </w:rPr>
              <w:t>OAM</w:t>
            </w:r>
            <w:r>
              <w:rPr>
                <w:rFonts w:ascii="Times New Roman"/>
                <w:sz w:val="22"/>
              </w:rPr>
              <w:t>，</w:t>
            </w:r>
            <w:r>
              <w:rPr>
                <w:rFonts w:ascii="Times New Roman"/>
                <w:i/>
                <w:sz w:val="22"/>
              </w:rPr>
              <w:t>l</w:t>
            </w:r>
            <w:r>
              <w:rPr>
                <w:rFonts w:ascii="Times New Roman"/>
                <w:sz w:val="22"/>
              </w:rPr>
              <w:t>则可以取任意的整数。在宏观上，光子的</w:t>
            </w:r>
            <w:r>
              <w:rPr>
                <w:rFonts w:ascii="Times New Roman"/>
                <w:sz w:val="22"/>
              </w:rPr>
              <w:t>OAM</w:t>
            </w:r>
            <w:r>
              <w:rPr>
                <w:rFonts w:ascii="Times New Roman"/>
                <w:sz w:val="22"/>
              </w:rPr>
              <w:t>表现</w:t>
            </w:r>
            <w:proofErr w:type="gramStart"/>
            <w:r>
              <w:rPr>
                <w:rFonts w:ascii="Times New Roman"/>
                <w:sz w:val="22"/>
              </w:rPr>
              <w:t>为光场的</w:t>
            </w:r>
            <w:proofErr w:type="gramEnd"/>
            <w:r>
              <w:rPr>
                <w:rFonts w:ascii="Times New Roman"/>
                <w:sz w:val="22"/>
              </w:rPr>
              <w:t>横向空间分布模式，其等相位面沿光束传播方向呈现螺旋变化，波前面上相位变化不连续具有奇异点，因而也被称为涡旋光场。近年来，带有螺旋位相结构的</w:t>
            </w:r>
            <w:r>
              <w:rPr>
                <w:rFonts w:ascii="Times New Roman"/>
                <w:sz w:val="22"/>
              </w:rPr>
              <w:t>OAM</w:t>
            </w:r>
            <w:proofErr w:type="gramStart"/>
            <w:r>
              <w:rPr>
                <w:rFonts w:ascii="Times New Roman"/>
                <w:sz w:val="22"/>
              </w:rPr>
              <w:t>光场吸引</w:t>
            </w:r>
            <w:proofErr w:type="gramEnd"/>
            <w:r>
              <w:rPr>
                <w:rFonts w:ascii="Times New Roman"/>
                <w:sz w:val="22"/>
              </w:rPr>
              <w:t>了众多研究者的关注，成为了光学领域的热点前沿领域。</w:t>
            </w:r>
          </w:p>
          <w:p w:rsidR="00BC6710" w:rsidRDefault="009326CC">
            <w:pPr>
              <w:pStyle w:val="a7"/>
              <w:adjustRightInd w:val="0"/>
              <w:snapToGrid w:val="0"/>
              <w:ind w:firstLineChars="0"/>
              <w:jc w:val="left"/>
              <w:rPr>
                <w:rFonts w:ascii="Times New Roman"/>
                <w:sz w:val="22"/>
              </w:rPr>
            </w:pPr>
            <w:r>
              <w:rPr>
                <w:rFonts w:ascii="Times New Roman"/>
                <w:sz w:val="22"/>
              </w:rPr>
              <w:t>我们基于</w:t>
            </w:r>
            <w:proofErr w:type="gramStart"/>
            <w:r>
              <w:rPr>
                <w:rFonts w:ascii="Times New Roman"/>
                <w:sz w:val="22"/>
              </w:rPr>
              <w:t>空间结构光场的</w:t>
            </w:r>
            <w:proofErr w:type="gramEnd"/>
            <w:r>
              <w:rPr>
                <w:rFonts w:ascii="Times New Roman"/>
                <w:sz w:val="22"/>
              </w:rPr>
              <w:t>调控技术，开展了场横向模式的产生机理与传输特性研究，取得了重要的进展，主要学术贡献包括：</w:t>
            </w:r>
          </w:p>
          <w:p w:rsidR="00C138E4" w:rsidRPr="00C138E4" w:rsidRDefault="00C138E4" w:rsidP="00C138E4">
            <w:pPr>
              <w:pStyle w:val="a7"/>
              <w:numPr>
                <w:ilvl w:val="0"/>
                <w:numId w:val="1"/>
              </w:numPr>
              <w:adjustRightInd w:val="0"/>
              <w:snapToGrid w:val="0"/>
              <w:ind w:firstLineChars="0"/>
              <w:jc w:val="left"/>
              <w:rPr>
                <w:rFonts w:ascii="Times New Roman"/>
                <w:sz w:val="22"/>
              </w:rPr>
            </w:pPr>
            <w:r w:rsidRPr="00C138E4">
              <w:rPr>
                <w:rFonts w:ascii="Times New Roman" w:hint="eastAsia"/>
                <w:sz w:val="22"/>
              </w:rPr>
              <w:t>实验验证了</w:t>
            </w:r>
            <w:proofErr w:type="gramStart"/>
            <w:r w:rsidRPr="00C138E4">
              <w:rPr>
                <w:rFonts w:ascii="Times New Roman" w:hint="eastAsia"/>
                <w:sz w:val="22"/>
              </w:rPr>
              <w:t>涡旋光场在</w:t>
            </w:r>
            <w:proofErr w:type="gramEnd"/>
            <w:r w:rsidRPr="00C138E4">
              <w:rPr>
                <w:rFonts w:ascii="Times New Roman" w:hint="eastAsia"/>
                <w:sz w:val="22"/>
              </w:rPr>
              <w:t>湍流环境下传输特性与识别方法</w:t>
            </w:r>
          </w:p>
          <w:p w:rsidR="00BC6710" w:rsidRPr="00C138E4" w:rsidRDefault="00C138E4" w:rsidP="00C138E4">
            <w:pPr>
              <w:adjustRightInd w:val="0"/>
              <w:snapToGrid w:val="0"/>
              <w:spacing w:line="360" w:lineRule="auto"/>
              <w:ind w:firstLine="420"/>
              <w:rPr>
                <w:sz w:val="22"/>
              </w:rPr>
            </w:pPr>
            <w:r w:rsidRPr="00C138E4">
              <w:rPr>
                <w:rFonts w:hint="eastAsia"/>
                <w:sz w:val="22"/>
              </w:rPr>
              <w:t>由于激光的波束宽度较窄且方向性较好，这使得自由空间光通信技术具有较强的机密性和抗干扰能力，并且</w:t>
            </w:r>
            <w:r w:rsidRPr="00C138E4">
              <w:rPr>
                <w:rFonts w:hint="eastAsia"/>
                <w:sz w:val="22"/>
              </w:rPr>
              <w:t>FSO</w:t>
            </w:r>
            <w:r w:rsidRPr="00C138E4">
              <w:rPr>
                <w:rFonts w:hint="eastAsia"/>
                <w:sz w:val="22"/>
              </w:rPr>
              <w:t>通信系统的应用场景十分广泛，包括短距离的宽带服务，基站与终端间的通信，全息成像和星地卫星通信等，因此引起了大量研究者对</w:t>
            </w:r>
            <w:r w:rsidRPr="00C138E4">
              <w:rPr>
                <w:rFonts w:hint="eastAsia"/>
                <w:sz w:val="22"/>
              </w:rPr>
              <w:t xml:space="preserve"> FSO </w:t>
            </w:r>
            <w:r w:rsidRPr="00C138E4">
              <w:rPr>
                <w:rFonts w:hint="eastAsia"/>
                <w:sz w:val="22"/>
              </w:rPr>
              <w:t>通信系统的兴趣。随着信息技术的不断发展，信息量呈指数型增长，因此有学者提出将涡旋光束应用于通信技术能满足</w:t>
            </w:r>
            <w:r w:rsidRPr="00C138E4">
              <w:rPr>
                <w:rFonts w:hint="eastAsia"/>
                <w:sz w:val="22"/>
              </w:rPr>
              <w:t xml:space="preserve"> 5G</w:t>
            </w:r>
            <w:r w:rsidRPr="00C138E4">
              <w:rPr>
                <w:rFonts w:hint="eastAsia"/>
                <w:sz w:val="22"/>
              </w:rPr>
              <w:t>、</w:t>
            </w:r>
            <w:r w:rsidRPr="00C138E4">
              <w:rPr>
                <w:rFonts w:hint="eastAsia"/>
                <w:sz w:val="22"/>
              </w:rPr>
              <w:t>6G</w:t>
            </w:r>
            <w:r w:rsidRPr="00C138E4">
              <w:rPr>
                <w:rFonts w:hint="eastAsia"/>
                <w:sz w:val="22"/>
              </w:rPr>
              <w:t>、物联网、全息影像等新兴技术对通信网络的高要求。涡旋光束由于携带有轨道角动量，具有不同拓扑荷的</w:t>
            </w:r>
            <w:r w:rsidRPr="00C138E4">
              <w:rPr>
                <w:rFonts w:hint="eastAsia"/>
                <w:sz w:val="22"/>
              </w:rPr>
              <w:t xml:space="preserve"> OAM </w:t>
            </w:r>
            <w:r w:rsidRPr="00C138E4">
              <w:rPr>
                <w:rFonts w:hint="eastAsia"/>
                <w:sz w:val="22"/>
              </w:rPr>
              <w:t>模式彼此在空间上又是正交的，因此将信息调制成涡旋光束并携带不同的</w:t>
            </w:r>
            <w:r w:rsidRPr="00C138E4">
              <w:rPr>
                <w:rFonts w:hint="eastAsia"/>
                <w:sz w:val="22"/>
              </w:rPr>
              <w:t xml:space="preserve"> OAM </w:t>
            </w:r>
            <w:r w:rsidRPr="00C138E4">
              <w:rPr>
                <w:rFonts w:hint="eastAsia"/>
                <w:sz w:val="22"/>
              </w:rPr>
              <w:t>模式可作为一种新的调制信息方式。理论上</w:t>
            </w:r>
            <w:r w:rsidRPr="00C138E4">
              <w:rPr>
                <w:rFonts w:hint="eastAsia"/>
                <w:sz w:val="22"/>
              </w:rPr>
              <w:t xml:space="preserve"> OAM </w:t>
            </w:r>
            <w:r w:rsidRPr="00C138E4">
              <w:rPr>
                <w:rFonts w:hint="eastAsia"/>
                <w:sz w:val="22"/>
              </w:rPr>
              <w:t>具有无限个本征态，所以</w:t>
            </w:r>
            <w:r w:rsidRPr="00C138E4">
              <w:rPr>
                <w:rFonts w:hint="eastAsia"/>
                <w:sz w:val="22"/>
              </w:rPr>
              <w:t xml:space="preserve"> OAM </w:t>
            </w:r>
            <w:r w:rsidRPr="00C138E4">
              <w:rPr>
                <w:rFonts w:hint="eastAsia"/>
                <w:sz w:val="22"/>
              </w:rPr>
              <w:t>这一种新的空间自由度可以承载无限多比特的信息。利用涡旋光束作为信息载体不仅能提高频谱的利用率，更是一种提升信息容量的新方向。然而当涡旋光束在随机介质中传输时会被湍流所干扰，进而产生湍流效应，包括波束抖动、光强闪烁，波束扩展和轨道角动量弥散等，这些都将降低通信系统的性能。因此，研究湍流环境中涡旋光束的传输特性是</w:t>
            </w:r>
            <w:r w:rsidRPr="00C138E4">
              <w:rPr>
                <w:rFonts w:hint="eastAsia"/>
                <w:sz w:val="22"/>
              </w:rPr>
              <w:t>OAM</w:t>
            </w:r>
            <w:r w:rsidRPr="00C138E4">
              <w:rPr>
                <w:rFonts w:hint="eastAsia"/>
                <w:sz w:val="22"/>
              </w:rPr>
              <w:t>在</w:t>
            </w:r>
            <w:r w:rsidRPr="00C138E4">
              <w:rPr>
                <w:rFonts w:hint="eastAsia"/>
                <w:sz w:val="22"/>
              </w:rPr>
              <w:t xml:space="preserve"> FSO </w:t>
            </w:r>
            <w:r w:rsidRPr="00C138E4">
              <w:rPr>
                <w:rFonts w:hint="eastAsia"/>
                <w:sz w:val="22"/>
              </w:rPr>
              <w:t>通信系统中应用的重要任务之一。我们提出并在实验上实现了利用量子光学的</w:t>
            </w:r>
            <w:proofErr w:type="spellStart"/>
            <w:r w:rsidRPr="00C138E4">
              <w:rPr>
                <w:rFonts w:hint="eastAsia"/>
                <w:sz w:val="22"/>
              </w:rPr>
              <w:t>Hanbury</w:t>
            </w:r>
            <w:proofErr w:type="spellEnd"/>
            <w:r w:rsidRPr="00C138E4">
              <w:rPr>
                <w:rFonts w:hint="eastAsia"/>
                <w:sz w:val="22"/>
              </w:rPr>
              <w:t xml:space="preserve"> Brown and Twiss </w:t>
            </w:r>
            <w:r w:rsidRPr="00C138E4">
              <w:rPr>
                <w:rFonts w:hint="eastAsia"/>
                <w:sz w:val="22"/>
              </w:rPr>
              <w:t>效应，简单快速的测量部分相干光的交叉关联函数，从而准确获得</w:t>
            </w:r>
            <w:r w:rsidRPr="00C138E4">
              <w:rPr>
                <w:rFonts w:hint="eastAsia"/>
                <w:sz w:val="22"/>
              </w:rPr>
              <w:t>OAM</w:t>
            </w:r>
            <w:r w:rsidRPr="00C138E4">
              <w:rPr>
                <w:rFonts w:hint="eastAsia"/>
                <w:sz w:val="22"/>
              </w:rPr>
              <w:t>光所携带的信息</w:t>
            </w:r>
            <w:r w:rsidR="003A639F">
              <w:rPr>
                <w:sz w:val="22"/>
              </w:rPr>
              <w:t>[</w:t>
            </w:r>
            <w:r w:rsidRPr="00C138E4">
              <w:rPr>
                <w:rFonts w:hint="eastAsia"/>
                <w:sz w:val="22"/>
              </w:rPr>
              <w:t>Applied Phy</w:t>
            </w:r>
            <w:r w:rsidR="003A639F">
              <w:rPr>
                <w:rFonts w:hint="eastAsia"/>
                <w:sz w:val="22"/>
              </w:rPr>
              <w:t>sics Letters 108, 051107 (2016)</w:t>
            </w:r>
            <w:r w:rsidR="003A639F">
              <w:rPr>
                <w:sz w:val="22"/>
              </w:rPr>
              <w:t>]</w:t>
            </w:r>
            <w:r w:rsidRPr="00C138E4">
              <w:rPr>
                <w:rFonts w:hint="eastAsia"/>
                <w:sz w:val="22"/>
              </w:rPr>
              <w:t>。</w:t>
            </w:r>
          </w:p>
          <w:p w:rsidR="00BC6710" w:rsidRDefault="009326CC">
            <w:pPr>
              <w:numPr>
                <w:ilvl w:val="0"/>
                <w:numId w:val="1"/>
              </w:numPr>
              <w:adjustRightInd w:val="0"/>
              <w:snapToGrid w:val="0"/>
              <w:spacing w:line="360" w:lineRule="auto"/>
              <w:rPr>
                <w:sz w:val="22"/>
              </w:rPr>
            </w:pPr>
            <w:r>
              <w:rPr>
                <w:sz w:val="22"/>
              </w:rPr>
              <w:t>提出多种横向模式和</w:t>
            </w:r>
            <w:proofErr w:type="gramStart"/>
            <w:r>
              <w:rPr>
                <w:sz w:val="22"/>
              </w:rPr>
              <w:t>涡旋光场的</w:t>
            </w:r>
            <w:proofErr w:type="gramEnd"/>
            <w:r>
              <w:rPr>
                <w:sz w:val="22"/>
              </w:rPr>
              <w:t>检测方法</w:t>
            </w:r>
          </w:p>
          <w:p w:rsidR="00BC6710" w:rsidRDefault="009326CC">
            <w:pPr>
              <w:adjustRightInd w:val="0"/>
              <w:snapToGrid w:val="0"/>
              <w:spacing w:line="360" w:lineRule="auto"/>
              <w:ind w:firstLine="420"/>
              <w:rPr>
                <w:sz w:val="22"/>
              </w:rPr>
            </w:pPr>
            <w:bookmarkStart w:id="1" w:name="OLE_LINK14"/>
            <w:bookmarkStart w:id="2" w:name="OLE_LINK15"/>
            <w:r>
              <w:rPr>
                <w:sz w:val="22"/>
              </w:rPr>
              <w:t>我们基于不同原理，提出了多种轨道角动量态测量和操控方法，实验上实现了从单一</w:t>
            </w:r>
            <w:r>
              <w:rPr>
                <w:sz w:val="22"/>
              </w:rPr>
              <w:t>OAM</w:t>
            </w:r>
            <w:r>
              <w:rPr>
                <w:sz w:val="22"/>
              </w:rPr>
              <w:t>态到</w:t>
            </w:r>
            <w:r>
              <w:rPr>
                <w:sz w:val="22"/>
              </w:rPr>
              <w:t>OAM</w:t>
            </w:r>
            <w:r>
              <w:rPr>
                <w:sz w:val="22"/>
              </w:rPr>
              <w:t>谱，再</w:t>
            </w:r>
            <w:proofErr w:type="gramStart"/>
            <w:r>
              <w:rPr>
                <w:sz w:val="22"/>
              </w:rPr>
              <w:t>到光场横向</w:t>
            </w:r>
            <w:proofErr w:type="gramEnd"/>
            <w:r>
              <w:rPr>
                <w:sz w:val="22"/>
              </w:rPr>
              <w:t>模式的测量。以该研究方向为主要内容，</w:t>
            </w:r>
            <w:r>
              <w:rPr>
                <w:sz w:val="22"/>
              </w:rPr>
              <w:t>2015</w:t>
            </w:r>
            <w:r>
              <w:rPr>
                <w:sz w:val="22"/>
              </w:rPr>
              <w:t>年获得国家自然科学基金重点项目的支持（高维光子轨道角动量量子态的产生、测量与操控的研究，</w:t>
            </w:r>
            <w:r>
              <w:rPr>
                <w:sz w:val="22"/>
              </w:rPr>
              <w:t>11534008</w:t>
            </w:r>
            <w:r>
              <w:rPr>
                <w:sz w:val="22"/>
              </w:rPr>
              <w:t>）。</w:t>
            </w:r>
          </w:p>
          <w:p w:rsidR="00BC6710" w:rsidRDefault="009326CC">
            <w:pPr>
              <w:adjustRightInd w:val="0"/>
              <w:snapToGrid w:val="0"/>
              <w:spacing w:line="360" w:lineRule="auto"/>
              <w:ind w:firstLine="420"/>
              <w:rPr>
                <w:sz w:val="22"/>
              </w:rPr>
            </w:pPr>
            <w:r>
              <w:rPr>
                <w:sz w:val="22"/>
              </w:rPr>
              <w:t>我们提出了一种利用角向双缝干涉来测量</w:t>
            </w:r>
            <w:r>
              <w:rPr>
                <w:sz w:val="22"/>
              </w:rPr>
              <w:t>OAM</w:t>
            </w:r>
            <w:r>
              <w:rPr>
                <w:sz w:val="22"/>
              </w:rPr>
              <w:t>态的新方法，这种方法可以非常直观的</w:t>
            </w:r>
            <w:r>
              <w:rPr>
                <w:sz w:val="22"/>
              </w:rPr>
              <w:lastRenderedPageBreak/>
              <w:t>获得</w:t>
            </w:r>
            <w:r>
              <w:rPr>
                <w:sz w:val="22"/>
              </w:rPr>
              <w:t>OAM</w:t>
            </w:r>
            <w:r>
              <w:rPr>
                <w:sz w:val="22"/>
              </w:rPr>
              <w:t>光的螺旋相位干涉图样，因此不仅可以实现</w:t>
            </w:r>
            <w:r>
              <w:rPr>
                <w:sz w:val="22"/>
              </w:rPr>
              <w:t>OAM</w:t>
            </w:r>
            <w:r>
              <w:rPr>
                <w:sz w:val="22"/>
              </w:rPr>
              <w:t>态的精确测量，还能给出</w:t>
            </w:r>
            <w:r>
              <w:rPr>
                <w:sz w:val="22"/>
              </w:rPr>
              <w:t>OAM</w:t>
            </w:r>
            <w:r>
              <w:rPr>
                <w:sz w:val="22"/>
              </w:rPr>
              <w:t>光清晰的横向螺旋相位结构图像</w:t>
            </w:r>
            <w:r>
              <w:rPr>
                <w:sz w:val="22"/>
              </w:rPr>
              <w:t>[Optics Letters 40, 788 (2015)]</w:t>
            </w:r>
            <w:r>
              <w:rPr>
                <w:sz w:val="22"/>
              </w:rPr>
              <w:t>。同时，通过简单引入一个固定相位，便可以实现对</w:t>
            </w:r>
            <w:r>
              <w:rPr>
                <w:sz w:val="22"/>
              </w:rPr>
              <w:t>OAM</w:t>
            </w:r>
            <w:r>
              <w:rPr>
                <w:sz w:val="22"/>
              </w:rPr>
              <w:t>正负号的区分。这一方法还可以推广到其他</w:t>
            </w:r>
            <w:proofErr w:type="gramStart"/>
            <w:r>
              <w:rPr>
                <w:sz w:val="22"/>
              </w:rPr>
              <w:t>涡旋光场的</w:t>
            </w:r>
            <w:proofErr w:type="gramEnd"/>
            <w:r>
              <w:rPr>
                <w:sz w:val="22"/>
              </w:rPr>
              <w:t>测量，例如分数阶</w:t>
            </w:r>
            <w:r>
              <w:rPr>
                <w:sz w:val="22"/>
              </w:rPr>
              <w:t>OAM</w:t>
            </w:r>
            <w:r>
              <w:rPr>
                <w:sz w:val="22"/>
              </w:rPr>
              <w:t>光</w:t>
            </w:r>
            <w:r>
              <w:rPr>
                <w:sz w:val="22"/>
              </w:rPr>
              <w:t>[Photonics Research 4, 187 (2016)]</w:t>
            </w:r>
            <w:r>
              <w:rPr>
                <w:sz w:val="22"/>
              </w:rPr>
              <w:t>和</w:t>
            </w:r>
            <w:r>
              <w:rPr>
                <w:sz w:val="22"/>
              </w:rPr>
              <w:t>Bessel</w:t>
            </w:r>
            <w:r>
              <w:rPr>
                <w:sz w:val="22"/>
              </w:rPr>
              <w:t>光</w:t>
            </w:r>
            <w:r>
              <w:rPr>
                <w:sz w:val="22"/>
              </w:rPr>
              <w:t>[Applied Optics 57, B39 (2018)]</w:t>
            </w:r>
            <w:r>
              <w:rPr>
                <w:sz w:val="22"/>
              </w:rPr>
              <w:t>。尤其是对分数阶</w:t>
            </w:r>
            <w:r>
              <w:rPr>
                <w:sz w:val="22"/>
              </w:rPr>
              <w:t>OAM</w:t>
            </w:r>
            <w:r>
              <w:rPr>
                <w:sz w:val="22"/>
              </w:rPr>
              <w:t>光，之前没有方法能够准确测量出具体分数阶数值，采用我们的角向双缝干涉方法，可以非常有效地实现测量。</w:t>
            </w:r>
          </w:p>
          <w:p w:rsidR="00BC6710" w:rsidRDefault="009326CC">
            <w:pPr>
              <w:adjustRightInd w:val="0"/>
              <w:snapToGrid w:val="0"/>
              <w:spacing w:line="360" w:lineRule="auto"/>
              <w:ind w:firstLine="420"/>
              <w:rPr>
                <w:sz w:val="22"/>
              </w:rPr>
            </w:pPr>
            <w:proofErr w:type="gramStart"/>
            <w:r>
              <w:rPr>
                <w:sz w:val="22"/>
              </w:rPr>
              <w:t>对于光场的</w:t>
            </w:r>
            <w:proofErr w:type="gramEnd"/>
            <w:r>
              <w:rPr>
                <w:sz w:val="22"/>
              </w:rPr>
              <w:t>横向模式，</w:t>
            </w:r>
            <w:r>
              <w:rPr>
                <w:sz w:val="22"/>
              </w:rPr>
              <w:t>Laguerre-Gauss</w:t>
            </w:r>
            <w:proofErr w:type="gramStart"/>
            <w:r>
              <w:rPr>
                <w:sz w:val="22"/>
              </w:rPr>
              <w:t>解可以</w:t>
            </w:r>
            <w:proofErr w:type="gramEnd"/>
            <w:r>
              <w:rPr>
                <w:sz w:val="22"/>
              </w:rPr>
              <w:t>构成正交完备基。而</w:t>
            </w:r>
            <w:r>
              <w:rPr>
                <w:sz w:val="22"/>
              </w:rPr>
              <w:t>Laguerre-Gauss</w:t>
            </w:r>
            <w:r>
              <w:rPr>
                <w:sz w:val="22"/>
              </w:rPr>
              <w:t>光包含两个参量，一个是角向的</w:t>
            </w:r>
            <w:r>
              <w:rPr>
                <w:sz w:val="22"/>
              </w:rPr>
              <w:t>OAM</w:t>
            </w:r>
            <w:r>
              <w:rPr>
                <w:sz w:val="22"/>
              </w:rPr>
              <w:t>值，另外一个是径向参数</w:t>
            </w:r>
            <w:r>
              <w:rPr>
                <w:sz w:val="22"/>
              </w:rPr>
              <w:t>p</w:t>
            </w:r>
            <w:r>
              <w:rPr>
                <w:sz w:val="22"/>
              </w:rPr>
              <w:t>。因此，要实现</w:t>
            </w:r>
            <w:proofErr w:type="gramStart"/>
            <w:r>
              <w:rPr>
                <w:sz w:val="22"/>
              </w:rPr>
              <w:t>对光场</w:t>
            </w:r>
            <w:proofErr w:type="gramEnd"/>
            <w:r>
              <w:rPr>
                <w:sz w:val="22"/>
              </w:rPr>
              <w:t>横向模式的分析，必须要同时能够测出</w:t>
            </w:r>
            <w:r>
              <w:rPr>
                <w:sz w:val="22"/>
              </w:rPr>
              <w:t>OAM</w:t>
            </w:r>
            <w:r>
              <w:rPr>
                <w:sz w:val="22"/>
              </w:rPr>
              <w:t>值和径向参数</w:t>
            </w:r>
            <w:r>
              <w:rPr>
                <w:sz w:val="22"/>
              </w:rPr>
              <w:t>p</w:t>
            </w:r>
            <w:r>
              <w:rPr>
                <w:sz w:val="22"/>
              </w:rPr>
              <w:t>。我们与美国罗彻斯特大学合作，利用光学分数傅立叶变换</w:t>
            </w:r>
            <w:proofErr w:type="gramStart"/>
            <w:r>
              <w:rPr>
                <w:sz w:val="22"/>
              </w:rPr>
              <w:t>调控光场的</w:t>
            </w:r>
            <w:proofErr w:type="spellStart"/>
            <w:proofErr w:type="gramEnd"/>
            <w:r>
              <w:rPr>
                <w:sz w:val="22"/>
              </w:rPr>
              <w:t>Gouy</w:t>
            </w:r>
            <w:proofErr w:type="spellEnd"/>
            <w:r>
              <w:rPr>
                <w:sz w:val="22"/>
              </w:rPr>
              <w:t>相位，引入偏振透镜，实现了稳定、可扩展的</w:t>
            </w:r>
            <w:r>
              <w:rPr>
                <w:sz w:val="22"/>
              </w:rPr>
              <w:t>Laguerre-Gauss</w:t>
            </w:r>
            <w:r>
              <w:rPr>
                <w:sz w:val="22"/>
              </w:rPr>
              <w:t>光测量方法</w:t>
            </w:r>
            <w:r>
              <w:rPr>
                <w:sz w:val="22"/>
              </w:rPr>
              <w:t>[Optics Express 26, 33057 (2018)]</w:t>
            </w:r>
            <w:r>
              <w:rPr>
                <w:sz w:val="22"/>
              </w:rPr>
              <w:t>。该方法的出现，</w:t>
            </w:r>
            <w:proofErr w:type="gramStart"/>
            <w:r>
              <w:rPr>
                <w:sz w:val="22"/>
              </w:rPr>
              <w:t>使得光场横向</w:t>
            </w:r>
            <w:proofErr w:type="gramEnd"/>
            <w:r>
              <w:rPr>
                <w:sz w:val="22"/>
              </w:rPr>
              <w:t>模式分析成为可能，并且可以拓展到单光子水平，在光学精密测量、多自由度成像、高维通信、高维量子信息等领域有着重要的应用潜力。</w:t>
            </w:r>
            <w:bookmarkEnd w:id="1"/>
            <w:bookmarkEnd w:id="2"/>
          </w:p>
          <w:p w:rsidR="00BC6710" w:rsidRDefault="009326CC">
            <w:pPr>
              <w:numPr>
                <w:ilvl w:val="0"/>
                <w:numId w:val="1"/>
              </w:numPr>
              <w:adjustRightInd w:val="0"/>
              <w:snapToGrid w:val="0"/>
              <w:spacing w:line="360" w:lineRule="auto"/>
              <w:rPr>
                <w:sz w:val="22"/>
              </w:rPr>
            </w:pPr>
            <w:r>
              <w:rPr>
                <w:sz w:val="22"/>
              </w:rPr>
              <w:t>基于相干原子介质对</w:t>
            </w:r>
            <w:proofErr w:type="gramStart"/>
            <w:r>
              <w:rPr>
                <w:sz w:val="22"/>
              </w:rPr>
              <w:t>结构光场传输</w:t>
            </w:r>
            <w:proofErr w:type="gramEnd"/>
            <w:r>
              <w:rPr>
                <w:sz w:val="22"/>
              </w:rPr>
              <w:t>特性研究</w:t>
            </w:r>
          </w:p>
          <w:p w:rsidR="00BC6710" w:rsidRDefault="009326CC">
            <w:pPr>
              <w:adjustRightInd w:val="0"/>
              <w:snapToGrid w:val="0"/>
              <w:spacing w:line="360" w:lineRule="auto"/>
              <w:ind w:firstLine="420"/>
              <w:rPr>
                <w:sz w:val="22"/>
              </w:rPr>
            </w:pPr>
            <w:r>
              <w:rPr>
                <w:sz w:val="22"/>
              </w:rPr>
              <w:t>基于电磁感应透明（</w:t>
            </w:r>
            <w:r>
              <w:rPr>
                <w:sz w:val="22"/>
              </w:rPr>
              <w:t>EIT</w:t>
            </w:r>
            <w:r>
              <w:rPr>
                <w:sz w:val="22"/>
              </w:rPr>
              <w:t>）系统，研究了艾里光束的自愈合特性与波前相位的关系。振幅、相位、偏振、轨道角动量等参数是</w:t>
            </w:r>
            <w:proofErr w:type="gramStart"/>
            <w:r>
              <w:rPr>
                <w:sz w:val="22"/>
              </w:rPr>
              <w:t>描述光场的</w:t>
            </w:r>
            <w:proofErr w:type="gramEnd"/>
            <w:r>
              <w:rPr>
                <w:sz w:val="22"/>
              </w:rPr>
              <w:t>主要物理量。我们前期的研究工作</w:t>
            </w:r>
            <w:r>
              <w:rPr>
                <w:sz w:val="22"/>
              </w:rPr>
              <w:t>[Optics Letters 39, 2723 (2014)]</w:t>
            </w:r>
            <w:r>
              <w:rPr>
                <w:sz w:val="22"/>
              </w:rPr>
              <w:t>表明，在</w:t>
            </w:r>
            <w:r>
              <w:rPr>
                <w:sz w:val="22"/>
              </w:rPr>
              <w:t>EIT</w:t>
            </w:r>
            <w:r>
              <w:rPr>
                <w:sz w:val="22"/>
              </w:rPr>
              <w:t>介质中，控制光携带的图像的强度信息可以克隆到探测光上，但是相位信息不会实现复制。我们将这一原理应用到</w:t>
            </w:r>
            <w:r>
              <w:rPr>
                <w:sz w:val="22"/>
              </w:rPr>
              <w:t>Airy</w:t>
            </w:r>
            <w:r>
              <w:rPr>
                <w:sz w:val="22"/>
              </w:rPr>
              <w:t>光实验中，选择艾里光束做泵浦光，探测光是平面波。经过</w:t>
            </w:r>
            <w:r>
              <w:rPr>
                <w:sz w:val="22"/>
              </w:rPr>
              <w:t xml:space="preserve">EIT </w:t>
            </w:r>
            <w:r>
              <w:rPr>
                <w:sz w:val="22"/>
              </w:rPr>
              <w:t>图像克隆系统后，泵浦光的空间强度信息被复制到了探测光上，即得到了</w:t>
            </w:r>
            <w:proofErr w:type="gramStart"/>
            <w:r>
              <w:rPr>
                <w:sz w:val="22"/>
              </w:rPr>
              <w:t>一束只具有</w:t>
            </w:r>
            <w:proofErr w:type="gramEnd"/>
            <w:r>
              <w:rPr>
                <w:sz w:val="22"/>
              </w:rPr>
              <w:t>艾里光束强度分布的</w:t>
            </w:r>
            <w:proofErr w:type="gramStart"/>
            <w:r>
              <w:rPr>
                <w:sz w:val="22"/>
              </w:rPr>
              <w:t>赝</w:t>
            </w:r>
            <w:proofErr w:type="gramEnd"/>
            <w:r>
              <w:rPr>
                <w:sz w:val="22"/>
              </w:rPr>
              <w:t>艾里光。我们将该光束的主瓣挡住，研究经过一段距离的传输后主瓣的自愈合情况。发现该光束仍然能够自愈合，即艾里光束的自愈合特性与波前相位没有关系。这一结果可以帮助我们更加深刻地理解艾里光束的奇异特性。这一结果发表在</w:t>
            </w:r>
            <w:r>
              <w:rPr>
                <w:sz w:val="22"/>
              </w:rPr>
              <w:t>[Optics Letters 40, 5066(2015)]</w:t>
            </w:r>
            <w:r>
              <w:rPr>
                <w:sz w:val="22"/>
              </w:rPr>
              <w:t>上。</w:t>
            </w:r>
          </w:p>
          <w:p w:rsidR="00BC6710" w:rsidRDefault="009326CC">
            <w:pPr>
              <w:adjustRightInd w:val="0"/>
              <w:snapToGrid w:val="0"/>
              <w:spacing w:line="360" w:lineRule="auto"/>
              <w:ind w:firstLine="420"/>
              <w:rPr>
                <w:sz w:val="22"/>
              </w:rPr>
            </w:pPr>
            <w:r>
              <w:rPr>
                <w:sz w:val="22"/>
              </w:rPr>
              <w:t>基于四波混频系统，研究了艾里光束的频率变换。基于非简并四波混频过程，实现了艾里光束在不同频率之间的变换，这一方案可以克服空间光调制器损伤阈值低、波长范围窄的缺点，能够拓展</w:t>
            </w:r>
            <w:proofErr w:type="gramStart"/>
            <w:r>
              <w:rPr>
                <w:sz w:val="22"/>
              </w:rPr>
              <w:t>结构光场的</w:t>
            </w:r>
            <w:proofErr w:type="gramEnd"/>
            <w:r>
              <w:rPr>
                <w:sz w:val="22"/>
              </w:rPr>
              <w:t>频率范围。这一结果为利用非线性过程</w:t>
            </w:r>
            <w:proofErr w:type="gramStart"/>
            <w:r>
              <w:rPr>
                <w:sz w:val="22"/>
              </w:rPr>
              <w:t>进行光场调控</w:t>
            </w:r>
            <w:proofErr w:type="gramEnd"/>
            <w:r>
              <w:rPr>
                <w:sz w:val="22"/>
              </w:rPr>
              <w:t>提供了实验基础。这一结果发表在</w:t>
            </w:r>
            <w:r>
              <w:rPr>
                <w:sz w:val="22"/>
              </w:rPr>
              <w:t>[Optics Letters 39, 4557(2014)]</w:t>
            </w:r>
            <w:r>
              <w:rPr>
                <w:sz w:val="22"/>
              </w:rPr>
              <w:t>上。</w:t>
            </w:r>
          </w:p>
          <w:p w:rsidR="00BC6710" w:rsidRDefault="00BC6710">
            <w:pPr>
              <w:pStyle w:val="a7"/>
              <w:ind w:firstLineChars="0" w:firstLine="0"/>
              <w:jc w:val="center"/>
              <w:outlineLvl w:val="1"/>
              <w:rPr>
                <w:rFonts w:ascii="宋体" w:hAnsi="宋体"/>
                <w:sz w:val="28"/>
              </w:rPr>
            </w:pPr>
          </w:p>
          <w:p w:rsidR="00BC6710" w:rsidRDefault="00BC6710">
            <w:pPr>
              <w:pStyle w:val="a7"/>
              <w:ind w:firstLineChars="0" w:firstLine="0"/>
              <w:outlineLvl w:val="1"/>
              <w:rPr>
                <w:rFonts w:ascii="宋体" w:hAnsi="宋体"/>
                <w:sz w:val="28"/>
              </w:rPr>
            </w:pPr>
          </w:p>
        </w:tc>
      </w:tr>
    </w:tbl>
    <w:p w:rsidR="00BC6710" w:rsidRDefault="00BC6710">
      <w:pPr>
        <w:pStyle w:val="a7"/>
        <w:ind w:firstLineChars="0" w:firstLine="0"/>
        <w:jc w:val="center"/>
        <w:outlineLvl w:val="1"/>
        <w:rPr>
          <w:rFonts w:ascii="宋体" w:hAnsi="宋体"/>
          <w:b/>
          <w:sz w:val="28"/>
        </w:rPr>
      </w:pPr>
    </w:p>
    <w:p w:rsidR="00BC6710" w:rsidRDefault="009326CC">
      <w:pPr>
        <w:pStyle w:val="a7"/>
        <w:ind w:firstLineChars="0" w:firstLine="0"/>
        <w:jc w:val="center"/>
        <w:outlineLvl w:val="1"/>
        <w:rPr>
          <w:rFonts w:ascii="宋体" w:hAnsi="宋体"/>
          <w:b/>
          <w:sz w:val="28"/>
        </w:rPr>
      </w:pPr>
      <w:r>
        <w:rPr>
          <w:rFonts w:ascii="宋体" w:hAnsi="宋体"/>
          <w:b/>
          <w:sz w:val="28"/>
        </w:rPr>
        <w:br w:type="page"/>
      </w:r>
      <w:r>
        <w:rPr>
          <w:rFonts w:ascii="宋体" w:hAnsi="宋体"/>
          <w:b/>
          <w:sz w:val="28"/>
        </w:rPr>
        <w:lastRenderedPageBreak/>
        <w:t>四</w:t>
      </w:r>
      <w:r>
        <w:rPr>
          <w:rFonts w:ascii="宋体" w:hAnsi="宋体" w:hint="eastAsia"/>
          <w:b/>
          <w:sz w:val="28"/>
        </w:rPr>
        <w:t>、客观评价</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C6710">
        <w:trPr>
          <w:trHeight w:val="12666"/>
        </w:trPr>
        <w:tc>
          <w:tcPr>
            <w:tcW w:w="9039" w:type="dxa"/>
          </w:tcPr>
          <w:p w:rsidR="00BC6710" w:rsidRDefault="009326CC">
            <w:pPr>
              <w:pStyle w:val="a7"/>
              <w:ind w:firstLineChars="0" w:firstLine="0"/>
              <w:jc w:val="left"/>
              <w:outlineLvl w:val="1"/>
              <w:rPr>
                <w:rFonts w:ascii="宋体" w:hAnsi="宋体"/>
                <w:sz w:val="21"/>
              </w:rPr>
            </w:pPr>
            <w:r>
              <w:rPr>
                <w:rFonts w:ascii="宋体" w:hAnsi="宋体" w:hint="eastAsia"/>
                <w:sz w:val="21"/>
              </w:rPr>
              <w:t>【</w:t>
            </w:r>
            <w:r>
              <w:rPr>
                <w:rFonts w:ascii="宋体" w:hAnsi="宋体" w:hint="eastAsia"/>
                <w:sz w:val="21"/>
                <w:szCs w:val="21"/>
              </w:rPr>
              <w:t>限</w:t>
            </w:r>
            <w:r>
              <w:rPr>
                <w:rFonts w:ascii="宋体" w:hAnsi="宋体"/>
                <w:sz w:val="21"/>
                <w:szCs w:val="21"/>
              </w:rPr>
              <w:t>2</w:t>
            </w:r>
            <w:r>
              <w:rPr>
                <w:rFonts w:ascii="宋体" w:hAnsi="宋体" w:hint="eastAsia"/>
                <w:sz w:val="21"/>
                <w:szCs w:val="21"/>
              </w:rPr>
              <w:t>页。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r>
              <w:rPr>
                <w:rFonts w:ascii="宋体" w:hAnsi="宋体" w:hint="eastAsia"/>
                <w:sz w:val="21"/>
              </w:rPr>
              <w:t>】</w:t>
            </w:r>
          </w:p>
          <w:p w:rsidR="00BC6710" w:rsidRDefault="00BC6710">
            <w:pPr>
              <w:pStyle w:val="a7"/>
              <w:adjustRightInd w:val="0"/>
              <w:snapToGrid w:val="0"/>
              <w:ind w:left="360" w:firstLineChars="0" w:firstLine="0"/>
              <w:outlineLvl w:val="1"/>
              <w:rPr>
                <w:rFonts w:ascii="Times New Roman"/>
                <w:szCs w:val="24"/>
              </w:rPr>
            </w:pPr>
          </w:p>
          <w:p w:rsidR="00BC6710" w:rsidRDefault="009326CC">
            <w:pPr>
              <w:pStyle w:val="a7"/>
              <w:numPr>
                <w:ilvl w:val="0"/>
                <w:numId w:val="2"/>
              </w:numPr>
              <w:adjustRightInd w:val="0"/>
              <w:snapToGrid w:val="0"/>
              <w:ind w:firstLineChars="0"/>
              <w:outlineLvl w:val="1"/>
              <w:rPr>
                <w:rFonts w:ascii="Times New Roman"/>
                <w:szCs w:val="24"/>
              </w:rPr>
            </w:pPr>
            <w:r>
              <w:rPr>
                <w:rFonts w:ascii="Times New Roman"/>
                <w:szCs w:val="24"/>
              </w:rPr>
              <w:t>首次提出利用光学筛子实现</w:t>
            </w:r>
            <w:proofErr w:type="gramStart"/>
            <w:r>
              <w:rPr>
                <w:rFonts w:ascii="Times New Roman"/>
                <w:szCs w:val="24"/>
              </w:rPr>
              <w:t>涡旋光场对</w:t>
            </w:r>
            <w:proofErr w:type="gramEnd"/>
            <w:r>
              <w:rPr>
                <w:rFonts w:ascii="Times New Roman"/>
                <w:szCs w:val="24"/>
              </w:rPr>
              <w:t>的产生</w:t>
            </w:r>
          </w:p>
          <w:p w:rsidR="00BC6710" w:rsidRDefault="009326CC">
            <w:pPr>
              <w:pStyle w:val="a7"/>
              <w:adjustRightInd w:val="0"/>
              <w:snapToGrid w:val="0"/>
              <w:outlineLvl w:val="1"/>
              <w:rPr>
                <w:rFonts w:ascii="Times New Roman"/>
                <w:color w:val="000000"/>
                <w:szCs w:val="24"/>
              </w:rPr>
            </w:pPr>
            <w:r>
              <w:rPr>
                <w:rFonts w:ascii="Times New Roman"/>
                <w:color w:val="000000"/>
                <w:szCs w:val="24"/>
              </w:rPr>
              <w:t>关于利用光学筛子结构精确制备拉盖尔高斯光场、艾里光场的论文</w:t>
            </w:r>
            <w:r>
              <w:rPr>
                <w:rFonts w:ascii="Times New Roman"/>
                <w:color w:val="000000"/>
                <w:szCs w:val="24"/>
              </w:rPr>
              <w:t>[</w:t>
            </w:r>
            <w:proofErr w:type="spellStart"/>
            <w:r>
              <w:rPr>
                <w:rFonts w:ascii="Times New Roman"/>
                <w:color w:val="000000"/>
                <w:szCs w:val="24"/>
              </w:rPr>
              <w:t>Optica</w:t>
            </w:r>
            <w:proofErr w:type="spellEnd"/>
            <w:r>
              <w:rPr>
                <w:rFonts w:ascii="Times New Roman"/>
                <w:color w:val="000000"/>
                <w:szCs w:val="24"/>
              </w:rPr>
              <w:t xml:space="preserve"> 2,1028 (2015)]</w:t>
            </w:r>
            <w:r>
              <w:rPr>
                <w:rFonts w:ascii="Times New Roman"/>
                <w:color w:val="000000"/>
                <w:szCs w:val="24"/>
              </w:rPr>
              <w:t>，被</w:t>
            </w:r>
            <w:r>
              <w:rPr>
                <w:rFonts w:ascii="Times New Roman"/>
                <w:color w:val="000000"/>
                <w:szCs w:val="24"/>
              </w:rPr>
              <w:t>SCI</w:t>
            </w:r>
            <w:r>
              <w:rPr>
                <w:rFonts w:ascii="Times New Roman"/>
                <w:color w:val="000000"/>
                <w:szCs w:val="24"/>
              </w:rPr>
              <w:t>引用</w:t>
            </w:r>
            <w:r>
              <w:rPr>
                <w:rFonts w:ascii="Times New Roman"/>
                <w:color w:val="000000"/>
                <w:szCs w:val="24"/>
              </w:rPr>
              <w:t>18</w:t>
            </w:r>
            <w:r>
              <w:rPr>
                <w:rFonts w:ascii="Times New Roman"/>
                <w:color w:val="000000"/>
                <w:szCs w:val="24"/>
              </w:rPr>
              <w:t>次，得到电子束调控、生物成像等领域著名学者的关注和评价。国际凝聚态物理学著名学者</w:t>
            </w:r>
            <w:r>
              <w:rPr>
                <w:rFonts w:ascii="Times New Roman"/>
                <w:color w:val="000000"/>
                <w:szCs w:val="24"/>
              </w:rPr>
              <w:t>Jun Yuan</w:t>
            </w:r>
            <w:r>
              <w:rPr>
                <w:rFonts w:ascii="Times New Roman"/>
                <w:color w:val="000000"/>
                <w:szCs w:val="24"/>
              </w:rPr>
              <w:t>教授在论文</w:t>
            </w:r>
            <w:r>
              <w:rPr>
                <w:rFonts w:ascii="Times New Roman"/>
                <w:color w:val="000000"/>
                <w:szCs w:val="24"/>
              </w:rPr>
              <w:t>[PRL 119, 094802 (2017)]</w:t>
            </w:r>
            <w:r>
              <w:rPr>
                <w:rFonts w:ascii="Times New Roman"/>
                <w:color w:val="000000"/>
                <w:szCs w:val="24"/>
              </w:rPr>
              <w:t>引用我们的结果（引文</w:t>
            </w:r>
            <w:r>
              <w:rPr>
                <w:rFonts w:ascii="Times New Roman"/>
                <w:color w:val="000000"/>
                <w:szCs w:val="24"/>
              </w:rPr>
              <w:t>[26]</w:t>
            </w:r>
            <w:r>
              <w:rPr>
                <w:rFonts w:ascii="Times New Roman"/>
                <w:color w:val="000000"/>
                <w:szCs w:val="24"/>
              </w:rPr>
              <w:t>）</w:t>
            </w:r>
            <w:r>
              <w:rPr>
                <w:rFonts w:ascii="Times New Roman"/>
                <w:color w:val="000000"/>
                <w:szCs w:val="24"/>
              </w:rPr>
              <w:t>“</w:t>
            </w:r>
            <w:r>
              <w:rPr>
                <w:rFonts w:ascii="Times New Roman"/>
                <w:b/>
                <w:i/>
                <w:color w:val="000000"/>
                <w:szCs w:val="24"/>
                <w:u w:val="single"/>
              </w:rPr>
              <w:t>More recent methods make use of photon sieves [25–27] and Vogel spiral arrays [28,29] as diffractive elements for vortex beam generation.</w:t>
            </w:r>
            <w:r>
              <w:rPr>
                <w:rFonts w:ascii="Times New Roman"/>
                <w:color w:val="000000"/>
                <w:szCs w:val="24"/>
              </w:rPr>
              <w:t>”</w:t>
            </w:r>
            <w:proofErr w:type="gramStart"/>
            <w:r>
              <w:rPr>
                <w:rFonts w:ascii="Times New Roman"/>
                <w:color w:val="000000"/>
                <w:szCs w:val="24"/>
              </w:rPr>
              <w:t>国际超材料</w:t>
            </w:r>
            <w:proofErr w:type="gramEnd"/>
            <w:r>
              <w:rPr>
                <w:rFonts w:ascii="Times New Roman"/>
                <w:color w:val="000000"/>
                <w:szCs w:val="24"/>
              </w:rPr>
              <w:t>与表面结构领域著名学者</w:t>
            </w:r>
            <w:proofErr w:type="spellStart"/>
            <w:r>
              <w:rPr>
                <w:rFonts w:ascii="Times New Roman"/>
                <w:color w:val="000000"/>
                <w:szCs w:val="24"/>
              </w:rPr>
              <w:t>Chengwei</w:t>
            </w:r>
            <w:proofErr w:type="spellEnd"/>
            <w:r>
              <w:rPr>
                <w:rFonts w:ascii="Times New Roman"/>
                <w:color w:val="000000"/>
                <w:szCs w:val="24"/>
              </w:rPr>
              <w:t xml:space="preserve"> </w:t>
            </w:r>
            <w:proofErr w:type="spellStart"/>
            <w:r>
              <w:rPr>
                <w:rFonts w:ascii="Times New Roman"/>
                <w:color w:val="000000"/>
                <w:szCs w:val="24"/>
              </w:rPr>
              <w:t>Qiu</w:t>
            </w:r>
            <w:proofErr w:type="spellEnd"/>
            <w:r>
              <w:rPr>
                <w:rFonts w:ascii="Times New Roman"/>
                <w:color w:val="000000"/>
                <w:szCs w:val="24"/>
              </w:rPr>
              <w:t>教授在论文</w:t>
            </w:r>
            <w:r>
              <w:rPr>
                <w:rFonts w:ascii="Times New Roman"/>
                <w:color w:val="000000"/>
                <w:szCs w:val="24"/>
              </w:rPr>
              <w:t>[</w:t>
            </w:r>
            <w:proofErr w:type="spellStart"/>
            <w:r>
              <w:rPr>
                <w:rFonts w:ascii="Times New Roman"/>
                <w:color w:val="000000"/>
                <w:szCs w:val="24"/>
              </w:rPr>
              <w:t>Physiscal</w:t>
            </w:r>
            <w:proofErr w:type="spellEnd"/>
            <w:r>
              <w:rPr>
                <w:rFonts w:ascii="Times New Roman"/>
                <w:color w:val="000000"/>
                <w:szCs w:val="24"/>
              </w:rPr>
              <w:t xml:space="preserve"> Review Applied 12, 064007 (2019)]</w:t>
            </w:r>
            <w:r>
              <w:rPr>
                <w:rFonts w:ascii="Times New Roman"/>
                <w:color w:val="000000"/>
                <w:szCs w:val="24"/>
              </w:rPr>
              <w:t>中引用我们的结果（引文</w:t>
            </w:r>
            <w:r>
              <w:rPr>
                <w:rFonts w:ascii="Times New Roman"/>
                <w:color w:val="000000"/>
                <w:szCs w:val="24"/>
              </w:rPr>
              <w:t>[32]</w:t>
            </w:r>
            <w:r>
              <w:rPr>
                <w:rFonts w:ascii="Times New Roman"/>
                <w:color w:val="000000"/>
                <w:szCs w:val="24"/>
              </w:rPr>
              <w:t>）</w:t>
            </w:r>
            <w:r>
              <w:rPr>
                <w:rFonts w:ascii="Times New Roman"/>
                <w:color w:val="000000"/>
                <w:szCs w:val="24"/>
              </w:rPr>
              <w:t>“</w:t>
            </w:r>
            <w:r>
              <w:rPr>
                <w:rFonts w:ascii="Times New Roman"/>
                <w:b/>
                <w:i/>
                <w:color w:val="000000"/>
                <w:szCs w:val="24"/>
                <w:u w:val="single"/>
              </w:rPr>
              <w:t>Over the past 20 years, a wide variety of techniques to produce vortex beam have been elucidated. Besides classic methods, based on spiral phase plates [30] or computer-generated holograms [31], the recent introduction alternative methods, namely, photon sieves [32,33] and Vogel spiral arrays [34,35], have paved the way towards the generation of OAM-carrying matter waves with electrons, atoms, or neutrons.</w:t>
            </w:r>
            <w:r>
              <w:rPr>
                <w:rFonts w:ascii="Times New Roman"/>
                <w:color w:val="000000"/>
                <w:szCs w:val="24"/>
              </w:rPr>
              <w:t xml:space="preserve">” </w:t>
            </w:r>
            <w:r>
              <w:rPr>
                <w:rFonts w:ascii="Times New Roman"/>
                <w:color w:val="000000"/>
                <w:szCs w:val="24"/>
              </w:rPr>
              <w:t>国际生物数字全息领域著名学者</w:t>
            </w:r>
            <w:proofErr w:type="spellStart"/>
            <w:r>
              <w:rPr>
                <w:rFonts w:ascii="Times New Roman"/>
                <w:color w:val="000000"/>
                <w:szCs w:val="24"/>
              </w:rPr>
              <w:t>YongKeun</w:t>
            </w:r>
            <w:proofErr w:type="spellEnd"/>
            <w:r>
              <w:rPr>
                <w:rFonts w:ascii="Times New Roman"/>
                <w:color w:val="000000"/>
                <w:szCs w:val="24"/>
              </w:rPr>
              <w:t xml:space="preserve"> Park</w:t>
            </w:r>
            <w:r>
              <w:rPr>
                <w:rFonts w:ascii="Times New Roman"/>
                <w:color w:val="000000"/>
                <w:szCs w:val="24"/>
              </w:rPr>
              <w:t>在论文</w:t>
            </w:r>
            <w:r>
              <w:rPr>
                <w:rFonts w:ascii="Times New Roman"/>
                <w:color w:val="000000"/>
                <w:szCs w:val="24"/>
              </w:rPr>
              <w:t xml:space="preserve">[Nat </w:t>
            </w:r>
            <w:proofErr w:type="spellStart"/>
            <w:r>
              <w:rPr>
                <w:rFonts w:ascii="Times New Roman"/>
                <w:color w:val="000000"/>
                <w:szCs w:val="24"/>
              </w:rPr>
              <w:t>Commun</w:t>
            </w:r>
            <w:proofErr w:type="spellEnd"/>
            <w:r>
              <w:rPr>
                <w:rFonts w:ascii="Times New Roman"/>
                <w:color w:val="000000"/>
                <w:szCs w:val="24"/>
              </w:rPr>
              <w:t xml:space="preserve"> 10, 1304 (2019)]</w:t>
            </w:r>
            <w:r>
              <w:rPr>
                <w:rFonts w:ascii="Times New Roman"/>
                <w:color w:val="000000"/>
                <w:szCs w:val="24"/>
              </w:rPr>
              <w:t>中引用我们的结果（引文</w:t>
            </w:r>
            <w:r>
              <w:rPr>
                <w:rFonts w:ascii="Times New Roman"/>
                <w:color w:val="000000"/>
                <w:szCs w:val="24"/>
              </w:rPr>
              <w:t>[25]</w:t>
            </w:r>
            <w:r>
              <w:rPr>
                <w:rFonts w:ascii="Times New Roman"/>
                <w:color w:val="000000"/>
                <w:szCs w:val="24"/>
              </w:rPr>
              <w:t>）：</w:t>
            </w:r>
            <w:r>
              <w:rPr>
                <w:rFonts w:ascii="Times New Roman"/>
                <w:color w:val="000000"/>
                <w:szCs w:val="24"/>
              </w:rPr>
              <w:t>“</w:t>
            </w:r>
            <w:r>
              <w:rPr>
                <w:rFonts w:ascii="Times New Roman"/>
                <w:b/>
                <w:i/>
                <w:color w:val="000000"/>
                <w:szCs w:val="24"/>
                <w:u w:val="single"/>
              </w:rPr>
              <w:t>The previous methods have tailored the sizes and distributions of the pinholes for generating static holograms[24,25] with given design principles.</w:t>
            </w:r>
            <w:r>
              <w:rPr>
                <w:rFonts w:ascii="Times New Roman"/>
                <w:color w:val="000000"/>
                <w:szCs w:val="24"/>
              </w:rPr>
              <w:t>”</w:t>
            </w:r>
          </w:p>
          <w:p w:rsidR="00BC6710" w:rsidRDefault="009326CC">
            <w:pPr>
              <w:numPr>
                <w:ilvl w:val="0"/>
                <w:numId w:val="2"/>
              </w:numPr>
              <w:adjustRightInd w:val="0"/>
              <w:snapToGrid w:val="0"/>
              <w:spacing w:line="360" w:lineRule="auto"/>
              <w:rPr>
                <w:sz w:val="24"/>
                <w:szCs w:val="24"/>
              </w:rPr>
            </w:pPr>
            <w:r>
              <w:rPr>
                <w:sz w:val="24"/>
                <w:szCs w:val="24"/>
              </w:rPr>
              <w:t>提出多种横向模式和</w:t>
            </w:r>
            <w:proofErr w:type="gramStart"/>
            <w:r>
              <w:rPr>
                <w:sz w:val="24"/>
                <w:szCs w:val="24"/>
              </w:rPr>
              <w:t>涡旋光场的</w:t>
            </w:r>
            <w:proofErr w:type="gramEnd"/>
            <w:r>
              <w:rPr>
                <w:sz w:val="24"/>
                <w:szCs w:val="24"/>
              </w:rPr>
              <w:t>检测方法</w:t>
            </w:r>
          </w:p>
          <w:p w:rsidR="00BC6710" w:rsidRDefault="009326CC">
            <w:pPr>
              <w:pStyle w:val="a7"/>
              <w:adjustRightInd w:val="0"/>
              <w:snapToGrid w:val="0"/>
              <w:outlineLvl w:val="1"/>
              <w:rPr>
                <w:rFonts w:ascii="Times New Roman"/>
                <w:szCs w:val="24"/>
              </w:rPr>
            </w:pPr>
            <w:r>
              <w:rPr>
                <w:rFonts w:ascii="Times New Roman"/>
                <w:szCs w:val="24"/>
              </w:rPr>
              <w:t>我们提出了一种利用角向双缝干涉来测量</w:t>
            </w:r>
            <w:r>
              <w:rPr>
                <w:rFonts w:ascii="Times New Roman"/>
                <w:szCs w:val="24"/>
              </w:rPr>
              <w:t>OAM</w:t>
            </w:r>
            <w:r>
              <w:rPr>
                <w:rFonts w:ascii="Times New Roman"/>
                <w:szCs w:val="24"/>
              </w:rPr>
              <w:t>态的新方法，这种方法可以非常直观的获得</w:t>
            </w:r>
            <w:r>
              <w:rPr>
                <w:rFonts w:ascii="Times New Roman"/>
                <w:szCs w:val="24"/>
              </w:rPr>
              <w:t>OAM</w:t>
            </w:r>
            <w:r>
              <w:rPr>
                <w:rFonts w:ascii="Times New Roman"/>
                <w:szCs w:val="24"/>
              </w:rPr>
              <w:t>光的螺旋相位干涉图样，因此</w:t>
            </w:r>
            <w:r>
              <w:rPr>
                <w:rFonts w:ascii="Times New Roman"/>
                <w:b/>
                <w:color w:val="000000"/>
                <w:szCs w:val="24"/>
              </w:rPr>
              <w:t>不仅可以实现</w:t>
            </w:r>
            <w:r>
              <w:rPr>
                <w:rFonts w:ascii="Times New Roman"/>
                <w:b/>
                <w:color w:val="000000"/>
                <w:szCs w:val="24"/>
              </w:rPr>
              <w:t>OAM</w:t>
            </w:r>
            <w:r>
              <w:rPr>
                <w:rFonts w:ascii="Times New Roman"/>
                <w:b/>
                <w:color w:val="000000"/>
                <w:szCs w:val="24"/>
              </w:rPr>
              <w:t>态的精确测量，还能给出</w:t>
            </w:r>
            <w:r>
              <w:rPr>
                <w:rFonts w:ascii="Times New Roman"/>
                <w:b/>
                <w:color w:val="000000"/>
                <w:szCs w:val="24"/>
              </w:rPr>
              <w:t>OAM</w:t>
            </w:r>
            <w:r>
              <w:rPr>
                <w:rFonts w:ascii="Times New Roman"/>
                <w:b/>
                <w:color w:val="000000"/>
                <w:szCs w:val="24"/>
              </w:rPr>
              <w:t>光清晰的横向螺旋相位结构图像</w:t>
            </w:r>
            <w:r>
              <w:rPr>
                <w:rFonts w:ascii="Times New Roman"/>
                <w:szCs w:val="24"/>
              </w:rPr>
              <w:t>[</w:t>
            </w:r>
            <w:r>
              <w:rPr>
                <w:rFonts w:ascii="Times New Roman"/>
                <w:b/>
                <w:i/>
                <w:szCs w:val="24"/>
              </w:rPr>
              <w:t>Optics Letters 40, 788 (2015)</w:t>
            </w:r>
            <w:r>
              <w:rPr>
                <w:rFonts w:ascii="Times New Roman"/>
                <w:szCs w:val="24"/>
              </w:rPr>
              <w:t>]</w:t>
            </w:r>
            <w:r>
              <w:rPr>
                <w:rFonts w:ascii="Times New Roman"/>
                <w:szCs w:val="24"/>
              </w:rPr>
              <w:t>。同时，通过简单引入一个固定相位，便可以实现对</w:t>
            </w:r>
            <w:r>
              <w:rPr>
                <w:rFonts w:ascii="Times New Roman"/>
                <w:szCs w:val="24"/>
              </w:rPr>
              <w:t>OAM</w:t>
            </w:r>
            <w:r>
              <w:rPr>
                <w:rFonts w:ascii="Times New Roman"/>
                <w:szCs w:val="24"/>
              </w:rPr>
              <w:t>正负号的区分。审稿人对此给予了高度评价：</w:t>
            </w:r>
            <w:r>
              <w:rPr>
                <w:rFonts w:ascii="Times New Roman"/>
                <w:i/>
                <w:szCs w:val="24"/>
                <w:u w:val="single"/>
              </w:rPr>
              <w:t xml:space="preserve">The authors present a </w:t>
            </w:r>
            <w:r>
              <w:rPr>
                <w:rFonts w:ascii="Times New Roman"/>
                <w:b/>
                <w:i/>
                <w:szCs w:val="24"/>
                <w:u w:val="single"/>
              </w:rPr>
              <w:t>very nice and simple</w:t>
            </w:r>
            <w:r>
              <w:rPr>
                <w:rFonts w:ascii="Times New Roman"/>
                <w:i/>
                <w:szCs w:val="24"/>
                <w:u w:val="single"/>
              </w:rPr>
              <w:t xml:space="preserve"> way to determine …… I believe the method for measuring the sign of OAM presented in this paper is </w:t>
            </w:r>
            <w:r>
              <w:rPr>
                <w:rFonts w:ascii="Times New Roman"/>
                <w:b/>
                <w:i/>
                <w:szCs w:val="24"/>
                <w:u w:val="single"/>
              </w:rPr>
              <w:t>interesting to the optical community</w:t>
            </w:r>
            <w:r>
              <w:rPr>
                <w:rFonts w:ascii="Times New Roman"/>
                <w:i/>
                <w:szCs w:val="24"/>
                <w:u w:val="single"/>
              </w:rPr>
              <w:t xml:space="preserve">, as it </w:t>
            </w:r>
            <w:r>
              <w:rPr>
                <w:rFonts w:ascii="Times New Roman"/>
                <w:b/>
                <w:i/>
                <w:szCs w:val="24"/>
                <w:u w:val="single"/>
              </w:rPr>
              <w:t>provides a new tool</w:t>
            </w:r>
            <w:r>
              <w:rPr>
                <w:rFonts w:ascii="Times New Roman"/>
                <w:i/>
                <w:szCs w:val="24"/>
                <w:u w:val="single"/>
              </w:rPr>
              <w:t xml:space="preserve"> for measurement of the OAM quantity which is of importance.</w:t>
            </w:r>
            <w:r>
              <w:rPr>
                <w:rFonts w:ascii="Times New Roman"/>
                <w:szCs w:val="24"/>
              </w:rPr>
              <w:t xml:space="preserve"> </w:t>
            </w:r>
            <w:r>
              <w:rPr>
                <w:rFonts w:ascii="Times New Roman"/>
                <w:szCs w:val="24"/>
              </w:rPr>
              <w:t>华南师范大学信息光电子科技学院郭邦红研究员在其发表的论文中评价</w:t>
            </w:r>
            <w:r>
              <w:rPr>
                <w:rFonts w:ascii="Times New Roman"/>
                <w:szCs w:val="24"/>
              </w:rPr>
              <w:lastRenderedPageBreak/>
              <w:t>我们的方法为</w:t>
            </w:r>
            <w:r>
              <w:rPr>
                <w:rFonts w:ascii="Times New Roman"/>
                <w:szCs w:val="24"/>
              </w:rPr>
              <w:t>“</w:t>
            </w:r>
            <w:r>
              <w:rPr>
                <w:rFonts w:ascii="Times New Roman"/>
                <w:b/>
                <w:i/>
                <w:szCs w:val="24"/>
                <w:u w:val="single"/>
              </w:rPr>
              <w:t>significant strategy for measuring the TC of a vortex beam</w:t>
            </w:r>
            <w:r>
              <w:rPr>
                <w:rFonts w:ascii="Times New Roman"/>
                <w:szCs w:val="24"/>
              </w:rPr>
              <w:t>”</w:t>
            </w:r>
            <w:r>
              <w:rPr>
                <w:rFonts w:ascii="Times New Roman"/>
                <w:szCs w:val="24"/>
              </w:rPr>
              <w:t>。山东师范大学物理与电子科学学院院长蔡阳</w:t>
            </w:r>
            <w:proofErr w:type="gramStart"/>
            <w:r>
              <w:rPr>
                <w:rFonts w:ascii="Times New Roman"/>
                <w:szCs w:val="24"/>
              </w:rPr>
              <w:t>健教授</w:t>
            </w:r>
            <w:proofErr w:type="gramEnd"/>
            <w:r>
              <w:rPr>
                <w:rFonts w:ascii="Times New Roman"/>
                <w:szCs w:val="24"/>
              </w:rPr>
              <w:t>在提及</w:t>
            </w:r>
            <w:proofErr w:type="gramStart"/>
            <w:r>
              <w:rPr>
                <w:rFonts w:ascii="Times New Roman"/>
                <w:szCs w:val="24"/>
              </w:rPr>
              <w:t>涡旋光场探测</w:t>
            </w:r>
            <w:proofErr w:type="gramEnd"/>
            <w:r>
              <w:rPr>
                <w:rFonts w:ascii="Times New Roman"/>
                <w:szCs w:val="24"/>
              </w:rPr>
              <w:t>时，多次引用我们的工作。</w:t>
            </w:r>
          </w:p>
          <w:p w:rsidR="00BC6710" w:rsidRDefault="009326CC">
            <w:pPr>
              <w:pStyle w:val="a7"/>
              <w:adjustRightInd w:val="0"/>
              <w:snapToGrid w:val="0"/>
              <w:ind w:firstLineChars="0" w:firstLine="420"/>
              <w:outlineLvl w:val="1"/>
              <w:rPr>
                <w:rFonts w:ascii="Times New Roman"/>
                <w:szCs w:val="24"/>
              </w:rPr>
            </w:pPr>
            <w:r>
              <w:rPr>
                <w:rFonts w:ascii="Times New Roman"/>
                <w:szCs w:val="24"/>
              </w:rPr>
              <w:t>这一方法还可以推广到其他</w:t>
            </w:r>
            <w:proofErr w:type="gramStart"/>
            <w:r>
              <w:rPr>
                <w:rFonts w:ascii="Times New Roman"/>
                <w:szCs w:val="24"/>
              </w:rPr>
              <w:t>涡旋光场的</w:t>
            </w:r>
            <w:proofErr w:type="gramEnd"/>
            <w:r>
              <w:rPr>
                <w:rFonts w:ascii="Times New Roman"/>
                <w:szCs w:val="24"/>
              </w:rPr>
              <w:t>测量，例如分数阶</w:t>
            </w:r>
            <w:r>
              <w:rPr>
                <w:rFonts w:ascii="Times New Roman"/>
                <w:szCs w:val="24"/>
              </w:rPr>
              <w:t>OAM</w:t>
            </w:r>
            <w:r>
              <w:rPr>
                <w:rFonts w:ascii="Times New Roman"/>
                <w:szCs w:val="24"/>
              </w:rPr>
              <w:t>光</w:t>
            </w:r>
            <w:r>
              <w:rPr>
                <w:rFonts w:ascii="Times New Roman"/>
                <w:szCs w:val="24"/>
              </w:rPr>
              <w:t>[</w:t>
            </w:r>
            <w:r>
              <w:rPr>
                <w:rFonts w:ascii="Times New Roman"/>
                <w:b/>
                <w:bCs/>
                <w:i/>
                <w:szCs w:val="24"/>
              </w:rPr>
              <w:t> </w:t>
            </w:r>
            <w:r>
              <w:rPr>
                <w:rFonts w:ascii="Times New Roman"/>
                <w:b/>
                <w:i/>
                <w:iCs/>
                <w:szCs w:val="24"/>
              </w:rPr>
              <w:t>Photonics Research 4, 187 (2016)</w:t>
            </w:r>
            <w:r>
              <w:rPr>
                <w:rFonts w:ascii="Times New Roman"/>
                <w:b/>
                <w:i/>
                <w:szCs w:val="24"/>
              </w:rPr>
              <w:t>]</w:t>
            </w:r>
            <w:r>
              <w:rPr>
                <w:rFonts w:ascii="Times New Roman"/>
                <w:szCs w:val="24"/>
              </w:rPr>
              <w:t>和</w:t>
            </w:r>
            <w:r>
              <w:rPr>
                <w:rFonts w:ascii="Times New Roman"/>
                <w:szCs w:val="24"/>
              </w:rPr>
              <w:t>Bessel</w:t>
            </w:r>
            <w:r>
              <w:rPr>
                <w:rFonts w:ascii="Times New Roman"/>
                <w:szCs w:val="24"/>
              </w:rPr>
              <w:t>光</w:t>
            </w:r>
            <w:r>
              <w:rPr>
                <w:rFonts w:ascii="Times New Roman"/>
                <w:szCs w:val="24"/>
              </w:rPr>
              <w:t>[</w:t>
            </w:r>
            <w:r>
              <w:rPr>
                <w:rFonts w:ascii="Times New Roman"/>
                <w:b/>
                <w:i/>
                <w:szCs w:val="24"/>
              </w:rPr>
              <w:t>Applied Optics 57, B39 (2018)</w:t>
            </w:r>
            <w:r>
              <w:rPr>
                <w:rFonts w:ascii="Times New Roman"/>
                <w:szCs w:val="24"/>
              </w:rPr>
              <w:t>]</w:t>
            </w:r>
            <w:r>
              <w:rPr>
                <w:rFonts w:ascii="Times New Roman"/>
                <w:szCs w:val="24"/>
              </w:rPr>
              <w:t>。尤其是对分数阶</w:t>
            </w:r>
            <w:r>
              <w:rPr>
                <w:rFonts w:ascii="Times New Roman"/>
                <w:szCs w:val="24"/>
              </w:rPr>
              <w:t>OAM</w:t>
            </w:r>
            <w:r>
              <w:rPr>
                <w:rFonts w:ascii="Times New Roman"/>
                <w:szCs w:val="24"/>
              </w:rPr>
              <w:t>光，之前没有方法能够准确测量出具体分数阶数值，采用我们的角向双缝干涉方法，可以非常有效地实现测量。</w:t>
            </w:r>
          </w:p>
          <w:p w:rsidR="00BC6710" w:rsidRDefault="009326CC">
            <w:pPr>
              <w:numPr>
                <w:ilvl w:val="0"/>
                <w:numId w:val="2"/>
              </w:numPr>
              <w:adjustRightInd w:val="0"/>
              <w:snapToGrid w:val="0"/>
              <w:spacing w:line="360" w:lineRule="auto"/>
              <w:rPr>
                <w:sz w:val="24"/>
                <w:szCs w:val="24"/>
              </w:rPr>
            </w:pPr>
            <w:r>
              <w:rPr>
                <w:sz w:val="24"/>
                <w:szCs w:val="24"/>
              </w:rPr>
              <w:t>基于相干原子介质对</w:t>
            </w:r>
            <w:proofErr w:type="gramStart"/>
            <w:r>
              <w:rPr>
                <w:sz w:val="24"/>
                <w:szCs w:val="24"/>
              </w:rPr>
              <w:t>结构光场传输</w:t>
            </w:r>
            <w:proofErr w:type="gramEnd"/>
            <w:r>
              <w:rPr>
                <w:sz w:val="24"/>
                <w:szCs w:val="24"/>
              </w:rPr>
              <w:t>特性研究</w:t>
            </w:r>
          </w:p>
          <w:p w:rsidR="00BC6710" w:rsidRDefault="009326CC">
            <w:pPr>
              <w:pStyle w:val="a7"/>
              <w:adjustRightInd w:val="0"/>
              <w:snapToGrid w:val="0"/>
              <w:ind w:firstLineChars="0" w:firstLine="0"/>
              <w:outlineLvl w:val="1"/>
              <w:rPr>
                <w:rFonts w:ascii="Times New Roman"/>
                <w:szCs w:val="24"/>
              </w:rPr>
            </w:pPr>
            <w:r>
              <w:rPr>
                <w:rFonts w:ascii="Times New Roman"/>
                <w:szCs w:val="24"/>
              </w:rPr>
              <w:t xml:space="preserve">    </w:t>
            </w:r>
            <w:r>
              <w:rPr>
                <w:rFonts w:ascii="Times New Roman"/>
                <w:szCs w:val="24"/>
              </w:rPr>
              <w:t>深入研究了</w:t>
            </w:r>
            <w:r>
              <w:rPr>
                <w:rFonts w:ascii="Times New Roman"/>
                <w:szCs w:val="24"/>
              </w:rPr>
              <w:t>Airy</w:t>
            </w:r>
            <w:r>
              <w:rPr>
                <w:rFonts w:ascii="Times New Roman"/>
                <w:szCs w:val="24"/>
              </w:rPr>
              <w:t>光在介质中的自愈特性</w:t>
            </w:r>
            <w:r>
              <w:rPr>
                <w:rFonts w:ascii="Times New Roman"/>
                <w:szCs w:val="24"/>
              </w:rPr>
              <w:t>[Optics Letters 40, 5066(2015)]</w:t>
            </w:r>
            <w:r>
              <w:rPr>
                <w:rFonts w:ascii="Times New Roman"/>
                <w:szCs w:val="24"/>
              </w:rPr>
              <w:t>，</w:t>
            </w:r>
            <w:r>
              <w:rPr>
                <w:rFonts w:ascii="Times New Roman"/>
                <w:b/>
                <w:szCs w:val="24"/>
              </w:rPr>
              <w:t>文章</w:t>
            </w:r>
            <w:r>
              <w:rPr>
                <w:rFonts w:ascii="Times New Roman"/>
                <w:szCs w:val="24"/>
              </w:rPr>
              <w:t>引用</w:t>
            </w:r>
            <w:r>
              <w:rPr>
                <w:rFonts w:ascii="Times New Roman"/>
                <w:szCs w:val="24"/>
              </w:rPr>
              <w:t>24</w:t>
            </w:r>
            <w:r>
              <w:rPr>
                <w:rFonts w:ascii="Times New Roman"/>
                <w:szCs w:val="24"/>
              </w:rPr>
              <w:t>次，他引</w:t>
            </w:r>
            <w:r>
              <w:rPr>
                <w:rFonts w:ascii="Times New Roman"/>
                <w:szCs w:val="24"/>
              </w:rPr>
              <w:t>22</w:t>
            </w:r>
            <w:r>
              <w:rPr>
                <w:rFonts w:ascii="Times New Roman"/>
                <w:szCs w:val="24"/>
              </w:rPr>
              <w:t>次。</w:t>
            </w:r>
            <w:r>
              <w:rPr>
                <w:rFonts w:ascii="Times New Roman"/>
                <w:b/>
                <w:szCs w:val="24"/>
              </w:rPr>
              <w:t>国内外同行在重要学术刊物上对本工作的给出了积极的评价。审稿人对本工作的评价</w:t>
            </w:r>
            <w:r>
              <w:rPr>
                <w:rFonts w:ascii="Times New Roman"/>
                <w:szCs w:val="24"/>
              </w:rPr>
              <w:t>：</w:t>
            </w:r>
            <w:r>
              <w:rPr>
                <w:rFonts w:ascii="Times New Roman"/>
                <w:szCs w:val="24"/>
              </w:rPr>
              <w:t>“</w:t>
            </w:r>
            <w:r>
              <w:rPr>
                <w:rFonts w:ascii="Times New Roman"/>
                <w:i/>
                <w:szCs w:val="24"/>
                <w:u w:val="single"/>
              </w:rPr>
              <w:t>In both cases, self-healing property of beams is observed. They also investigated the self-healing and propagation of these two cases in the EIT cloning scheme, the EIT narrowing and non-diffractive phenomena were observed.</w:t>
            </w:r>
            <w:r>
              <w:rPr>
                <w:rFonts w:ascii="Times New Roman"/>
                <w:szCs w:val="24"/>
              </w:rPr>
              <w:t xml:space="preserve"> </w:t>
            </w:r>
            <w:r>
              <w:rPr>
                <w:rFonts w:ascii="Times New Roman"/>
                <w:b/>
                <w:i/>
                <w:szCs w:val="24"/>
                <w:u w:val="single"/>
              </w:rPr>
              <w:t>The phenomena reported in this manuscript are original and interesting.</w:t>
            </w:r>
            <w:r>
              <w:rPr>
                <w:rFonts w:ascii="Times New Roman"/>
                <w:szCs w:val="24"/>
              </w:rPr>
              <w:t xml:space="preserve"> </w:t>
            </w:r>
          </w:p>
          <w:p w:rsidR="00BC6710" w:rsidRDefault="009326CC">
            <w:pPr>
              <w:pStyle w:val="a7"/>
              <w:adjustRightInd w:val="0"/>
              <w:snapToGrid w:val="0"/>
              <w:ind w:firstLineChars="0" w:firstLine="0"/>
              <w:outlineLvl w:val="1"/>
              <w:rPr>
                <w:rFonts w:ascii="Times New Roman"/>
                <w:szCs w:val="24"/>
              </w:rPr>
            </w:pPr>
            <w:r>
              <w:rPr>
                <w:rFonts w:ascii="Times New Roman"/>
                <w:szCs w:val="24"/>
              </w:rPr>
              <w:t xml:space="preserve">    </w:t>
            </w:r>
            <w:r>
              <w:rPr>
                <w:rFonts w:ascii="Times New Roman"/>
                <w:szCs w:val="24"/>
              </w:rPr>
              <w:t>研究了在原子介质中通过四波混频产生</w:t>
            </w:r>
            <w:r>
              <w:rPr>
                <w:rFonts w:ascii="Times New Roman"/>
                <w:szCs w:val="24"/>
              </w:rPr>
              <w:t>Airy</w:t>
            </w:r>
            <w:proofErr w:type="gramStart"/>
            <w:r>
              <w:rPr>
                <w:rFonts w:ascii="Times New Roman"/>
                <w:szCs w:val="24"/>
              </w:rPr>
              <w:t>光场</w:t>
            </w:r>
            <w:proofErr w:type="gramEnd"/>
            <w:r>
              <w:rPr>
                <w:rFonts w:ascii="Times New Roman"/>
                <w:szCs w:val="24"/>
              </w:rPr>
              <w:t>[Optics Letters 39, 4557(2014)]</w:t>
            </w:r>
            <w:r>
              <w:rPr>
                <w:rFonts w:ascii="Times New Roman"/>
                <w:szCs w:val="24"/>
              </w:rPr>
              <w:t>。</w:t>
            </w:r>
            <w:r>
              <w:rPr>
                <w:rFonts w:ascii="Times New Roman"/>
                <w:b/>
                <w:szCs w:val="24"/>
              </w:rPr>
              <w:t>文章被</w:t>
            </w:r>
            <w:r>
              <w:rPr>
                <w:rFonts w:ascii="Times New Roman"/>
                <w:szCs w:val="24"/>
              </w:rPr>
              <w:t>引用</w:t>
            </w:r>
            <w:r>
              <w:rPr>
                <w:rFonts w:ascii="Times New Roman"/>
                <w:szCs w:val="24"/>
              </w:rPr>
              <w:t>15</w:t>
            </w:r>
            <w:r>
              <w:rPr>
                <w:rFonts w:ascii="Times New Roman"/>
                <w:szCs w:val="24"/>
              </w:rPr>
              <w:t>次，他引</w:t>
            </w:r>
            <w:r>
              <w:rPr>
                <w:rFonts w:ascii="Times New Roman"/>
                <w:szCs w:val="24"/>
              </w:rPr>
              <w:t>8</w:t>
            </w:r>
            <w:r>
              <w:rPr>
                <w:rFonts w:ascii="Times New Roman"/>
                <w:szCs w:val="24"/>
              </w:rPr>
              <w:t>次。</w:t>
            </w:r>
            <w:r>
              <w:rPr>
                <w:rFonts w:ascii="Times New Roman"/>
                <w:b/>
                <w:szCs w:val="24"/>
              </w:rPr>
              <w:t>国内外同行在重要学术刊物上对本工作的均给出积极的评价。审稿人对我们的方法给出了很高的评价：</w:t>
            </w:r>
            <w:r>
              <w:rPr>
                <w:rFonts w:ascii="Times New Roman"/>
                <w:szCs w:val="24"/>
              </w:rPr>
              <w:t>“</w:t>
            </w:r>
            <w:r>
              <w:rPr>
                <w:rFonts w:ascii="Times New Roman"/>
                <w:i/>
                <w:szCs w:val="24"/>
                <w:u w:val="single"/>
              </w:rPr>
              <w:t xml:space="preserve">I find the results presented in this manuscript </w:t>
            </w:r>
            <w:r>
              <w:rPr>
                <w:rFonts w:ascii="Times New Roman"/>
                <w:b/>
                <w:i/>
                <w:color w:val="000000"/>
                <w:szCs w:val="24"/>
                <w:u w:val="single"/>
              </w:rPr>
              <w:t xml:space="preserve">novel and interesting for general optical </w:t>
            </w:r>
            <w:proofErr w:type="spellStart"/>
            <w:r>
              <w:rPr>
                <w:rFonts w:ascii="Times New Roman"/>
                <w:b/>
                <w:i/>
                <w:color w:val="000000"/>
                <w:szCs w:val="24"/>
                <w:u w:val="single"/>
              </w:rPr>
              <w:t>community</w:t>
            </w:r>
            <w:r>
              <w:rPr>
                <w:rFonts w:ascii="Times New Roman"/>
                <w:i/>
                <w:szCs w:val="24"/>
                <w:u w:val="single"/>
              </w:rPr>
              <w:t>.”“This</w:t>
            </w:r>
            <w:proofErr w:type="spellEnd"/>
            <w:r>
              <w:rPr>
                <w:rFonts w:ascii="Times New Roman"/>
                <w:i/>
                <w:szCs w:val="24"/>
                <w:u w:val="single"/>
              </w:rPr>
              <w:t xml:space="preserve"> is an </w:t>
            </w:r>
            <w:r>
              <w:rPr>
                <w:rFonts w:ascii="Times New Roman"/>
                <w:b/>
                <w:i/>
                <w:szCs w:val="24"/>
                <w:u w:val="single"/>
              </w:rPr>
              <w:t>original and interesting work</w:t>
            </w:r>
            <w:r>
              <w:rPr>
                <w:rFonts w:ascii="Times New Roman"/>
                <w:i/>
                <w:szCs w:val="24"/>
                <w:u w:val="single"/>
              </w:rPr>
              <w:t>, I can recommend its publication</w:t>
            </w:r>
            <w:proofErr w:type="gramStart"/>
            <w:r>
              <w:rPr>
                <w:rFonts w:ascii="Times New Roman"/>
                <w:i/>
                <w:szCs w:val="24"/>
                <w:u w:val="single"/>
              </w:rPr>
              <w:t>”</w:t>
            </w:r>
            <w:proofErr w:type="gramEnd"/>
            <w:r>
              <w:rPr>
                <w:rFonts w:ascii="Times New Roman"/>
                <w:szCs w:val="24"/>
              </w:rPr>
              <w:t>。</w:t>
            </w:r>
          </w:p>
          <w:p w:rsidR="00BC6710" w:rsidRDefault="00BC6710">
            <w:pPr>
              <w:pStyle w:val="a7"/>
              <w:ind w:firstLineChars="0" w:firstLine="0"/>
              <w:jc w:val="left"/>
              <w:outlineLvl w:val="1"/>
              <w:rPr>
                <w:rFonts w:ascii="宋体" w:hAnsi="宋体"/>
                <w:b/>
                <w:sz w:val="28"/>
              </w:rPr>
            </w:pPr>
          </w:p>
        </w:tc>
      </w:tr>
    </w:tbl>
    <w:p w:rsidR="00BC6710" w:rsidRDefault="00BC6710">
      <w:pPr>
        <w:pStyle w:val="Style8"/>
        <w:ind w:firstLineChars="0" w:firstLine="0"/>
        <w:rPr>
          <w:rFonts w:ascii="宋体" w:hAnsi="宋体"/>
          <w:b/>
          <w:bCs/>
          <w:sz w:val="28"/>
        </w:rPr>
      </w:pPr>
    </w:p>
    <w:p w:rsidR="00BC6710" w:rsidRDefault="009326CC">
      <w:pPr>
        <w:jc w:val="center"/>
        <w:outlineLvl w:val="1"/>
        <w:rPr>
          <w:rFonts w:ascii="宋体" w:hAnsi="宋体"/>
          <w:b/>
          <w:sz w:val="28"/>
          <w:szCs w:val="28"/>
        </w:rPr>
      </w:pPr>
      <w:r>
        <w:rPr>
          <w:bCs/>
        </w:rPr>
        <w:br w:type="page"/>
      </w:r>
      <w:r>
        <w:rPr>
          <w:rFonts w:ascii="宋体" w:hAnsi="宋体" w:hint="eastAsia"/>
          <w:b/>
          <w:bCs/>
          <w:sz w:val="28"/>
          <w:szCs w:val="28"/>
        </w:rPr>
        <w:lastRenderedPageBreak/>
        <w:t>五</w:t>
      </w:r>
      <w:r>
        <w:rPr>
          <w:rFonts w:ascii="宋体" w:hAnsi="宋体" w:hint="eastAsia"/>
          <w:b/>
          <w:sz w:val="28"/>
          <w:szCs w:val="28"/>
        </w:rPr>
        <w:t>、代表性论文专著目录</w:t>
      </w:r>
    </w:p>
    <w:p w:rsidR="00BC6710" w:rsidRDefault="009326CC">
      <w:pPr>
        <w:jc w:val="center"/>
        <w:outlineLvl w:val="1"/>
        <w:rPr>
          <w:rFonts w:ascii="宋体" w:hAnsi="宋体"/>
          <w:b/>
          <w:sz w:val="28"/>
          <w:szCs w:val="28"/>
        </w:rPr>
      </w:pPr>
      <w:r>
        <w:rPr>
          <w:rFonts w:ascii="宋体" w:hAnsi="宋体" w:hint="eastAsia"/>
          <w:b/>
          <w:sz w:val="28"/>
          <w:szCs w:val="28"/>
        </w:rPr>
        <w:t>（不超过8条，其中代表性论文不超过5篇，代表性专著不超过3部）</w:t>
      </w:r>
    </w:p>
    <w:tbl>
      <w:tblPr>
        <w:tblpPr w:leftFromText="180" w:rightFromText="180" w:vertAnchor="text" w:horzAnchor="margin" w:tblpXSpec="center" w:tblpY="270"/>
        <w:tblW w:w="6020" w:type="pct"/>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20"/>
        <w:gridCol w:w="1556"/>
        <w:gridCol w:w="1411"/>
        <w:gridCol w:w="1833"/>
        <w:gridCol w:w="711"/>
        <w:gridCol w:w="525"/>
        <w:gridCol w:w="525"/>
        <w:gridCol w:w="525"/>
        <w:gridCol w:w="1096"/>
        <w:gridCol w:w="604"/>
        <w:gridCol w:w="569"/>
        <w:gridCol w:w="712"/>
      </w:tblGrid>
      <w:tr w:rsidR="00BC6710" w:rsidTr="00B65B93">
        <w:trPr>
          <w:trHeight w:val="567"/>
        </w:trPr>
        <w:tc>
          <w:tcPr>
            <w:tcW w:w="420" w:type="dxa"/>
            <w:vAlign w:val="center"/>
          </w:tcPr>
          <w:p w:rsidR="00BC6710" w:rsidRDefault="009326CC">
            <w:pPr>
              <w:pStyle w:val="a7"/>
              <w:adjustRightInd w:val="0"/>
              <w:spacing w:after="50" w:line="240" w:lineRule="auto"/>
              <w:ind w:firstLineChars="0" w:firstLine="0"/>
              <w:jc w:val="center"/>
              <w:outlineLvl w:val="1"/>
              <w:rPr>
                <w:rFonts w:ascii="Times New Roman"/>
                <w:sz w:val="21"/>
                <w:szCs w:val="21"/>
              </w:rPr>
            </w:pPr>
            <w:r>
              <w:rPr>
                <w:rFonts w:ascii="Times New Roman"/>
                <w:sz w:val="21"/>
                <w:szCs w:val="21"/>
              </w:rPr>
              <w:t>序号</w:t>
            </w:r>
          </w:p>
        </w:tc>
        <w:tc>
          <w:tcPr>
            <w:tcW w:w="1556" w:type="dxa"/>
            <w:vAlign w:val="center"/>
          </w:tcPr>
          <w:p w:rsidR="00BC6710" w:rsidRDefault="009326CC">
            <w:pPr>
              <w:pStyle w:val="a7"/>
              <w:adjustRightInd w:val="0"/>
              <w:spacing w:after="50" w:line="240" w:lineRule="auto"/>
              <w:ind w:firstLineChars="0" w:firstLine="0"/>
              <w:jc w:val="center"/>
              <w:outlineLvl w:val="1"/>
              <w:rPr>
                <w:rFonts w:ascii="Times New Roman"/>
                <w:sz w:val="21"/>
                <w:szCs w:val="21"/>
              </w:rPr>
            </w:pPr>
            <w:r>
              <w:rPr>
                <w:rFonts w:ascii="Times New Roman"/>
                <w:sz w:val="21"/>
                <w:szCs w:val="21"/>
              </w:rPr>
              <w:t>论文专著</w:t>
            </w:r>
          </w:p>
          <w:p w:rsidR="00BC6710" w:rsidRDefault="009326CC">
            <w:pPr>
              <w:pStyle w:val="a7"/>
              <w:adjustRightInd w:val="0"/>
              <w:spacing w:after="50" w:line="240" w:lineRule="auto"/>
              <w:ind w:firstLineChars="0" w:firstLine="0"/>
              <w:jc w:val="center"/>
              <w:outlineLvl w:val="1"/>
              <w:rPr>
                <w:rFonts w:ascii="Times New Roman"/>
                <w:sz w:val="21"/>
                <w:szCs w:val="21"/>
              </w:rPr>
            </w:pPr>
            <w:r>
              <w:rPr>
                <w:rFonts w:ascii="Times New Roman"/>
                <w:sz w:val="21"/>
                <w:szCs w:val="21"/>
              </w:rPr>
              <w:t>名称</w:t>
            </w:r>
          </w:p>
        </w:tc>
        <w:tc>
          <w:tcPr>
            <w:tcW w:w="1411" w:type="dxa"/>
            <w:vAlign w:val="center"/>
          </w:tcPr>
          <w:p w:rsidR="00BC6710" w:rsidRDefault="009326CC">
            <w:pPr>
              <w:pStyle w:val="a7"/>
              <w:adjustRightInd w:val="0"/>
              <w:spacing w:after="50" w:line="240" w:lineRule="auto"/>
              <w:ind w:firstLineChars="0" w:firstLine="0"/>
              <w:jc w:val="center"/>
              <w:outlineLvl w:val="1"/>
              <w:rPr>
                <w:rFonts w:ascii="Times New Roman"/>
                <w:sz w:val="21"/>
                <w:szCs w:val="21"/>
              </w:rPr>
            </w:pPr>
            <w:r>
              <w:rPr>
                <w:rFonts w:ascii="Times New Roman"/>
                <w:sz w:val="21"/>
                <w:szCs w:val="21"/>
              </w:rPr>
              <w:t>刊名</w:t>
            </w:r>
          </w:p>
        </w:tc>
        <w:tc>
          <w:tcPr>
            <w:tcW w:w="1833" w:type="dxa"/>
            <w:vAlign w:val="center"/>
          </w:tcPr>
          <w:p w:rsidR="00BC6710" w:rsidRDefault="009326CC">
            <w:pPr>
              <w:pStyle w:val="a7"/>
              <w:adjustRightInd w:val="0"/>
              <w:spacing w:after="50" w:line="240" w:lineRule="auto"/>
              <w:ind w:firstLineChars="0" w:firstLine="0"/>
              <w:jc w:val="center"/>
              <w:outlineLvl w:val="1"/>
              <w:rPr>
                <w:rFonts w:ascii="Times New Roman"/>
                <w:sz w:val="21"/>
                <w:szCs w:val="21"/>
              </w:rPr>
            </w:pPr>
            <w:r>
              <w:rPr>
                <w:rFonts w:ascii="Times New Roman"/>
                <w:sz w:val="21"/>
                <w:szCs w:val="21"/>
              </w:rPr>
              <w:t>作者</w:t>
            </w:r>
          </w:p>
        </w:tc>
        <w:tc>
          <w:tcPr>
            <w:tcW w:w="711" w:type="dxa"/>
            <w:vAlign w:val="center"/>
          </w:tcPr>
          <w:p w:rsidR="00BC6710" w:rsidRDefault="009326CC">
            <w:pPr>
              <w:pStyle w:val="a7"/>
              <w:adjustRightInd w:val="0"/>
              <w:spacing w:after="50" w:line="240" w:lineRule="auto"/>
              <w:ind w:firstLineChars="0" w:firstLine="0"/>
              <w:outlineLvl w:val="1"/>
              <w:rPr>
                <w:rFonts w:ascii="Times New Roman"/>
                <w:sz w:val="21"/>
                <w:szCs w:val="21"/>
              </w:rPr>
            </w:pPr>
            <w:r>
              <w:rPr>
                <w:rFonts w:ascii="Times New Roman"/>
                <w:sz w:val="21"/>
                <w:szCs w:val="21"/>
              </w:rPr>
              <w:t>年卷页码（</w:t>
            </w:r>
            <w:r>
              <w:rPr>
                <w:rFonts w:ascii="Times New Roman"/>
                <w:sz w:val="21"/>
                <w:szCs w:val="21"/>
              </w:rPr>
              <w:t>xx</w:t>
            </w:r>
            <w:r>
              <w:rPr>
                <w:rFonts w:ascii="Times New Roman"/>
                <w:sz w:val="21"/>
                <w:szCs w:val="21"/>
              </w:rPr>
              <w:t>年</w:t>
            </w:r>
            <w:r>
              <w:rPr>
                <w:rFonts w:ascii="Times New Roman"/>
                <w:sz w:val="21"/>
                <w:szCs w:val="21"/>
              </w:rPr>
              <w:t>xx</w:t>
            </w:r>
            <w:r>
              <w:rPr>
                <w:rFonts w:ascii="Times New Roman"/>
                <w:sz w:val="21"/>
                <w:szCs w:val="21"/>
              </w:rPr>
              <w:t>卷</w:t>
            </w:r>
            <w:r>
              <w:rPr>
                <w:rFonts w:ascii="Times New Roman"/>
                <w:sz w:val="21"/>
                <w:szCs w:val="21"/>
              </w:rPr>
              <w:t>xx</w:t>
            </w:r>
            <w:r>
              <w:rPr>
                <w:rFonts w:ascii="Times New Roman"/>
                <w:sz w:val="21"/>
                <w:szCs w:val="21"/>
              </w:rPr>
              <w:t>页）</w:t>
            </w:r>
          </w:p>
        </w:tc>
        <w:tc>
          <w:tcPr>
            <w:tcW w:w="525" w:type="dxa"/>
            <w:vAlign w:val="center"/>
          </w:tcPr>
          <w:p w:rsidR="00BC6710" w:rsidRDefault="009326CC">
            <w:pPr>
              <w:pStyle w:val="a7"/>
              <w:adjustRightInd w:val="0"/>
              <w:spacing w:after="50" w:line="240" w:lineRule="auto"/>
              <w:ind w:firstLineChars="0" w:firstLine="0"/>
              <w:outlineLvl w:val="1"/>
              <w:rPr>
                <w:rFonts w:ascii="Times New Roman"/>
                <w:sz w:val="21"/>
                <w:szCs w:val="21"/>
              </w:rPr>
            </w:pPr>
            <w:r>
              <w:rPr>
                <w:rFonts w:ascii="Times New Roman"/>
                <w:sz w:val="21"/>
                <w:szCs w:val="21"/>
              </w:rPr>
              <w:t>发表时间</w:t>
            </w:r>
          </w:p>
        </w:tc>
        <w:tc>
          <w:tcPr>
            <w:tcW w:w="525" w:type="dxa"/>
            <w:vAlign w:val="center"/>
          </w:tcPr>
          <w:p w:rsidR="00BC6710" w:rsidRDefault="009326CC">
            <w:pPr>
              <w:pStyle w:val="a7"/>
              <w:adjustRightInd w:val="0"/>
              <w:spacing w:after="50" w:line="240" w:lineRule="auto"/>
              <w:ind w:firstLineChars="0" w:firstLine="0"/>
              <w:outlineLvl w:val="1"/>
              <w:rPr>
                <w:rFonts w:ascii="Times New Roman"/>
                <w:sz w:val="21"/>
                <w:szCs w:val="21"/>
              </w:rPr>
            </w:pPr>
            <w:r>
              <w:rPr>
                <w:rFonts w:ascii="Times New Roman"/>
                <w:sz w:val="21"/>
                <w:szCs w:val="21"/>
              </w:rPr>
              <w:t>通讯作者</w:t>
            </w:r>
          </w:p>
        </w:tc>
        <w:tc>
          <w:tcPr>
            <w:tcW w:w="525" w:type="dxa"/>
            <w:vAlign w:val="center"/>
          </w:tcPr>
          <w:p w:rsidR="00BC6710" w:rsidRDefault="009326CC">
            <w:pPr>
              <w:pStyle w:val="a7"/>
              <w:adjustRightInd w:val="0"/>
              <w:spacing w:after="50" w:line="240" w:lineRule="auto"/>
              <w:ind w:firstLineChars="0" w:firstLine="0"/>
              <w:outlineLvl w:val="1"/>
              <w:rPr>
                <w:rFonts w:ascii="Times New Roman"/>
                <w:sz w:val="21"/>
                <w:szCs w:val="21"/>
              </w:rPr>
            </w:pPr>
            <w:r>
              <w:rPr>
                <w:rFonts w:ascii="Times New Roman"/>
                <w:sz w:val="21"/>
                <w:szCs w:val="21"/>
              </w:rPr>
              <w:t>第一作者</w:t>
            </w:r>
          </w:p>
        </w:tc>
        <w:tc>
          <w:tcPr>
            <w:tcW w:w="1096" w:type="dxa"/>
            <w:vAlign w:val="center"/>
          </w:tcPr>
          <w:p w:rsidR="00BC6710" w:rsidRDefault="009326CC">
            <w:pPr>
              <w:pStyle w:val="a7"/>
              <w:adjustRightInd w:val="0"/>
              <w:spacing w:after="50" w:line="240" w:lineRule="auto"/>
              <w:ind w:firstLineChars="0" w:firstLine="0"/>
              <w:outlineLvl w:val="1"/>
              <w:rPr>
                <w:rFonts w:ascii="Times New Roman"/>
                <w:sz w:val="21"/>
                <w:szCs w:val="21"/>
              </w:rPr>
            </w:pPr>
            <w:r>
              <w:rPr>
                <w:rFonts w:ascii="Times New Roman"/>
                <w:sz w:val="21"/>
                <w:szCs w:val="21"/>
              </w:rPr>
              <w:t>国内作者</w:t>
            </w:r>
          </w:p>
        </w:tc>
        <w:tc>
          <w:tcPr>
            <w:tcW w:w="604" w:type="dxa"/>
            <w:vAlign w:val="center"/>
          </w:tcPr>
          <w:p w:rsidR="00BC6710" w:rsidRDefault="009326CC">
            <w:pPr>
              <w:pStyle w:val="a7"/>
              <w:adjustRightInd w:val="0"/>
              <w:spacing w:after="50" w:line="240" w:lineRule="auto"/>
              <w:ind w:firstLineChars="0" w:firstLine="0"/>
              <w:outlineLvl w:val="1"/>
              <w:rPr>
                <w:rFonts w:ascii="Times New Roman"/>
                <w:sz w:val="21"/>
                <w:szCs w:val="21"/>
              </w:rPr>
            </w:pPr>
            <w:proofErr w:type="gramStart"/>
            <w:r>
              <w:rPr>
                <w:rFonts w:ascii="Times New Roman"/>
                <w:sz w:val="21"/>
                <w:szCs w:val="21"/>
              </w:rPr>
              <w:t>他引总次数</w:t>
            </w:r>
            <w:proofErr w:type="gramEnd"/>
          </w:p>
        </w:tc>
        <w:tc>
          <w:tcPr>
            <w:tcW w:w="569" w:type="dxa"/>
            <w:vAlign w:val="center"/>
          </w:tcPr>
          <w:p w:rsidR="00BC6710" w:rsidRDefault="009326CC">
            <w:pPr>
              <w:pStyle w:val="a7"/>
              <w:adjustRightInd w:val="0"/>
              <w:spacing w:after="50" w:line="240" w:lineRule="auto"/>
              <w:ind w:firstLineChars="0" w:firstLine="0"/>
              <w:outlineLvl w:val="1"/>
              <w:rPr>
                <w:rFonts w:ascii="Times New Roman"/>
                <w:sz w:val="21"/>
                <w:szCs w:val="21"/>
              </w:rPr>
            </w:pPr>
            <w:r>
              <w:rPr>
                <w:rFonts w:ascii="Times New Roman"/>
                <w:sz w:val="21"/>
                <w:szCs w:val="21"/>
              </w:rPr>
              <w:t>检索数据库</w:t>
            </w:r>
          </w:p>
        </w:tc>
        <w:tc>
          <w:tcPr>
            <w:tcW w:w="712" w:type="dxa"/>
            <w:vAlign w:val="center"/>
          </w:tcPr>
          <w:p w:rsidR="00BC6710" w:rsidRDefault="009326CC">
            <w:pPr>
              <w:pStyle w:val="a7"/>
              <w:adjustRightInd w:val="0"/>
              <w:spacing w:after="50" w:line="240" w:lineRule="auto"/>
              <w:ind w:firstLineChars="0" w:firstLine="0"/>
              <w:outlineLvl w:val="1"/>
              <w:rPr>
                <w:rFonts w:ascii="Times New Roman"/>
                <w:sz w:val="21"/>
                <w:szCs w:val="21"/>
              </w:rPr>
            </w:pPr>
            <w:r>
              <w:rPr>
                <w:rFonts w:ascii="Times New Roman"/>
                <w:sz w:val="21"/>
                <w:szCs w:val="21"/>
              </w:rPr>
              <w:t>知识产权是否归国内所有</w:t>
            </w:r>
          </w:p>
        </w:tc>
      </w:tr>
      <w:tr w:rsidR="00BC6710" w:rsidTr="00B65B93">
        <w:tc>
          <w:tcPr>
            <w:tcW w:w="420" w:type="dxa"/>
            <w:vAlign w:val="center"/>
          </w:tcPr>
          <w:p w:rsidR="00BC6710" w:rsidRDefault="009326CC">
            <w:pPr>
              <w:pStyle w:val="a7"/>
              <w:adjustRightInd w:val="0"/>
              <w:spacing w:after="50" w:line="240" w:lineRule="auto"/>
              <w:ind w:firstLineChars="0" w:firstLine="0"/>
              <w:outlineLvl w:val="1"/>
              <w:rPr>
                <w:rFonts w:ascii="Times New Roman"/>
                <w:sz w:val="21"/>
                <w:szCs w:val="21"/>
              </w:rPr>
            </w:pPr>
            <w:r>
              <w:rPr>
                <w:rFonts w:ascii="Times New Roman" w:hint="eastAsia"/>
                <w:sz w:val="21"/>
                <w:szCs w:val="21"/>
              </w:rPr>
              <w:t>1</w:t>
            </w:r>
          </w:p>
        </w:tc>
        <w:tc>
          <w:tcPr>
            <w:tcW w:w="1556" w:type="dxa"/>
            <w:vAlign w:val="center"/>
          </w:tcPr>
          <w:p w:rsidR="00BC6710" w:rsidRDefault="009326CC">
            <w:pPr>
              <w:jc w:val="center"/>
            </w:pPr>
            <w:r>
              <w:t xml:space="preserve">Measuring mode indices of a partially coherent vortex beam with </w:t>
            </w:r>
            <w:proofErr w:type="spellStart"/>
            <w:r>
              <w:t>Hanbury</w:t>
            </w:r>
            <w:proofErr w:type="spellEnd"/>
            <w:r>
              <w:t xml:space="preserve"> Brown and Twiss type experiment</w:t>
            </w:r>
          </w:p>
        </w:tc>
        <w:tc>
          <w:tcPr>
            <w:tcW w:w="1411" w:type="dxa"/>
            <w:vAlign w:val="center"/>
          </w:tcPr>
          <w:p w:rsidR="00BC6710" w:rsidRDefault="009326CC">
            <w:pPr>
              <w:jc w:val="center"/>
            </w:pPr>
            <w:r>
              <w:t>APPLIED PHYSICS LETTERS</w:t>
            </w:r>
          </w:p>
        </w:tc>
        <w:tc>
          <w:tcPr>
            <w:tcW w:w="1833" w:type="dxa"/>
            <w:vAlign w:val="center"/>
          </w:tcPr>
          <w:p w:rsidR="00BC6710" w:rsidRDefault="009326CC">
            <w:pPr>
              <w:jc w:val="center"/>
            </w:pPr>
            <w:r>
              <w:t xml:space="preserve">Liu </w:t>
            </w:r>
            <w:proofErr w:type="spellStart"/>
            <w:r>
              <w:t>Ruifeng</w:t>
            </w:r>
            <w:proofErr w:type="spellEnd"/>
            <w:r>
              <w:t>;</w:t>
            </w:r>
          </w:p>
          <w:p w:rsidR="00BC6710" w:rsidRDefault="009326CC">
            <w:pPr>
              <w:jc w:val="center"/>
            </w:pPr>
            <w:r>
              <w:t xml:space="preserve">Wang </w:t>
            </w:r>
            <w:proofErr w:type="spellStart"/>
            <w:r>
              <w:t>Feiran</w:t>
            </w:r>
            <w:proofErr w:type="spellEnd"/>
            <w:r>
              <w:t>;</w:t>
            </w:r>
          </w:p>
          <w:p w:rsidR="00BC6710" w:rsidRDefault="009326CC">
            <w:pPr>
              <w:jc w:val="center"/>
            </w:pPr>
            <w:r>
              <w:t xml:space="preserve">Chen </w:t>
            </w:r>
            <w:proofErr w:type="spellStart"/>
            <w:r>
              <w:t>Dongxu</w:t>
            </w:r>
            <w:proofErr w:type="spellEnd"/>
            <w:r>
              <w:t>;</w:t>
            </w:r>
          </w:p>
          <w:p w:rsidR="00BC6710" w:rsidRDefault="009326CC">
            <w:pPr>
              <w:jc w:val="center"/>
            </w:pPr>
            <w:r>
              <w:t xml:space="preserve">Wang </w:t>
            </w:r>
            <w:proofErr w:type="spellStart"/>
            <w:r>
              <w:t>Yunlong</w:t>
            </w:r>
            <w:proofErr w:type="spellEnd"/>
            <w:r>
              <w:t>; Zhou Yu;</w:t>
            </w:r>
          </w:p>
          <w:p w:rsidR="00BC6710" w:rsidRDefault="009326CC">
            <w:pPr>
              <w:jc w:val="center"/>
            </w:pPr>
            <w:r>
              <w:t>Gao Hong;</w:t>
            </w:r>
          </w:p>
          <w:p w:rsidR="00BC6710" w:rsidRDefault="009326CC">
            <w:pPr>
              <w:jc w:val="center"/>
            </w:pPr>
            <w:r>
              <w:t>Zhang Pei;</w:t>
            </w:r>
          </w:p>
          <w:p w:rsidR="00BC6710" w:rsidRDefault="009326CC">
            <w:pPr>
              <w:jc w:val="center"/>
              <w:rPr>
                <w:color w:val="FF0000"/>
              </w:rPr>
            </w:pPr>
            <w:proofErr w:type="gramStart"/>
            <w:r>
              <w:t>and</w:t>
            </w:r>
            <w:proofErr w:type="gramEnd"/>
            <w:r>
              <w:t xml:space="preserve"> Li </w:t>
            </w:r>
            <w:proofErr w:type="spellStart"/>
            <w:r>
              <w:t>Fuli</w:t>
            </w:r>
            <w:proofErr w:type="spellEnd"/>
            <w:r>
              <w:t>.</w:t>
            </w:r>
          </w:p>
        </w:tc>
        <w:tc>
          <w:tcPr>
            <w:tcW w:w="711" w:type="dxa"/>
            <w:vAlign w:val="center"/>
          </w:tcPr>
          <w:p w:rsidR="00BC6710" w:rsidRDefault="009326CC">
            <w:pPr>
              <w:jc w:val="center"/>
            </w:pPr>
            <w:r>
              <w:t>2016</w:t>
            </w:r>
            <w:r>
              <w:t>年</w:t>
            </w:r>
            <w:r>
              <w:t>108</w:t>
            </w:r>
            <w:r>
              <w:t>卷</w:t>
            </w:r>
            <w:r>
              <w:t>051107</w:t>
            </w:r>
            <w:r>
              <w:t>页</w:t>
            </w:r>
          </w:p>
        </w:tc>
        <w:tc>
          <w:tcPr>
            <w:tcW w:w="525" w:type="dxa"/>
            <w:vAlign w:val="center"/>
          </w:tcPr>
          <w:p w:rsidR="00BC6710" w:rsidRDefault="009326CC">
            <w:r>
              <w:t>2016</w:t>
            </w:r>
            <w:r>
              <w:t>年</w:t>
            </w:r>
            <w:r>
              <w:t>2</w:t>
            </w:r>
            <w:r>
              <w:t>月</w:t>
            </w:r>
          </w:p>
        </w:tc>
        <w:tc>
          <w:tcPr>
            <w:tcW w:w="525" w:type="dxa"/>
            <w:vAlign w:val="center"/>
          </w:tcPr>
          <w:p w:rsidR="00BC6710" w:rsidRDefault="009326CC">
            <w:r>
              <w:t>张沛</w:t>
            </w:r>
          </w:p>
        </w:tc>
        <w:tc>
          <w:tcPr>
            <w:tcW w:w="525" w:type="dxa"/>
            <w:vAlign w:val="center"/>
          </w:tcPr>
          <w:p w:rsidR="00BC6710" w:rsidRDefault="009326CC">
            <w:r>
              <w:t>刘瑞丰</w:t>
            </w:r>
          </w:p>
        </w:tc>
        <w:tc>
          <w:tcPr>
            <w:tcW w:w="1096" w:type="dxa"/>
            <w:vAlign w:val="center"/>
          </w:tcPr>
          <w:p w:rsidR="00BC6710" w:rsidRDefault="009326CC">
            <w:pPr>
              <w:jc w:val="center"/>
            </w:pPr>
            <w:r>
              <w:t>刘瑞丰；王斐然；陈东旭；王云龙；周</w:t>
            </w:r>
            <w:r>
              <w:t xml:space="preserve">  </w:t>
            </w:r>
            <w:r>
              <w:t>宇；</w:t>
            </w:r>
          </w:p>
          <w:p w:rsidR="00BC6710" w:rsidRDefault="009326CC">
            <w:pPr>
              <w:jc w:val="center"/>
            </w:pPr>
            <w:r>
              <w:t>高</w:t>
            </w:r>
            <w:r>
              <w:t xml:space="preserve">  </w:t>
            </w:r>
            <w:r>
              <w:t>宏；</w:t>
            </w:r>
          </w:p>
          <w:p w:rsidR="00BC6710" w:rsidRDefault="009326CC">
            <w:pPr>
              <w:jc w:val="center"/>
            </w:pPr>
            <w:r>
              <w:t>张</w:t>
            </w:r>
            <w:r>
              <w:t xml:space="preserve">  </w:t>
            </w:r>
            <w:r>
              <w:t>沛</w:t>
            </w:r>
            <w:r>
              <w:rPr>
                <w:rFonts w:hint="eastAsia"/>
              </w:rPr>
              <w:t>；</w:t>
            </w:r>
          </w:p>
          <w:p w:rsidR="00BC6710" w:rsidRDefault="009326CC">
            <w:pPr>
              <w:jc w:val="center"/>
            </w:pPr>
            <w:r>
              <w:t>李福利。</w:t>
            </w:r>
          </w:p>
        </w:tc>
        <w:tc>
          <w:tcPr>
            <w:tcW w:w="604" w:type="dxa"/>
            <w:vAlign w:val="center"/>
          </w:tcPr>
          <w:p w:rsidR="00BC6710" w:rsidRDefault="009326CC">
            <w:pPr>
              <w:jc w:val="center"/>
            </w:pPr>
            <w:r>
              <w:t>25</w:t>
            </w:r>
          </w:p>
        </w:tc>
        <w:tc>
          <w:tcPr>
            <w:tcW w:w="569" w:type="dxa"/>
            <w:vAlign w:val="center"/>
          </w:tcPr>
          <w:p w:rsidR="00BC6710" w:rsidRDefault="009326CC">
            <w:pPr>
              <w:jc w:val="center"/>
            </w:pPr>
            <w:r>
              <w:t>SCI</w:t>
            </w:r>
          </w:p>
        </w:tc>
        <w:tc>
          <w:tcPr>
            <w:tcW w:w="712" w:type="dxa"/>
            <w:vAlign w:val="center"/>
          </w:tcPr>
          <w:p w:rsidR="00BC6710" w:rsidRDefault="009326CC">
            <w:pPr>
              <w:jc w:val="center"/>
            </w:pPr>
            <w:r>
              <w:t>是</w:t>
            </w:r>
          </w:p>
        </w:tc>
      </w:tr>
      <w:tr w:rsidR="00BC6710" w:rsidTr="00B65B93">
        <w:tc>
          <w:tcPr>
            <w:tcW w:w="420" w:type="dxa"/>
            <w:vAlign w:val="center"/>
          </w:tcPr>
          <w:p w:rsidR="00BC6710" w:rsidRDefault="009326CC">
            <w:pPr>
              <w:pStyle w:val="a7"/>
              <w:adjustRightInd w:val="0"/>
              <w:spacing w:after="50" w:line="240" w:lineRule="auto"/>
              <w:ind w:firstLineChars="0" w:firstLine="0"/>
              <w:outlineLvl w:val="1"/>
              <w:rPr>
                <w:rFonts w:ascii="Times New Roman"/>
                <w:sz w:val="21"/>
                <w:szCs w:val="21"/>
              </w:rPr>
            </w:pPr>
            <w:r>
              <w:rPr>
                <w:rFonts w:ascii="Times New Roman" w:hint="eastAsia"/>
                <w:sz w:val="21"/>
                <w:szCs w:val="21"/>
              </w:rPr>
              <w:t>2</w:t>
            </w:r>
          </w:p>
        </w:tc>
        <w:tc>
          <w:tcPr>
            <w:tcW w:w="1556" w:type="dxa"/>
            <w:vAlign w:val="center"/>
          </w:tcPr>
          <w:p w:rsidR="00BC6710" w:rsidRDefault="009326CC">
            <w:pPr>
              <w:jc w:val="center"/>
            </w:pPr>
            <w:r>
              <w:t>Probing the topological charge of a vortex beam with dynamic angular double slits</w:t>
            </w:r>
          </w:p>
        </w:tc>
        <w:tc>
          <w:tcPr>
            <w:tcW w:w="1411" w:type="dxa"/>
            <w:vAlign w:val="center"/>
          </w:tcPr>
          <w:p w:rsidR="00BC6710" w:rsidRDefault="009326CC">
            <w:pPr>
              <w:jc w:val="center"/>
            </w:pPr>
            <w:r>
              <w:t>OPTICS</w:t>
            </w:r>
          </w:p>
          <w:p w:rsidR="00BC6710" w:rsidRDefault="009326CC">
            <w:pPr>
              <w:jc w:val="center"/>
            </w:pPr>
            <w:r>
              <w:t>LETTERS</w:t>
            </w:r>
          </w:p>
        </w:tc>
        <w:tc>
          <w:tcPr>
            <w:tcW w:w="1833" w:type="dxa"/>
            <w:vAlign w:val="center"/>
          </w:tcPr>
          <w:p w:rsidR="00BC6710" w:rsidRDefault="009326CC">
            <w:pPr>
              <w:jc w:val="center"/>
            </w:pPr>
            <w:r>
              <w:t xml:space="preserve">Fu </w:t>
            </w:r>
            <w:proofErr w:type="spellStart"/>
            <w:r>
              <w:t>Dongzhi</w:t>
            </w:r>
            <w:proofErr w:type="spellEnd"/>
            <w:r>
              <w:t>;</w:t>
            </w:r>
          </w:p>
          <w:p w:rsidR="00BC6710" w:rsidRDefault="009326CC">
            <w:pPr>
              <w:jc w:val="center"/>
            </w:pPr>
            <w:r>
              <w:t xml:space="preserve">Chen </w:t>
            </w:r>
            <w:proofErr w:type="spellStart"/>
            <w:r>
              <w:t>Dongxu</w:t>
            </w:r>
            <w:proofErr w:type="spellEnd"/>
            <w:r>
              <w:t>;</w:t>
            </w:r>
          </w:p>
          <w:p w:rsidR="00BC6710" w:rsidRDefault="009326CC">
            <w:pPr>
              <w:jc w:val="center"/>
            </w:pPr>
            <w:r>
              <w:t xml:space="preserve">Liu </w:t>
            </w:r>
            <w:proofErr w:type="spellStart"/>
            <w:r>
              <w:t>Ruifeng</w:t>
            </w:r>
            <w:proofErr w:type="spellEnd"/>
            <w:r>
              <w:t>;</w:t>
            </w:r>
          </w:p>
          <w:p w:rsidR="00BC6710" w:rsidRDefault="009326CC">
            <w:pPr>
              <w:jc w:val="center"/>
            </w:pPr>
            <w:r>
              <w:t xml:space="preserve">Wang </w:t>
            </w:r>
            <w:proofErr w:type="spellStart"/>
            <w:r>
              <w:t>Yunlong</w:t>
            </w:r>
            <w:proofErr w:type="spellEnd"/>
            <w:r>
              <w:t>; Gao Hong;</w:t>
            </w:r>
          </w:p>
          <w:p w:rsidR="00BC6710" w:rsidRDefault="009326CC">
            <w:pPr>
              <w:jc w:val="center"/>
            </w:pPr>
            <w:r>
              <w:t xml:space="preserve">Li </w:t>
            </w:r>
            <w:proofErr w:type="spellStart"/>
            <w:r>
              <w:t>Fuli</w:t>
            </w:r>
            <w:proofErr w:type="spellEnd"/>
          </w:p>
          <w:p w:rsidR="00BC6710" w:rsidRDefault="009326CC">
            <w:pPr>
              <w:jc w:val="center"/>
            </w:pPr>
            <w:proofErr w:type="gramStart"/>
            <w:r>
              <w:t>and</w:t>
            </w:r>
            <w:proofErr w:type="gramEnd"/>
            <w:r>
              <w:t xml:space="preserve"> Zhang Pei.</w:t>
            </w:r>
          </w:p>
        </w:tc>
        <w:tc>
          <w:tcPr>
            <w:tcW w:w="711" w:type="dxa"/>
            <w:vAlign w:val="center"/>
          </w:tcPr>
          <w:p w:rsidR="00BC6710" w:rsidRDefault="009326CC">
            <w:pPr>
              <w:jc w:val="center"/>
            </w:pPr>
            <w:r>
              <w:t>2015</w:t>
            </w:r>
            <w:r>
              <w:t>年</w:t>
            </w:r>
            <w:r>
              <w:t>40</w:t>
            </w:r>
            <w:r>
              <w:t>卷</w:t>
            </w:r>
            <w:r>
              <w:t>788-791</w:t>
            </w:r>
            <w:r>
              <w:t>页</w:t>
            </w:r>
          </w:p>
        </w:tc>
        <w:tc>
          <w:tcPr>
            <w:tcW w:w="525" w:type="dxa"/>
            <w:vAlign w:val="center"/>
          </w:tcPr>
          <w:p w:rsidR="00BC6710" w:rsidRDefault="009326CC">
            <w:r>
              <w:t>2015</w:t>
            </w:r>
            <w:r>
              <w:t>年</w:t>
            </w:r>
            <w:r>
              <w:t>3</w:t>
            </w:r>
            <w:r>
              <w:t>月</w:t>
            </w:r>
          </w:p>
        </w:tc>
        <w:tc>
          <w:tcPr>
            <w:tcW w:w="525" w:type="dxa"/>
            <w:vAlign w:val="center"/>
          </w:tcPr>
          <w:p w:rsidR="00BC6710" w:rsidRDefault="009326CC">
            <w:r>
              <w:t>张沛</w:t>
            </w:r>
          </w:p>
        </w:tc>
        <w:tc>
          <w:tcPr>
            <w:tcW w:w="525" w:type="dxa"/>
            <w:vAlign w:val="center"/>
          </w:tcPr>
          <w:p w:rsidR="00BC6710" w:rsidRDefault="009326CC">
            <w:proofErr w:type="gramStart"/>
            <w:r>
              <w:t>付栋之</w:t>
            </w:r>
            <w:proofErr w:type="gramEnd"/>
          </w:p>
        </w:tc>
        <w:tc>
          <w:tcPr>
            <w:tcW w:w="1096" w:type="dxa"/>
            <w:vAlign w:val="center"/>
          </w:tcPr>
          <w:p w:rsidR="00BC6710" w:rsidRDefault="009326CC">
            <w:pPr>
              <w:jc w:val="center"/>
            </w:pPr>
            <w:proofErr w:type="gramStart"/>
            <w:r>
              <w:t>付栋之</w:t>
            </w:r>
            <w:proofErr w:type="gramEnd"/>
            <w:r>
              <w:t>；陈栋旭；刘瑞丰；王云龙；高</w:t>
            </w:r>
            <w:r>
              <w:t xml:space="preserve">  </w:t>
            </w:r>
            <w:r>
              <w:t>宏；</w:t>
            </w:r>
          </w:p>
          <w:p w:rsidR="00BC6710" w:rsidRDefault="009326CC">
            <w:pPr>
              <w:jc w:val="center"/>
            </w:pPr>
            <w:r>
              <w:t>李福利；张</w:t>
            </w:r>
            <w:r>
              <w:t xml:space="preserve">  </w:t>
            </w:r>
            <w:r>
              <w:t>沛。</w:t>
            </w:r>
          </w:p>
        </w:tc>
        <w:tc>
          <w:tcPr>
            <w:tcW w:w="604" w:type="dxa"/>
            <w:vAlign w:val="center"/>
          </w:tcPr>
          <w:p w:rsidR="00BC6710" w:rsidRDefault="009326CC">
            <w:pPr>
              <w:jc w:val="center"/>
            </w:pPr>
            <w:r>
              <w:t>22</w:t>
            </w:r>
          </w:p>
        </w:tc>
        <w:tc>
          <w:tcPr>
            <w:tcW w:w="569" w:type="dxa"/>
            <w:vAlign w:val="center"/>
          </w:tcPr>
          <w:p w:rsidR="00BC6710" w:rsidRDefault="009326CC">
            <w:pPr>
              <w:jc w:val="center"/>
            </w:pPr>
            <w:r>
              <w:t>SCI</w:t>
            </w:r>
          </w:p>
        </w:tc>
        <w:tc>
          <w:tcPr>
            <w:tcW w:w="712" w:type="dxa"/>
            <w:vAlign w:val="center"/>
          </w:tcPr>
          <w:p w:rsidR="00BC6710" w:rsidRDefault="009326CC">
            <w:pPr>
              <w:jc w:val="center"/>
            </w:pPr>
            <w:r>
              <w:t>是</w:t>
            </w:r>
          </w:p>
        </w:tc>
      </w:tr>
      <w:tr w:rsidR="00BC6710" w:rsidTr="00B65B93">
        <w:tc>
          <w:tcPr>
            <w:tcW w:w="420" w:type="dxa"/>
            <w:vAlign w:val="center"/>
          </w:tcPr>
          <w:p w:rsidR="00BC6710" w:rsidRDefault="009326CC">
            <w:pPr>
              <w:pStyle w:val="a7"/>
              <w:adjustRightInd w:val="0"/>
              <w:spacing w:after="50" w:line="240" w:lineRule="auto"/>
              <w:ind w:firstLineChars="0" w:firstLine="0"/>
              <w:outlineLvl w:val="1"/>
              <w:rPr>
                <w:rFonts w:ascii="Times New Roman"/>
                <w:sz w:val="21"/>
                <w:szCs w:val="21"/>
              </w:rPr>
            </w:pPr>
            <w:r>
              <w:rPr>
                <w:rFonts w:ascii="Times New Roman" w:hint="eastAsia"/>
                <w:sz w:val="21"/>
                <w:szCs w:val="21"/>
              </w:rPr>
              <w:t>3</w:t>
            </w:r>
          </w:p>
        </w:tc>
        <w:tc>
          <w:tcPr>
            <w:tcW w:w="1556" w:type="dxa"/>
            <w:vAlign w:val="center"/>
          </w:tcPr>
          <w:p w:rsidR="00BC6710" w:rsidRDefault="009326CC">
            <w:pPr>
              <w:jc w:val="center"/>
            </w:pPr>
            <w:r>
              <w:t>Investigating the self-healing property of an optical Airy beam</w:t>
            </w:r>
          </w:p>
        </w:tc>
        <w:tc>
          <w:tcPr>
            <w:tcW w:w="1411" w:type="dxa"/>
            <w:vAlign w:val="center"/>
          </w:tcPr>
          <w:p w:rsidR="00BC6710" w:rsidRDefault="009326CC">
            <w:pPr>
              <w:jc w:val="center"/>
            </w:pPr>
            <w:r>
              <w:t>OPTICS</w:t>
            </w:r>
          </w:p>
          <w:p w:rsidR="00BC6710" w:rsidRDefault="009326CC">
            <w:pPr>
              <w:jc w:val="center"/>
            </w:pPr>
            <w:r>
              <w:t>LETTERS</w:t>
            </w:r>
          </w:p>
        </w:tc>
        <w:tc>
          <w:tcPr>
            <w:tcW w:w="1833" w:type="dxa"/>
            <w:vAlign w:val="center"/>
          </w:tcPr>
          <w:p w:rsidR="00BC6710" w:rsidRDefault="009326CC">
            <w:pPr>
              <w:jc w:val="center"/>
            </w:pPr>
            <w:r>
              <w:t xml:space="preserve">Zhang </w:t>
            </w:r>
            <w:proofErr w:type="spellStart"/>
            <w:r>
              <w:t>Liyun</w:t>
            </w:r>
            <w:proofErr w:type="spellEnd"/>
            <w:r>
              <w:t>;</w:t>
            </w:r>
          </w:p>
          <w:p w:rsidR="00BC6710" w:rsidRDefault="009326CC">
            <w:pPr>
              <w:jc w:val="center"/>
            </w:pPr>
            <w:r>
              <w:t xml:space="preserve">Ye </w:t>
            </w:r>
            <w:proofErr w:type="spellStart"/>
            <w:r>
              <w:t>Fengjuan</w:t>
            </w:r>
            <w:proofErr w:type="spellEnd"/>
            <w:r>
              <w:t>;</w:t>
            </w:r>
          </w:p>
          <w:p w:rsidR="00BC6710" w:rsidRDefault="009326CC">
            <w:pPr>
              <w:jc w:val="center"/>
            </w:pPr>
            <w:r>
              <w:t xml:space="preserve">Cao </w:t>
            </w:r>
            <w:proofErr w:type="spellStart"/>
            <w:r>
              <w:t>Mingtao</w:t>
            </w:r>
            <w:proofErr w:type="spellEnd"/>
            <w:r>
              <w:t>;</w:t>
            </w:r>
          </w:p>
          <w:p w:rsidR="00BC6710" w:rsidRDefault="009326CC">
            <w:pPr>
              <w:jc w:val="center"/>
            </w:pPr>
            <w:r>
              <w:t>Wei Dong;</w:t>
            </w:r>
          </w:p>
          <w:p w:rsidR="00BC6710" w:rsidRDefault="009326CC">
            <w:pPr>
              <w:jc w:val="center"/>
            </w:pPr>
            <w:r>
              <w:t>Zhang Pei;</w:t>
            </w:r>
          </w:p>
          <w:p w:rsidR="00BC6710" w:rsidRDefault="009326CC">
            <w:pPr>
              <w:jc w:val="center"/>
            </w:pPr>
            <w:r>
              <w:t>Gao Hong</w:t>
            </w:r>
          </w:p>
          <w:p w:rsidR="00BC6710" w:rsidRDefault="009326CC">
            <w:pPr>
              <w:jc w:val="center"/>
            </w:pPr>
            <w:proofErr w:type="gramStart"/>
            <w:r>
              <w:t>and</w:t>
            </w:r>
            <w:proofErr w:type="gramEnd"/>
            <w:r>
              <w:t xml:space="preserve"> Li, </w:t>
            </w:r>
            <w:proofErr w:type="spellStart"/>
            <w:r>
              <w:t>Fuli</w:t>
            </w:r>
            <w:proofErr w:type="spellEnd"/>
            <w:r>
              <w:t>.</w:t>
            </w:r>
          </w:p>
        </w:tc>
        <w:tc>
          <w:tcPr>
            <w:tcW w:w="711" w:type="dxa"/>
            <w:vAlign w:val="center"/>
          </w:tcPr>
          <w:p w:rsidR="00BC6710" w:rsidRDefault="009326CC">
            <w:pPr>
              <w:pStyle w:val="a7"/>
              <w:adjustRightInd w:val="0"/>
              <w:spacing w:after="50" w:line="240" w:lineRule="auto"/>
              <w:ind w:firstLineChars="0" w:firstLine="0"/>
              <w:jc w:val="center"/>
              <w:outlineLvl w:val="1"/>
              <w:rPr>
                <w:rFonts w:ascii="Times New Roman"/>
                <w:sz w:val="21"/>
                <w:szCs w:val="21"/>
              </w:rPr>
            </w:pPr>
            <w:r>
              <w:rPr>
                <w:rFonts w:ascii="Times New Roman"/>
                <w:sz w:val="21"/>
                <w:szCs w:val="21"/>
              </w:rPr>
              <w:t>2015</w:t>
            </w:r>
            <w:r>
              <w:rPr>
                <w:rFonts w:ascii="Times New Roman"/>
                <w:sz w:val="21"/>
                <w:szCs w:val="21"/>
              </w:rPr>
              <w:t>年</w:t>
            </w:r>
            <w:r>
              <w:rPr>
                <w:rFonts w:ascii="Times New Roman"/>
                <w:sz w:val="21"/>
                <w:szCs w:val="21"/>
              </w:rPr>
              <w:t>40</w:t>
            </w:r>
            <w:r>
              <w:rPr>
                <w:rFonts w:ascii="Times New Roman"/>
                <w:sz w:val="21"/>
                <w:szCs w:val="21"/>
              </w:rPr>
              <w:t>卷</w:t>
            </w:r>
            <w:r>
              <w:rPr>
                <w:rFonts w:ascii="Times New Roman"/>
                <w:sz w:val="21"/>
                <w:szCs w:val="21"/>
              </w:rPr>
              <w:t>5066-5069</w:t>
            </w:r>
            <w:r>
              <w:rPr>
                <w:rFonts w:ascii="Times New Roman"/>
                <w:sz w:val="21"/>
                <w:szCs w:val="21"/>
              </w:rPr>
              <w:t>页</w:t>
            </w:r>
          </w:p>
        </w:tc>
        <w:tc>
          <w:tcPr>
            <w:tcW w:w="525" w:type="dxa"/>
            <w:vAlign w:val="center"/>
          </w:tcPr>
          <w:p w:rsidR="00BC6710" w:rsidRDefault="009326CC">
            <w:pPr>
              <w:rPr>
                <w:szCs w:val="21"/>
              </w:rPr>
            </w:pPr>
            <w:r>
              <w:rPr>
                <w:szCs w:val="21"/>
              </w:rPr>
              <w:t>2015</w:t>
            </w:r>
            <w:r>
              <w:rPr>
                <w:szCs w:val="21"/>
              </w:rPr>
              <w:t>年</w:t>
            </w:r>
            <w:r>
              <w:rPr>
                <w:szCs w:val="21"/>
              </w:rPr>
              <w:t>11</w:t>
            </w:r>
            <w:r>
              <w:rPr>
                <w:szCs w:val="21"/>
              </w:rPr>
              <w:t>月</w:t>
            </w:r>
          </w:p>
        </w:tc>
        <w:tc>
          <w:tcPr>
            <w:tcW w:w="525" w:type="dxa"/>
            <w:vAlign w:val="center"/>
          </w:tcPr>
          <w:p w:rsidR="00BC6710" w:rsidRDefault="009326CC">
            <w:pPr>
              <w:pStyle w:val="a7"/>
              <w:adjustRightInd w:val="0"/>
              <w:spacing w:after="50" w:line="240" w:lineRule="auto"/>
              <w:ind w:firstLineChars="0" w:firstLine="0"/>
              <w:outlineLvl w:val="1"/>
              <w:rPr>
                <w:rFonts w:ascii="Times New Roman"/>
                <w:sz w:val="21"/>
                <w:szCs w:val="21"/>
              </w:rPr>
            </w:pPr>
            <w:r>
              <w:rPr>
                <w:rFonts w:ascii="Times New Roman"/>
                <w:sz w:val="21"/>
                <w:szCs w:val="21"/>
              </w:rPr>
              <w:t>卫栋，高宏</w:t>
            </w:r>
          </w:p>
        </w:tc>
        <w:tc>
          <w:tcPr>
            <w:tcW w:w="525" w:type="dxa"/>
            <w:vAlign w:val="center"/>
          </w:tcPr>
          <w:p w:rsidR="00BC6710" w:rsidRDefault="009326CC">
            <w:pPr>
              <w:pStyle w:val="a7"/>
              <w:adjustRightInd w:val="0"/>
              <w:spacing w:after="50" w:line="240" w:lineRule="auto"/>
              <w:ind w:firstLineChars="0" w:firstLine="0"/>
              <w:outlineLvl w:val="1"/>
              <w:rPr>
                <w:rFonts w:ascii="Times New Roman"/>
                <w:sz w:val="21"/>
                <w:szCs w:val="21"/>
              </w:rPr>
            </w:pPr>
            <w:r>
              <w:rPr>
                <w:rFonts w:ascii="Times New Roman"/>
                <w:sz w:val="21"/>
                <w:szCs w:val="21"/>
              </w:rPr>
              <w:t>张丽昀</w:t>
            </w:r>
          </w:p>
        </w:tc>
        <w:tc>
          <w:tcPr>
            <w:tcW w:w="1096" w:type="dxa"/>
            <w:vAlign w:val="center"/>
          </w:tcPr>
          <w:p w:rsidR="00BC6710" w:rsidRDefault="009326CC">
            <w:pPr>
              <w:jc w:val="center"/>
            </w:pPr>
            <w:r>
              <w:t>张丽昀；叶凤娟；曹明涛；卫</w:t>
            </w:r>
            <w:r>
              <w:t xml:space="preserve">  </w:t>
            </w:r>
            <w:r>
              <w:t>栋；</w:t>
            </w:r>
          </w:p>
          <w:p w:rsidR="00BC6710" w:rsidRDefault="009326CC">
            <w:pPr>
              <w:jc w:val="center"/>
            </w:pPr>
            <w:r>
              <w:t>张</w:t>
            </w:r>
            <w:r>
              <w:t xml:space="preserve">  </w:t>
            </w:r>
            <w:r>
              <w:t>沛；</w:t>
            </w:r>
          </w:p>
          <w:p w:rsidR="00BC6710" w:rsidRDefault="009326CC">
            <w:pPr>
              <w:jc w:val="center"/>
            </w:pPr>
            <w:r>
              <w:t>高</w:t>
            </w:r>
            <w:r>
              <w:t xml:space="preserve">  </w:t>
            </w:r>
            <w:r>
              <w:t>宏；</w:t>
            </w:r>
          </w:p>
          <w:p w:rsidR="00BC6710" w:rsidRDefault="009326CC">
            <w:pPr>
              <w:jc w:val="center"/>
            </w:pPr>
            <w:r>
              <w:t>李福利。</w:t>
            </w:r>
          </w:p>
        </w:tc>
        <w:tc>
          <w:tcPr>
            <w:tcW w:w="604" w:type="dxa"/>
            <w:vAlign w:val="center"/>
          </w:tcPr>
          <w:p w:rsidR="00BC6710" w:rsidRDefault="009326CC">
            <w:pPr>
              <w:pStyle w:val="a7"/>
              <w:adjustRightInd w:val="0"/>
              <w:spacing w:after="50" w:line="240" w:lineRule="auto"/>
              <w:ind w:firstLineChars="0" w:firstLine="0"/>
              <w:jc w:val="center"/>
              <w:outlineLvl w:val="1"/>
              <w:rPr>
                <w:rFonts w:ascii="Times New Roman"/>
                <w:sz w:val="21"/>
                <w:szCs w:val="21"/>
              </w:rPr>
            </w:pPr>
            <w:r>
              <w:rPr>
                <w:rFonts w:ascii="Times New Roman"/>
                <w:sz w:val="21"/>
                <w:szCs w:val="21"/>
              </w:rPr>
              <w:t>22</w:t>
            </w:r>
          </w:p>
        </w:tc>
        <w:tc>
          <w:tcPr>
            <w:tcW w:w="569" w:type="dxa"/>
            <w:vAlign w:val="center"/>
          </w:tcPr>
          <w:p w:rsidR="00BC6710" w:rsidRDefault="009326CC">
            <w:pPr>
              <w:jc w:val="center"/>
            </w:pPr>
            <w:r>
              <w:t>SCI</w:t>
            </w:r>
          </w:p>
        </w:tc>
        <w:tc>
          <w:tcPr>
            <w:tcW w:w="712" w:type="dxa"/>
            <w:vAlign w:val="center"/>
          </w:tcPr>
          <w:p w:rsidR="00BC6710" w:rsidRDefault="009326CC">
            <w:pPr>
              <w:jc w:val="center"/>
            </w:pPr>
            <w:r>
              <w:t>是</w:t>
            </w:r>
          </w:p>
        </w:tc>
      </w:tr>
      <w:tr w:rsidR="00BC6710" w:rsidTr="00B65B93">
        <w:tc>
          <w:tcPr>
            <w:tcW w:w="420" w:type="dxa"/>
            <w:vAlign w:val="center"/>
          </w:tcPr>
          <w:p w:rsidR="00BC6710" w:rsidRDefault="009326CC">
            <w:pPr>
              <w:pStyle w:val="a7"/>
              <w:adjustRightInd w:val="0"/>
              <w:spacing w:after="50" w:line="240" w:lineRule="auto"/>
              <w:ind w:firstLineChars="0" w:firstLine="0"/>
              <w:outlineLvl w:val="1"/>
              <w:rPr>
                <w:rFonts w:ascii="Times New Roman"/>
                <w:sz w:val="21"/>
                <w:szCs w:val="21"/>
              </w:rPr>
            </w:pPr>
            <w:r>
              <w:rPr>
                <w:rFonts w:ascii="Times New Roman" w:hint="eastAsia"/>
                <w:sz w:val="21"/>
                <w:szCs w:val="21"/>
              </w:rPr>
              <w:t>4</w:t>
            </w:r>
          </w:p>
        </w:tc>
        <w:tc>
          <w:tcPr>
            <w:tcW w:w="1556" w:type="dxa"/>
            <w:vAlign w:val="center"/>
          </w:tcPr>
          <w:p w:rsidR="00BC6710" w:rsidRDefault="009326CC">
            <w:pPr>
              <w:jc w:val="center"/>
            </w:pPr>
            <w:r>
              <w:t>Probing the fractional topological charge of a vortex light beam by using dynamic angular double slits</w:t>
            </w:r>
          </w:p>
        </w:tc>
        <w:tc>
          <w:tcPr>
            <w:tcW w:w="1411" w:type="dxa"/>
            <w:vAlign w:val="center"/>
          </w:tcPr>
          <w:p w:rsidR="00BC6710" w:rsidRDefault="009326CC">
            <w:pPr>
              <w:jc w:val="center"/>
            </w:pPr>
            <w:r>
              <w:t>PHOTONICS RESEARCH</w:t>
            </w:r>
          </w:p>
        </w:tc>
        <w:tc>
          <w:tcPr>
            <w:tcW w:w="1833" w:type="dxa"/>
            <w:vAlign w:val="center"/>
          </w:tcPr>
          <w:p w:rsidR="00BC6710" w:rsidRDefault="009326CC">
            <w:pPr>
              <w:jc w:val="center"/>
            </w:pPr>
            <w:r>
              <w:t>Zhu Jing;</w:t>
            </w:r>
          </w:p>
          <w:p w:rsidR="00BC6710" w:rsidRDefault="009326CC">
            <w:pPr>
              <w:jc w:val="center"/>
            </w:pPr>
            <w:r>
              <w:t>Zhang Pei;</w:t>
            </w:r>
          </w:p>
          <w:p w:rsidR="00BC6710" w:rsidRDefault="009326CC">
            <w:pPr>
              <w:jc w:val="center"/>
            </w:pPr>
            <w:r>
              <w:t xml:space="preserve">Fu </w:t>
            </w:r>
            <w:proofErr w:type="spellStart"/>
            <w:r>
              <w:t>Dongzhi</w:t>
            </w:r>
            <w:proofErr w:type="spellEnd"/>
            <w:r>
              <w:t>;</w:t>
            </w:r>
          </w:p>
          <w:p w:rsidR="00BC6710" w:rsidRDefault="009326CC">
            <w:pPr>
              <w:jc w:val="center"/>
            </w:pPr>
            <w:r>
              <w:t xml:space="preserve">Chen </w:t>
            </w:r>
            <w:proofErr w:type="spellStart"/>
            <w:r>
              <w:t>Dongxu</w:t>
            </w:r>
            <w:proofErr w:type="spellEnd"/>
            <w:r>
              <w:t>;</w:t>
            </w:r>
          </w:p>
          <w:p w:rsidR="00BC6710" w:rsidRDefault="009326CC">
            <w:pPr>
              <w:jc w:val="center"/>
            </w:pPr>
            <w:r>
              <w:t xml:space="preserve">Liu </w:t>
            </w:r>
            <w:proofErr w:type="spellStart"/>
            <w:r>
              <w:t>Ruifeng</w:t>
            </w:r>
            <w:proofErr w:type="spellEnd"/>
            <w:r>
              <w:t>;</w:t>
            </w:r>
          </w:p>
          <w:p w:rsidR="00BC6710" w:rsidRDefault="009326CC">
            <w:pPr>
              <w:jc w:val="center"/>
            </w:pPr>
            <w:r>
              <w:t xml:space="preserve">Zhou </w:t>
            </w:r>
            <w:proofErr w:type="spellStart"/>
            <w:r>
              <w:t>Yingnan</w:t>
            </w:r>
            <w:proofErr w:type="spellEnd"/>
            <w:r>
              <w:t>;</w:t>
            </w:r>
          </w:p>
          <w:p w:rsidR="00BC6710" w:rsidRDefault="009326CC">
            <w:pPr>
              <w:jc w:val="center"/>
            </w:pPr>
            <w:r>
              <w:t>Gao Hong</w:t>
            </w:r>
          </w:p>
          <w:p w:rsidR="00BC6710" w:rsidRDefault="009326CC">
            <w:pPr>
              <w:jc w:val="center"/>
            </w:pPr>
            <w:proofErr w:type="gramStart"/>
            <w:r>
              <w:t>and</w:t>
            </w:r>
            <w:proofErr w:type="gramEnd"/>
            <w:r>
              <w:t xml:space="preserve"> Li, </w:t>
            </w:r>
            <w:proofErr w:type="spellStart"/>
            <w:r>
              <w:t>Fuli</w:t>
            </w:r>
            <w:proofErr w:type="spellEnd"/>
            <w:r>
              <w:t>.</w:t>
            </w:r>
          </w:p>
        </w:tc>
        <w:tc>
          <w:tcPr>
            <w:tcW w:w="711" w:type="dxa"/>
            <w:vAlign w:val="center"/>
          </w:tcPr>
          <w:p w:rsidR="00BC6710" w:rsidRDefault="009326CC">
            <w:pPr>
              <w:pStyle w:val="a7"/>
              <w:adjustRightInd w:val="0"/>
              <w:spacing w:after="50" w:line="240" w:lineRule="auto"/>
              <w:ind w:firstLineChars="0" w:firstLine="0"/>
              <w:jc w:val="center"/>
              <w:outlineLvl w:val="1"/>
              <w:rPr>
                <w:rFonts w:ascii="Times New Roman"/>
                <w:sz w:val="21"/>
                <w:szCs w:val="21"/>
              </w:rPr>
            </w:pPr>
            <w:r>
              <w:rPr>
                <w:rFonts w:ascii="Times New Roman"/>
                <w:sz w:val="21"/>
                <w:szCs w:val="21"/>
              </w:rPr>
              <w:t>2016</w:t>
            </w:r>
            <w:r>
              <w:rPr>
                <w:rFonts w:ascii="Times New Roman"/>
                <w:sz w:val="21"/>
                <w:szCs w:val="21"/>
              </w:rPr>
              <w:t>年</w:t>
            </w:r>
            <w:r>
              <w:rPr>
                <w:rFonts w:ascii="Times New Roman"/>
                <w:sz w:val="21"/>
                <w:szCs w:val="21"/>
              </w:rPr>
              <w:t>4</w:t>
            </w:r>
            <w:r>
              <w:rPr>
                <w:rFonts w:ascii="Times New Roman"/>
                <w:sz w:val="21"/>
                <w:szCs w:val="21"/>
              </w:rPr>
              <w:t>卷</w:t>
            </w:r>
            <w:r>
              <w:rPr>
                <w:rFonts w:ascii="Times New Roman"/>
                <w:sz w:val="21"/>
                <w:szCs w:val="21"/>
              </w:rPr>
              <w:t>187-190</w:t>
            </w:r>
            <w:r>
              <w:rPr>
                <w:rFonts w:ascii="Times New Roman"/>
                <w:sz w:val="21"/>
                <w:szCs w:val="21"/>
              </w:rPr>
              <w:t>页</w:t>
            </w:r>
          </w:p>
        </w:tc>
        <w:tc>
          <w:tcPr>
            <w:tcW w:w="525" w:type="dxa"/>
            <w:vAlign w:val="center"/>
          </w:tcPr>
          <w:p w:rsidR="00BC6710" w:rsidRDefault="009326CC">
            <w:pPr>
              <w:rPr>
                <w:szCs w:val="21"/>
              </w:rPr>
            </w:pPr>
            <w:r>
              <w:rPr>
                <w:szCs w:val="21"/>
              </w:rPr>
              <w:t>2016</w:t>
            </w:r>
            <w:r>
              <w:rPr>
                <w:szCs w:val="21"/>
              </w:rPr>
              <w:t>年</w:t>
            </w:r>
            <w:r>
              <w:rPr>
                <w:szCs w:val="21"/>
              </w:rPr>
              <w:t>10</w:t>
            </w:r>
            <w:r>
              <w:rPr>
                <w:szCs w:val="21"/>
              </w:rPr>
              <w:t>月</w:t>
            </w:r>
          </w:p>
        </w:tc>
        <w:tc>
          <w:tcPr>
            <w:tcW w:w="525" w:type="dxa"/>
            <w:vAlign w:val="center"/>
          </w:tcPr>
          <w:p w:rsidR="00BC6710" w:rsidRDefault="009326CC">
            <w:pPr>
              <w:pStyle w:val="a7"/>
              <w:adjustRightInd w:val="0"/>
              <w:spacing w:after="50" w:line="240" w:lineRule="auto"/>
              <w:ind w:firstLineChars="0" w:firstLine="0"/>
              <w:outlineLvl w:val="1"/>
              <w:rPr>
                <w:rFonts w:ascii="Times New Roman"/>
                <w:sz w:val="21"/>
                <w:szCs w:val="21"/>
              </w:rPr>
            </w:pPr>
            <w:r>
              <w:rPr>
                <w:rFonts w:ascii="Times New Roman"/>
                <w:sz w:val="21"/>
                <w:szCs w:val="21"/>
              </w:rPr>
              <w:t>张沛</w:t>
            </w:r>
          </w:p>
        </w:tc>
        <w:tc>
          <w:tcPr>
            <w:tcW w:w="525" w:type="dxa"/>
            <w:vAlign w:val="center"/>
          </w:tcPr>
          <w:p w:rsidR="00BC6710" w:rsidRDefault="009326CC">
            <w:pPr>
              <w:pStyle w:val="a7"/>
              <w:adjustRightInd w:val="0"/>
              <w:spacing w:after="50" w:line="240" w:lineRule="auto"/>
              <w:ind w:firstLineChars="0" w:firstLine="0"/>
              <w:outlineLvl w:val="1"/>
              <w:rPr>
                <w:rFonts w:ascii="Times New Roman"/>
                <w:sz w:val="21"/>
                <w:szCs w:val="21"/>
              </w:rPr>
            </w:pPr>
            <w:r>
              <w:rPr>
                <w:rFonts w:ascii="Times New Roman"/>
                <w:sz w:val="21"/>
                <w:szCs w:val="21"/>
              </w:rPr>
              <w:t>朱静</w:t>
            </w:r>
          </w:p>
        </w:tc>
        <w:tc>
          <w:tcPr>
            <w:tcW w:w="1096" w:type="dxa"/>
            <w:vAlign w:val="center"/>
          </w:tcPr>
          <w:p w:rsidR="00BC6710" w:rsidRDefault="009326CC">
            <w:pPr>
              <w:jc w:val="center"/>
            </w:pPr>
            <w:r>
              <w:t>朱</w:t>
            </w:r>
            <w:r>
              <w:t xml:space="preserve">  </w:t>
            </w:r>
            <w:r>
              <w:t>静；</w:t>
            </w:r>
          </w:p>
          <w:p w:rsidR="00BC6710" w:rsidRDefault="009326CC">
            <w:pPr>
              <w:jc w:val="center"/>
            </w:pPr>
            <w:r>
              <w:t>张</w:t>
            </w:r>
            <w:r>
              <w:t xml:space="preserve">  </w:t>
            </w:r>
            <w:r>
              <w:t>沛；</w:t>
            </w:r>
          </w:p>
          <w:p w:rsidR="00BC6710" w:rsidRDefault="009326CC">
            <w:pPr>
              <w:jc w:val="center"/>
            </w:pPr>
            <w:proofErr w:type="gramStart"/>
            <w:r>
              <w:t>付栋之</w:t>
            </w:r>
            <w:proofErr w:type="gramEnd"/>
            <w:r>
              <w:t>；陈东旭；刘瑞丰；周英男；高</w:t>
            </w:r>
            <w:r>
              <w:t xml:space="preserve">  </w:t>
            </w:r>
            <w:r>
              <w:t>宏；</w:t>
            </w:r>
          </w:p>
          <w:p w:rsidR="00BC6710" w:rsidRDefault="009326CC">
            <w:pPr>
              <w:jc w:val="center"/>
            </w:pPr>
            <w:r>
              <w:t>李福利。</w:t>
            </w:r>
          </w:p>
        </w:tc>
        <w:tc>
          <w:tcPr>
            <w:tcW w:w="604" w:type="dxa"/>
            <w:vAlign w:val="center"/>
          </w:tcPr>
          <w:p w:rsidR="00BC6710" w:rsidRDefault="009326CC">
            <w:pPr>
              <w:jc w:val="center"/>
            </w:pPr>
            <w:r>
              <w:t>21</w:t>
            </w:r>
          </w:p>
        </w:tc>
        <w:tc>
          <w:tcPr>
            <w:tcW w:w="569" w:type="dxa"/>
            <w:vAlign w:val="center"/>
          </w:tcPr>
          <w:p w:rsidR="00BC6710" w:rsidRDefault="009326CC">
            <w:pPr>
              <w:jc w:val="center"/>
            </w:pPr>
            <w:r>
              <w:t>SCI</w:t>
            </w:r>
          </w:p>
        </w:tc>
        <w:tc>
          <w:tcPr>
            <w:tcW w:w="712" w:type="dxa"/>
            <w:vAlign w:val="center"/>
          </w:tcPr>
          <w:p w:rsidR="00BC6710" w:rsidRDefault="009326CC">
            <w:pPr>
              <w:jc w:val="center"/>
            </w:pPr>
            <w:r>
              <w:t>是</w:t>
            </w:r>
          </w:p>
        </w:tc>
      </w:tr>
      <w:tr w:rsidR="00BC6710" w:rsidTr="00B65B93">
        <w:tc>
          <w:tcPr>
            <w:tcW w:w="420" w:type="dxa"/>
            <w:vAlign w:val="center"/>
          </w:tcPr>
          <w:p w:rsidR="00BC6710" w:rsidRDefault="009326CC">
            <w:pPr>
              <w:pStyle w:val="a7"/>
              <w:adjustRightInd w:val="0"/>
              <w:spacing w:after="50" w:line="240" w:lineRule="auto"/>
              <w:ind w:firstLineChars="0" w:firstLine="0"/>
              <w:outlineLvl w:val="1"/>
              <w:rPr>
                <w:rFonts w:ascii="Times New Roman"/>
                <w:sz w:val="21"/>
                <w:szCs w:val="21"/>
              </w:rPr>
            </w:pPr>
            <w:r>
              <w:rPr>
                <w:rFonts w:ascii="Times New Roman" w:hint="eastAsia"/>
                <w:sz w:val="21"/>
                <w:szCs w:val="21"/>
              </w:rPr>
              <w:t>5</w:t>
            </w:r>
          </w:p>
        </w:tc>
        <w:tc>
          <w:tcPr>
            <w:tcW w:w="1556" w:type="dxa"/>
            <w:vAlign w:val="center"/>
          </w:tcPr>
          <w:p w:rsidR="00BC6710" w:rsidRDefault="009326CC">
            <w:pPr>
              <w:jc w:val="center"/>
            </w:pPr>
            <w:r>
              <w:rPr>
                <w:rFonts w:hint="eastAsia"/>
              </w:rPr>
              <w:t>Generation of Airy beams by four-wave mixing in Rubidium vapor cell</w:t>
            </w:r>
          </w:p>
        </w:tc>
        <w:tc>
          <w:tcPr>
            <w:tcW w:w="1411" w:type="dxa"/>
            <w:vAlign w:val="center"/>
          </w:tcPr>
          <w:p w:rsidR="00BC6710" w:rsidRDefault="009326CC">
            <w:pPr>
              <w:jc w:val="center"/>
            </w:pPr>
            <w:r>
              <w:rPr>
                <w:rFonts w:hint="eastAsia"/>
              </w:rPr>
              <w:t>OPTICS</w:t>
            </w:r>
          </w:p>
          <w:p w:rsidR="00BC6710" w:rsidRDefault="009326CC">
            <w:pPr>
              <w:jc w:val="center"/>
            </w:pPr>
            <w:r>
              <w:rPr>
                <w:rFonts w:hint="eastAsia"/>
              </w:rPr>
              <w:t>LETTERS</w:t>
            </w:r>
          </w:p>
        </w:tc>
        <w:tc>
          <w:tcPr>
            <w:tcW w:w="1833" w:type="dxa"/>
            <w:vAlign w:val="center"/>
          </w:tcPr>
          <w:p w:rsidR="00BC6710" w:rsidRDefault="009326CC">
            <w:pPr>
              <w:jc w:val="center"/>
            </w:pPr>
            <w:r>
              <w:rPr>
                <w:rFonts w:hint="eastAsia"/>
              </w:rPr>
              <w:t>Wei Dong;</w:t>
            </w:r>
          </w:p>
          <w:p w:rsidR="00BC6710" w:rsidRDefault="009326CC">
            <w:pPr>
              <w:jc w:val="center"/>
            </w:pPr>
            <w:r>
              <w:rPr>
                <w:rFonts w:hint="eastAsia"/>
              </w:rPr>
              <w:t xml:space="preserve">Yu </w:t>
            </w:r>
            <w:proofErr w:type="spellStart"/>
            <w:r>
              <w:rPr>
                <w:rFonts w:hint="eastAsia"/>
              </w:rPr>
              <w:t>Ya</w:t>
            </w:r>
            <w:proofErr w:type="spellEnd"/>
            <w:r>
              <w:rPr>
                <w:rFonts w:hint="eastAsia"/>
              </w:rPr>
              <w:t>;</w:t>
            </w:r>
          </w:p>
          <w:p w:rsidR="00BC6710" w:rsidRDefault="009326CC">
            <w:pPr>
              <w:jc w:val="center"/>
            </w:pPr>
            <w:r>
              <w:rPr>
                <w:rFonts w:hint="eastAsia"/>
              </w:rPr>
              <w:t xml:space="preserve">Cao </w:t>
            </w:r>
            <w:proofErr w:type="spellStart"/>
            <w:r>
              <w:rPr>
                <w:rFonts w:hint="eastAsia"/>
              </w:rPr>
              <w:t>Mingtao</w:t>
            </w:r>
            <w:proofErr w:type="spellEnd"/>
            <w:r>
              <w:rPr>
                <w:rFonts w:hint="eastAsia"/>
              </w:rPr>
              <w:t>;</w:t>
            </w:r>
          </w:p>
          <w:p w:rsidR="00BC6710" w:rsidRDefault="009326CC">
            <w:pPr>
              <w:jc w:val="center"/>
            </w:pPr>
            <w:r>
              <w:rPr>
                <w:rFonts w:hint="eastAsia"/>
              </w:rPr>
              <w:t xml:space="preserve">Zhang </w:t>
            </w:r>
            <w:proofErr w:type="spellStart"/>
            <w:r>
              <w:rPr>
                <w:rFonts w:hint="eastAsia"/>
              </w:rPr>
              <w:t>Liyun</w:t>
            </w:r>
            <w:proofErr w:type="spellEnd"/>
            <w:r>
              <w:rPr>
                <w:rFonts w:hint="eastAsia"/>
              </w:rPr>
              <w:t>;</w:t>
            </w:r>
          </w:p>
          <w:p w:rsidR="00BC6710" w:rsidRDefault="009326CC">
            <w:pPr>
              <w:jc w:val="center"/>
            </w:pPr>
            <w:r>
              <w:rPr>
                <w:rFonts w:hint="eastAsia"/>
              </w:rPr>
              <w:t xml:space="preserve">Ye </w:t>
            </w:r>
            <w:proofErr w:type="spellStart"/>
            <w:r>
              <w:rPr>
                <w:rFonts w:hint="eastAsia"/>
              </w:rPr>
              <w:t>Fengjuan</w:t>
            </w:r>
            <w:proofErr w:type="spellEnd"/>
            <w:r>
              <w:rPr>
                <w:rFonts w:hint="eastAsia"/>
              </w:rPr>
              <w:t>;</w:t>
            </w:r>
          </w:p>
          <w:p w:rsidR="00BC6710" w:rsidRDefault="009326CC">
            <w:pPr>
              <w:jc w:val="center"/>
            </w:pPr>
            <w:proofErr w:type="spellStart"/>
            <w:r>
              <w:rPr>
                <w:rFonts w:hint="eastAsia"/>
              </w:rPr>
              <w:t>Guo</w:t>
            </w:r>
            <w:proofErr w:type="spellEnd"/>
            <w:r>
              <w:rPr>
                <w:rFonts w:hint="eastAsia"/>
              </w:rPr>
              <w:t xml:space="preserve"> </w:t>
            </w:r>
            <w:proofErr w:type="spellStart"/>
            <w:r>
              <w:rPr>
                <w:rFonts w:hint="eastAsia"/>
              </w:rPr>
              <w:t>Wenge</w:t>
            </w:r>
            <w:proofErr w:type="spellEnd"/>
            <w:r>
              <w:rPr>
                <w:rFonts w:hint="eastAsia"/>
              </w:rPr>
              <w:t>;</w:t>
            </w:r>
          </w:p>
          <w:p w:rsidR="00BC6710" w:rsidRDefault="009326CC">
            <w:pPr>
              <w:jc w:val="center"/>
            </w:pPr>
            <w:r>
              <w:rPr>
                <w:rFonts w:hint="eastAsia"/>
              </w:rPr>
              <w:t xml:space="preserve">Zhang </w:t>
            </w:r>
            <w:proofErr w:type="spellStart"/>
            <w:r>
              <w:rPr>
                <w:rFonts w:hint="eastAsia"/>
              </w:rPr>
              <w:t>Shougang</w:t>
            </w:r>
            <w:proofErr w:type="spellEnd"/>
            <w:r>
              <w:rPr>
                <w:rFonts w:hint="eastAsia"/>
              </w:rPr>
              <w:t>;</w:t>
            </w:r>
          </w:p>
          <w:p w:rsidR="00BC6710" w:rsidRDefault="009326CC">
            <w:pPr>
              <w:jc w:val="center"/>
            </w:pPr>
            <w:r>
              <w:rPr>
                <w:rFonts w:hint="eastAsia"/>
              </w:rPr>
              <w:t>Gao Hong</w:t>
            </w:r>
          </w:p>
          <w:p w:rsidR="00BC6710" w:rsidRDefault="009326CC">
            <w:pPr>
              <w:jc w:val="center"/>
            </w:pPr>
            <w:proofErr w:type="gramStart"/>
            <w:r>
              <w:rPr>
                <w:rFonts w:hint="eastAsia"/>
              </w:rPr>
              <w:t>and</w:t>
            </w:r>
            <w:proofErr w:type="gramEnd"/>
            <w:r>
              <w:rPr>
                <w:rFonts w:hint="eastAsia"/>
              </w:rPr>
              <w:t xml:space="preserve"> Li </w:t>
            </w:r>
            <w:proofErr w:type="spellStart"/>
            <w:r>
              <w:rPr>
                <w:rFonts w:hint="eastAsia"/>
              </w:rPr>
              <w:t>Fuli</w:t>
            </w:r>
            <w:proofErr w:type="spellEnd"/>
            <w:r>
              <w:rPr>
                <w:rFonts w:hint="eastAsia"/>
              </w:rPr>
              <w:t>.</w:t>
            </w:r>
          </w:p>
        </w:tc>
        <w:tc>
          <w:tcPr>
            <w:tcW w:w="711" w:type="dxa"/>
            <w:vAlign w:val="center"/>
          </w:tcPr>
          <w:p w:rsidR="00BC6710" w:rsidRDefault="009326CC">
            <w:pPr>
              <w:pStyle w:val="a7"/>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2014</w:t>
            </w:r>
            <w:r>
              <w:rPr>
                <w:rFonts w:ascii="Times New Roman" w:hint="eastAsia"/>
                <w:sz w:val="21"/>
                <w:szCs w:val="21"/>
              </w:rPr>
              <w:t>年</w:t>
            </w:r>
            <w:r>
              <w:rPr>
                <w:rFonts w:ascii="Times New Roman" w:hint="eastAsia"/>
                <w:sz w:val="21"/>
                <w:szCs w:val="21"/>
              </w:rPr>
              <w:t>39</w:t>
            </w:r>
            <w:r>
              <w:rPr>
                <w:rFonts w:ascii="Times New Roman" w:hint="eastAsia"/>
                <w:sz w:val="21"/>
                <w:szCs w:val="21"/>
              </w:rPr>
              <w:t>卷</w:t>
            </w:r>
            <w:r>
              <w:rPr>
                <w:rFonts w:ascii="Times New Roman" w:hint="eastAsia"/>
                <w:sz w:val="21"/>
                <w:szCs w:val="21"/>
              </w:rPr>
              <w:t>4557-4560</w:t>
            </w:r>
            <w:r>
              <w:rPr>
                <w:rFonts w:ascii="Times New Roman" w:hint="eastAsia"/>
                <w:sz w:val="21"/>
                <w:szCs w:val="21"/>
              </w:rPr>
              <w:t>页</w:t>
            </w:r>
          </w:p>
        </w:tc>
        <w:tc>
          <w:tcPr>
            <w:tcW w:w="525" w:type="dxa"/>
            <w:vAlign w:val="center"/>
          </w:tcPr>
          <w:p w:rsidR="00BC6710" w:rsidRDefault="009326CC">
            <w:pPr>
              <w:rPr>
                <w:szCs w:val="21"/>
              </w:rPr>
            </w:pPr>
            <w:r>
              <w:rPr>
                <w:rFonts w:hint="eastAsia"/>
                <w:szCs w:val="21"/>
              </w:rPr>
              <w:t>2014</w:t>
            </w:r>
            <w:r>
              <w:rPr>
                <w:rFonts w:hint="eastAsia"/>
                <w:szCs w:val="21"/>
              </w:rPr>
              <w:t>年</w:t>
            </w:r>
            <w:r>
              <w:rPr>
                <w:rFonts w:hint="eastAsia"/>
                <w:szCs w:val="21"/>
              </w:rPr>
              <w:t>8</w:t>
            </w:r>
            <w:r>
              <w:rPr>
                <w:rFonts w:hint="eastAsia"/>
                <w:szCs w:val="21"/>
              </w:rPr>
              <w:t>月</w:t>
            </w:r>
          </w:p>
        </w:tc>
        <w:tc>
          <w:tcPr>
            <w:tcW w:w="525" w:type="dxa"/>
            <w:vAlign w:val="center"/>
          </w:tcPr>
          <w:p w:rsidR="00BC6710" w:rsidRDefault="009326CC">
            <w:pPr>
              <w:pStyle w:val="a7"/>
              <w:adjustRightInd w:val="0"/>
              <w:spacing w:after="50" w:line="240" w:lineRule="auto"/>
              <w:ind w:firstLineChars="0" w:firstLine="0"/>
              <w:outlineLvl w:val="1"/>
              <w:rPr>
                <w:rFonts w:ascii="Times New Roman"/>
                <w:sz w:val="21"/>
                <w:szCs w:val="21"/>
              </w:rPr>
            </w:pPr>
            <w:r>
              <w:rPr>
                <w:rFonts w:ascii="Times New Roman" w:hint="eastAsia"/>
                <w:sz w:val="21"/>
                <w:szCs w:val="21"/>
              </w:rPr>
              <w:t>卫栋</w:t>
            </w:r>
          </w:p>
        </w:tc>
        <w:tc>
          <w:tcPr>
            <w:tcW w:w="525" w:type="dxa"/>
            <w:vAlign w:val="center"/>
          </w:tcPr>
          <w:p w:rsidR="00BC6710" w:rsidRDefault="009326CC">
            <w:pPr>
              <w:pStyle w:val="a7"/>
              <w:adjustRightInd w:val="0"/>
              <w:spacing w:after="50" w:line="240" w:lineRule="auto"/>
              <w:ind w:firstLineChars="0" w:firstLine="0"/>
              <w:outlineLvl w:val="1"/>
              <w:rPr>
                <w:rFonts w:ascii="Times New Roman"/>
                <w:sz w:val="21"/>
                <w:szCs w:val="21"/>
              </w:rPr>
            </w:pPr>
            <w:r>
              <w:rPr>
                <w:rFonts w:ascii="Times New Roman" w:hint="eastAsia"/>
                <w:sz w:val="21"/>
                <w:szCs w:val="21"/>
              </w:rPr>
              <w:t>卫栋</w:t>
            </w:r>
          </w:p>
        </w:tc>
        <w:tc>
          <w:tcPr>
            <w:tcW w:w="1096" w:type="dxa"/>
            <w:vAlign w:val="center"/>
          </w:tcPr>
          <w:p w:rsidR="00BC6710" w:rsidRDefault="009326CC">
            <w:pPr>
              <w:jc w:val="center"/>
            </w:pPr>
            <w:r>
              <w:rPr>
                <w:rFonts w:hint="eastAsia"/>
              </w:rPr>
              <w:t>卫</w:t>
            </w:r>
            <w:r>
              <w:rPr>
                <w:rFonts w:hint="eastAsia"/>
              </w:rPr>
              <w:t xml:space="preserve">  </w:t>
            </w:r>
            <w:r>
              <w:rPr>
                <w:rFonts w:hint="eastAsia"/>
              </w:rPr>
              <w:t>栋；</w:t>
            </w:r>
          </w:p>
          <w:p w:rsidR="00BC6710" w:rsidRDefault="009326CC">
            <w:pPr>
              <w:jc w:val="center"/>
            </w:pPr>
            <w:r>
              <w:rPr>
                <w:rFonts w:hint="eastAsia"/>
              </w:rPr>
              <w:t>余</w:t>
            </w:r>
            <w:r>
              <w:rPr>
                <w:rFonts w:hint="eastAsia"/>
              </w:rPr>
              <w:t xml:space="preserve">  </w:t>
            </w:r>
            <w:proofErr w:type="gramStart"/>
            <w:r>
              <w:rPr>
                <w:rFonts w:hint="eastAsia"/>
              </w:rPr>
              <w:t>娅</w:t>
            </w:r>
            <w:proofErr w:type="gramEnd"/>
            <w:r>
              <w:rPr>
                <w:rFonts w:hint="eastAsia"/>
              </w:rPr>
              <w:t>；</w:t>
            </w:r>
          </w:p>
          <w:p w:rsidR="00BC6710" w:rsidRDefault="009326CC">
            <w:pPr>
              <w:jc w:val="center"/>
            </w:pPr>
            <w:r>
              <w:rPr>
                <w:rFonts w:hint="eastAsia"/>
              </w:rPr>
              <w:t>张丽昀；</w:t>
            </w:r>
          </w:p>
          <w:p w:rsidR="00BC6710" w:rsidRDefault="009326CC">
            <w:pPr>
              <w:jc w:val="center"/>
            </w:pPr>
            <w:r>
              <w:rPr>
                <w:rFonts w:hint="eastAsia"/>
              </w:rPr>
              <w:t>叶凤娟；</w:t>
            </w:r>
          </w:p>
          <w:p w:rsidR="00BC6710" w:rsidRDefault="009326CC">
            <w:pPr>
              <w:jc w:val="center"/>
            </w:pPr>
            <w:r>
              <w:rPr>
                <w:rFonts w:hint="eastAsia"/>
              </w:rPr>
              <w:t>郭文阁；</w:t>
            </w:r>
          </w:p>
          <w:p w:rsidR="00BC6710" w:rsidRDefault="009326CC">
            <w:pPr>
              <w:jc w:val="center"/>
            </w:pPr>
            <w:proofErr w:type="gramStart"/>
            <w:r>
              <w:rPr>
                <w:rFonts w:hint="eastAsia"/>
              </w:rPr>
              <w:t>张首刚</w:t>
            </w:r>
            <w:proofErr w:type="gramEnd"/>
            <w:r>
              <w:rPr>
                <w:rFonts w:hint="eastAsia"/>
              </w:rPr>
              <w:t>；</w:t>
            </w:r>
          </w:p>
          <w:p w:rsidR="00BC6710" w:rsidRDefault="009326CC">
            <w:pPr>
              <w:jc w:val="center"/>
            </w:pPr>
            <w:r>
              <w:rPr>
                <w:rFonts w:hint="eastAsia"/>
              </w:rPr>
              <w:t>高</w:t>
            </w:r>
            <w:r>
              <w:rPr>
                <w:rFonts w:hint="eastAsia"/>
              </w:rPr>
              <w:t xml:space="preserve">  </w:t>
            </w:r>
            <w:r>
              <w:rPr>
                <w:rFonts w:hint="eastAsia"/>
              </w:rPr>
              <w:t>宏；</w:t>
            </w:r>
          </w:p>
          <w:p w:rsidR="00BC6710" w:rsidRDefault="009326CC">
            <w:pPr>
              <w:jc w:val="center"/>
            </w:pPr>
            <w:r>
              <w:rPr>
                <w:rFonts w:hint="eastAsia"/>
              </w:rPr>
              <w:t>李福利。</w:t>
            </w:r>
          </w:p>
        </w:tc>
        <w:tc>
          <w:tcPr>
            <w:tcW w:w="604" w:type="dxa"/>
            <w:vAlign w:val="center"/>
          </w:tcPr>
          <w:p w:rsidR="00BC6710" w:rsidRDefault="009326CC">
            <w:pPr>
              <w:jc w:val="center"/>
            </w:pPr>
            <w:r>
              <w:rPr>
                <w:rFonts w:hint="eastAsia"/>
              </w:rPr>
              <w:t>10</w:t>
            </w:r>
          </w:p>
        </w:tc>
        <w:tc>
          <w:tcPr>
            <w:tcW w:w="569" w:type="dxa"/>
            <w:vAlign w:val="center"/>
          </w:tcPr>
          <w:p w:rsidR="00BC6710" w:rsidRDefault="009326CC">
            <w:pPr>
              <w:jc w:val="center"/>
            </w:pPr>
            <w:r>
              <w:rPr>
                <w:rFonts w:hint="eastAsia"/>
              </w:rPr>
              <w:t>SCI</w:t>
            </w:r>
          </w:p>
        </w:tc>
        <w:tc>
          <w:tcPr>
            <w:tcW w:w="712" w:type="dxa"/>
            <w:vAlign w:val="center"/>
          </w:tcPr>
          <w:p w:rsidR="00BC6710" w:rsidRDefault="009326CC">
            <w:pPr>
              <w:jc w:val="center"/>
            </w:pPr>
            <w:r>
              <w:rPr>
                <w:rFonts w:hint="eastAsia"/>
              </w:rPr>
              <w:t>是</w:t>
            </w:r>
          </w:p>
        </w:tc>
      </w:tr>
      <w:tr w:rsidR="00BC6710" w:rsidTr="00B65B93">
        <w:trPr>
          <w:trHeight w:val="567"/>
        </w:trPr>
        <w:tc>
          <w:tcPr>
            <w:tcW w:w="8602" w:type="dxa"/>
            <w:gridSpan w:val="9"/>
            <w:vAlign w:val="center"/>
          </w:tcPr>
          <w:p w:rsidR="00BC6710" w:rsidRDefault="009326CC">
            <w:pPr>
              <w:pStyle w:val="a7"/>
              <w:adjustRightInd w:val="0"/>
              <w:spacing w:after="50" w:line="240" w:lineRule="auto"/>
              <w:ind w:firstLineChars="0" w:firstLine="0"/>
              <w:jc w:val="center"/>
              <w:outlineLvl w:val="1"/>
              <w:rPr>
                <w:rFonts w:ascii="Times New Roman"/>
                <w:sz w:val="21"/>
                <w:szCs w:val="21"/>
              </w:rPr>
            </w:pPr>
            <w:r>
              <w:rPr>
                <w:rFonts w:ascii="Times New Roman"/>
                <w:sz w:val="21"/>
                <w:szCs w:val="21"/>
              </w:rPr>
              <w:t>合</w:t>
            </w:r>
            <w:r>
              <w:rPr>
                <w:rFonts w:ascii="Times New Roman"/>
                <w:sz w:val="21"/>
                <w:szCs w:val="21"/>
              </w:rPr>
              <w:t xml:space="preserve">  </w:t>
            </w:r>
            <w:r>
              <w:rPr>
                <w:rFonts w:ascii="Times New Roman"/>
                <w:sz w:val="21"/>
                <w:szCs w:val="21"/>
              </w:rPr>
              <w:t>计</w:t>
            </w:r>
          </w:p>
        </w:tc>
        <w:tc>
          <w:tcPr>
            <w:tcW w:w="604" w:type="dxa"/>
            <w:vAlign w:val="center"/>
          </w:tcPr>
          <w:p w:rsidR="00BC6710" w:rsidRDefault="009326CC">
            <w:pPr>
              <w:pStyle w:val="a7"/>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1</w:t>
            </w:r>
            <w:r>
              <w:rPr>
                <w:rFonts w:ascii="Times New Roman"/>
                <w:sz w:val="21"/>
                <w:szCs w:val="21"/>
              </w:rPr>
              <w:t>00</w:t>
            </w:r>
          </w:p>
        </w:tc>
        <w:tc>
          <w:tcPr>
            <w:tcW w:w="569" w:type="dxa"/>
            <w:vAlign w:val="center"/>
          </w:tcPr>
          <w:p w:rsidR="00BC6710" w:rsidRDefault="009326CC">
            <w:pPr>
              <w:jc w:val="center"/>
            </w:pPr>
            <w:r>
              <w:t>SCI</w:t>
            </w:r>
          </w:p>
        </w:tc>
        <w:tc>
          <w:tcPr>
            <w:tcW w:w="712" w:type="dxa"/>
            <w:vAlign w:val="center"/>
          </w:tcPr>
          <w:p w:rsidR="00BC6710" w:rsidRDefault="009326CC">
            <w:pPr>
              <w:jc w:val="center"/>
            </w:pPr>
            <w:r>
              <w:t>是</w:t>
            </w:r>
          </w:p>
        </w:tc>
      </w:tr>
    </w:tbl>
    <w:p w:rsidR="00BC6710" w:rsidRDefault="009326CC">
      <w:pPr>
        <w:jc w:val="center"/>
        <w:outlineLvl w:val="1"/>
        <w:rPr>
          <w:b/>
          <w:sz w:val="28"/>
          <w:szCs w:val="28"/>
        </w:rPr>
      </w:pPr>
      <w:r>
        <w:rPr>
          <w:b/>
          <w:sz w:val="28"/>
          <w:szCs w:val="28"/>
        </w:rPr>
        <w:br w:type="page"/>
      </w:r>
      <w:r>
        <w:rPr>
          <w:b/>
          <w:sz w:val="28"/>
          <w:szCs w:val="28"/>
        </w:rPr>
        <w:lastRenderedPageBreak/>
        <w:t>六</w:t>
      </w:r>
      <w:r>
        <w:rPr>
          <w:rFonts w:hint="eastAsia"/>
          <w:b/>
          <w:sz w:val="28"/>
          <w:szCs w:val="28"/>
        </w:rPr>
        <w:t>、主要完成人情况表</w:t>
      </w:r>
    </w:p>
    <w:p w:rsidR="00BC6710" w:rsidRDefault="00BC6710">
      <w:pPr>
        <w:jc w:val="center"/>
        <w:rPr>
          <w:b/>
          <w:sz w:val="28"/>
          <w:szCs w:val="28"/>
        </w:rPr>
      </w:pPr>
    </w:p>
    <w:tbl>
      <w:tblPr>
        <w:tblW w:w="88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2"/>
        <w:gridCol w:w="2646"/>
        <w:gridCol w:w="1062"/>
        <w:gridCol w:w="4125"/>
      </w:tblGrid>
      <w:tr w:rsidR="00BC6710">
        <w:trPr>
          <w:trHeight w:val="454"/>
          <w:jc w:val="center"/>
        </w:trPr>
        <w:tc>
          <w:tcPr>
            <w:tcW w:w="1062" w:type="dxa"/>
            <w:tcBorders>
              <w:top w:val="single" w:sz="8" w:space="0" w:color="auto"/>
              <w:left w:val="single" w:sz="8" w:space="0" w:color="auto"/>
              <w:bottom w:val="single" w:sz="4" w:space="0" w:color="auto"/>
              <w:right w:val="single" w:sz="4" w:space="0" w:color="auto"/>
            </w:tcBorders>
            <w:vAlign w:val="center"/>
          </w:tcPr>
          <w:p w:rsidR="00BC6710" w:rsidRDefault="009326CC">
            <w:pPr>
              <w:pStyle w:val="a7"/>
              <w:spacing w:line="390" w:lineRule="exact"/>
              <w:ind w:firstLineChars="0" w:firstLine="0"/>
              <w:jc w:val="center"/>
              <w:rPr>
                <w:rFonts w:ascii="宋体" w:hAnsi="宋体"/>
                <w:sz w:val="21"/>
              </w:rPr>
            </w:pPr>
            <w:r>
              <w:rPr>
                <w:rFonts w:ascii="宋体" w:hAnsi="宋体" w:hint="eastAsia"/>
                <w:sz w:val="21"/>
              </w:rPr>
              <w:t>姓    名</w:t>
            </w:r>
          </w:p>
        </w:tc>
        <w:tc>
          <w:tcPr>
            <w:tcW w:w="2646" w:type="dxa"/>
            <w:tcBorders>
              <w:top w:val="single" w:sz="8" w:space="0" w:color="auto"/>
              <w:left w:val="single" w:sz="4" w:space="0" w:color="auto"/>
              <w:bottom w:val="single" w:sz="4" w:space="0" w:color="auto"/>
              <w:right w:val="single" w:sz="4" w:space="0" w:color="auto"/>
            </w:tcBorders>
            <w:vAlign w:val="center"/>
          </w:tcPr>
          <w:p w:rsidR="00BC6710" w:rsidRDefault="009326CC">
            <w:pPr>
              <w:pStyle w:val="a7"/>
              <w:spacing w:line="390" w:lineRule="exact"/>
              <w:ind w:firstLineChars="0" w:firstLine="0"/>
              <w:jc w:val="center"/>
              <w:rPr>
                <w:rFonts w:ascii="宋体" w:hAnsi="宋体"/>
                <w:sz w:val="21"/>
              </w:rPr>
            </w:pPr>
            <w:r>
              <w:rPr>
                <w:rFonts w:ascii="宋体" w:hAnsi="宋体"/>
                <w:sz w:val="21"/>
              </w:rPr>
              <w:t>高宏</w:t>
            </w:r>
          </w:p>
        </w:tc>
        <w:tc>
          <w:tcPr>
            <w:tcW w:w="1062" w:type="dxa"/>
            <w:tcBorders>
              <w:top w:val="single" w:sz="8" w:space="0" w:color="auto"/>
              <w:left w:val="single" w:sz="4" w:space="0" w:color="auto"/>
              <w:bottom w:val="single" w:sz="4" w:space="0" w:color="auto"/>
              <w:right w:val="single" w:sz="4" w:space="0" w:color="auto"/>
            </w:tcBorders>
            <w:vAlign w:val="center"/>
          </w:tcPr>
          <w:p w:rsidR="00BC6710" w:rsidRDefault="009326CC">
            <w:pPr>
              <w:pStyle w:val="a7"/>
              <w:spacing w:line="390" w:lineRule="exact"/>
              <w:ind w:firstLineChars="0" w:firstLine="0"/>
              <w:rPr>
                <w:rFonts w:ascii="宋体" w:hAnsi="宋体"/>
                <w:sz w:val="21"/>
              </w:rPr>
            </w:pPr>
            <w:r>
              <w:rPr>
                <w:rFonts w:ascii="宋体" w:hAnsi="宋体" w:hint="eastAsia"/>
                <w:sz w:val="21"/>
              </w:rPr>
              <w:t>排    名</w:t>
            </w:r>
          </w:p>
        </w:tc>
        <w:tc>
          <w:tcPr>
            <w:tcW w:w="4125" w:type="dxa"/>
            <w:tcBorders>
              <w:top w:val="single" w:sz="8" w:space="0" w:color="auto"/>
              <w:left w:val="single" w:sz="4" w:space="0" w:color="auto"/>
              <w:bottom w:val="single" w:sz="4" w:space="0" w:color="auto"/>
              <w:right w:val="single" w:sz="8" w:space="0" w:color="auto"/>
            </w:tcBorders>
            <w:vAlign w:val="center"/>
          </w:tcPr>
          <w:p w:rsidR="00BC6710" w:rsidRDefault="009326CC">
            <w:pPr>
              <w:pStyle w:val="a7"/>
              <w:spacing w:line="390" w:lineRule="exact"/>
              <w:ind w:firstLineChars="0" w:firstLine="0"/>
              <w:rPr>
                <w:rFonts w:ascii="宋体" w:hAnsi="宋体"/>
                <w:sz w:val="21"/>
              </w:rPr>
            </w:pPr>
            <w:r>
              <w:rPr>
                <w:rFonts w:ascii="宋体" w:hAnsi="宋体" w:hint="eastAsia"/>
                <w:sz w:val="21"/>
              </w:rPr>
              <w:t>1</w:t>
            </w:r>
          </w:p>
        </w:tc>
      </w:tr>
      <w:tr w:rsidR="00BC6710">
        <w:trPr>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rsidR="00BC6710" w:rsidRDefault="009326CC">
            <w:pPr>
              <w:pStyle w:val="a7"/>
              <w:spacing w:line="390" w:lineRule="exact"/>
              <w:ind w:firstLineChars="0" w:firstLine="0"/>
              <w:jc w:val="center"/>
              <w:rPr>
                <w:rFonts w:ascii="宋体" w:hAnsi="宋体"/>
                <w:sz w:val="21"/>
              </w:rPr>
            </w:pPr>
            <w:r>
              <w:rPr>
                <w:rFonts w:ascii="宋体" w:hAnsi="宋体"/>
                <w:sz w:val="21"/>
              </w:rPr>
              <w:t>行政职务</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BC6710" w:rsidRDefault="00D36DD4">
            <w:pPr>
              <w:pStyle w:val="a7"/>
              <w:spacing w:line="390" w:lineRule="exact"/>
              <w:ind w:firstLineChars="0" w:firstLine="0"/>
              <w:rPr>
                <w:rFonts w:ascii="宋体" w:hAnsi="宋体"/>
                <w:sz w:val="21"/>
              </w:rPr>
            </w:pPr>
            <w:r>
              <w:rPr>
                <w:rFonts w:ascii="宋体" w:hAnsi="宋体" w:hint="eastAsia"/>
                <w:sz w:val="21"/>
              </w:rPr>
              <w:t>学院</w:t>
            </w:r>
            <w:r w:rsidR="009326CC">
              <w:rPr>
                <w:rFonts w:ascii="宋体" w:hAnsi="宋体"/>
                <w:sz w:val="21"/>
              </w:rPr>
              <w:t>院长</w:t>
            </w:r>
          </w:p>
        </w:tc>
      </w:tr>
      <w:tr w:rsidR="00BC6710">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rsidR="00BC6710" w:rsidRDefault="009326CC">
            <w:pPr>
              <w:pStyle w:val="a7"/>
              <w:spacing w:line="390" w:lineRule="exact"/>
              <w:ind w:firstLineChars="0" w:firstLine="0"/>
              <w:jc w:val="center"/>
              <w:rPr>
                <w:rFonts w:ascii="宋体" w:hAnsi="宋体"/>
                <w:sz w:val="21"/>
              </w:rPr>
            </w:pPr>
            <w:r>
              <w:rPr>
                <w:rFonts w:ascii="宋体" w:hAnsi="宋体" w:hint="eastAsia"/>
                <w:sz w:val="21"/>
              </w:rPr>
              <w:t>技术职称</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BC6710" w:rsidRDefault="009326CC">
            <w:pPr>
              <w:pStyle w:val="a7"/>
              <w:spacing w:line="390" w:lineRule="exact"/>
              <w:ind w:firstLineChars="0" w:firstLine="0"/>
              <w:rPr>
                <w:rFonts w:ascii="宋体" w:hAnsi="宋体"/>
                <w:sz w:val="21"/>
              </w:rPr>
            </w:pPr>
            <w:r>
              <w:rPr>
                <w:rFonts w:ascii="宋体" w:hAnsi="宋体"/>
                <w:sz w:val="21"/>
              </w:rPr>
              <w:t>教授</w:t>
            </w:r>
          </w:p>
        </w:tc>
      </w:tr>
      <w:tr w:rsidR="00BC6710">
        <w:trPr>
          <w:cantSplit/>
          <w:trHeight w:val="301"/>
          <w:jc w:val="center"/>
        </w:trPr>
        <w:tc>
          <w:tcPr>
            <w:tcW w:w="1062" w:type="dxa"/>
            <w:tcBorders>
              <w:top w:val="single" w:sz="4" w:space="0" w:color="auto"/>
              <w:left w:val="single" w:sz="8" w:space="0" w:color="auto"/>
              <w:bottom w:val="single" w:sz="4" w:space="0" w:color="auto"/>
              <w:right w:val="single" w:sz="4" w:space="0" w:color="auto"/>
            </w:tcBorders>
            <w:vAlign w:val="center"/>
          </w:tcPr>
          <w:p w:rsidR="00BC6710" w:rsidRDefault="009326CC">
            <w:pPr>
              <w:pStyle w:val="a7"/>
              <w:spacing w:line="390" w:lineRule="exact"/>
              <w:ind w:firstLineChars="0" w:firstLine="0"/>
              <w:jc w:val="center"/>
              <w:rPr>
                <w:rFonts w:ascii="宋体" w:hAnsi="宋体"/>
                <w:sz w:val="21"/>
              </w:rPr>
            </w:pPr>
            <w:r>
              <w:rPr>
                <w:rFonts w:ascii="宋体" w:hAnsi="宋体" w:hint="eastAsia"/>
                <w:sz w:val="21"/>
              </w:rPr>
              <w:t>工作单位</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BC6710" w:rsidRDefault="009326CC">
            <w:pPr>
              <w:pStyle w:val="a7"/>
              <w:spacing w:line="390" w:lineRule="exact"/>
              <w:ind w:firstLineChars="0" w:firstLine="0"/>
              <w:rPr>
                <w:rFonts w:ascii="宋体" w:hAnsi="宋体"/>
                <w:sz w:val="21"/>
              </w:rPr>
            </w:pPr>
            <w:r>
              <w:rPr>
                <w:rFonts w:ascii="宋体" w:hAnsi="宋体"/>
                <w:sz w:val="21"/>
              </w:rPr>
              <w:t>西安交通大学</w:t>
            </w:r>
            <w:r>
              <w:rPr>
                <w:rFonts w:ascii="宋体" w:hAnsi="宋体" w:hint="eastAsia"/>
                <w:sz w:val="21"/>
              </w:rPr>
              <w:t>物理学院</w:t>
            </w:r>
          </w:p>
        </w:tc>
      </w:tr>
      <w:tr w:rsidR="00BC6710">
        <w:trPr>
          <w:cantSplit/>
          <w:trHeight w:val="790"/>
          <w:jc w:val="center"/>
        </w:trPr>
        <w:tc>
          <w:tcPr>
            <w:tcW w:w="1062" w:type="dxa"/>
            <w:tcBorders>
              <w:top w:val="single" w:sz="4" w:space="0" w:color="auto"/>
              <w:left w:val="single" w:sz="8" w:space="0" w:color="auto"/>
              <w:bottom w:val="single" w:sz="4" w:space="0" w:color="auto"/>
              <w:right w:val="single" w:sz="4" w:space="0" w:color="auto"/>
            </w:tcBorders>
            <w:vAlign w:val="center"/>
          </w:tcPr>
          <w:p w:rsidR="00BC6710" w:rsidRDefault="009326CC">
            <w:pPr>
              <w:pStyle w:val="a7"/>
              <w:spacing w:line="390" w:lineRule="exact"/>
              <w:ind w:firstLineChars="0" w:firstLine="0"/>
              <w:jc w:val="center"/>
              <w:rPr>
                <w:rFonts w:ascii="宋体" w:hAnsi="宋体"/>
                <w:sz w:val="21"/>
              </w:rPr>
            </w:pPr>
            <w:r>
              <w:rPr>
                <w:rFonts w:ascii="宋体" w:hAnsi="宋体" w:hint="eastAsia"/>
                <w:sz w:val="21"/>
              </w:rPr>
              <w:t>完成单位</w:t>
            </w:r>
          </w:p>
        </w:tc>
        <w:tc>
          <w:tcPr>
            <w:tcW w:w="7833" w:type="dxa"/>
            <w:gridSpan w:val="3"/>
            <w:tcBorders>
              <w:top w:val="single" w:sz="4" w:space="0" w:color="auto"/>
              <w:left w:val="single" w:sz="4" w:space="0" w:color="auto"/>
              <w:right w:val="single" w:sz="8" w:space="0" w:color="auto"/>
            </w:tcBorders>
            <w:vAlign w:val="center"/>
          </w:tcPr>
          <w:p w:rsidR="00BC6710" w:rsidRDefault="009326CC">
            <w:pPr>
              <w:pStyle w:val="a7"/>
              <w:spacing w:line="390" w:lineRule="exact"/>
              <w:ind w:firstLine="420"/>
              <w:rPr>
                <w:rFonts w:ascii="宋体" w:hAnsi="宋体"/>
                <w:sz w:val="21"/>
              </w:rPr>
            </w:pPr>
            <w:r>
              <w:rPr>
                <w:rFonts w:ascii="宋体" w:hAnsi="宋体"/>
                <w:sz w:val="21"/>
              </w:rPr>
              <w:t>西安交通大学</w:t>
            </w:r>
          </w:p>
        </w:tc>
      </w:tr>
      <w:tr w:rsidR="00BC6710">
        <w:trPr>
          <w:cantSplit/>
          <w:trHeight w:val="1899"/>
          <w:jc w:val="center"/>
        </w:trPr>
        <w:tc>
          <w:tcPr>
            <w:tcW w:w="8895" w:type="dxa"/>
            <w:gridSpan w:val="4"/>
            <w:tcBorders>
              <w:top w:val="single" w:sz="4" w:space="0" w:color="auto"/>
              <w:left w:val="single" w:sz="8" w:space="0" w:color="auto"/>
              <w:bottom w:val="single" w:sz="4" w:space="0" w:color="auto"/>
              <w:right w:val="single" w:sz="8" w:space="0" w:color="auto"/>
            </w:tcBorders>
          </w:tcPr>
          <w:p w:rsidR="00BC6710" w:rsidRDefault="009326CC">
            <w:pPr>
              <w:pStyle w:val="a7"/>
              <w:spacing w:line="390" w:lineRule="exact"/>
              <w:ind w:firstLineChars="0" w:firstLine="0"/>
              <w:rPr>
                <w:rFonts w:ascii="宋体" w:hAnsi="宋体"/>
                <w:sz w:val="21"/>
              </w:rPr>
            </w:pPr>
            <w:r>
              <w:rPr>
                <w:rFonts w:ascii="宋体" w:hAnsi="宋体" w:hint="eastAsia"/>
                <w:sz w:val="21"/>
              </w:rPr>
              <w:t>对本项目主要学术贡献：</w:t>
            </w:r>
          </w:p>
          <w:p w:rsidR="00BC6710" w:rsidRDefault="009326CC">
            <w:pPr>
              <w:pStyle w:val="a7"/>
              <w:spacing w:line="390" w:lineRule="exact"/>
              <w:ind w:firstLine="420"/>
              <w:rPr>
                <w:rFonts w:ascii="Times New Roman"/>
                <w:sz w:val="21"/>
              </w:rPr>
            </w:pPr>
            <w:bookmarkStart w:id="3" w:name="OLE_LINK32"/>
            <w:r>
              <w:rPr>
                <w:rFonts w:ascii="Times New Roman"/>
                <w:sz w:val="21"/>
              </w:rPr>
              <w:t>指导了本项目所有研究的开展，与卫栋副教授共同开展了</w:t>
            </w:r>
            <w:r>
              <w:rPr>
                <w:rFonts w:ascii="Times New Roman"/>
                <w:sz w:val="21"/>
              </w:rPr>
              <w:t>Airy</w:t>
            </w:r>
            <w:r>
              <w:rPr>
                <w:rFonts w:ascii="Times New Roman"/>
                <w:sz w:val="21"/>
              </w:rPr>
              <w:t>光在原子介质中的传输特性研究：</w:t>
            </w:r>
          </w:p>
          <w:p w:rsidR="00BC6710" w:rsidRDefault="009326CC">
            <w:pPr>
              <w:pStyle w:val="a7"/>
              <w:spacing w:line="390" w:lineRule="exact"/>
              <w:ind w:firstLineChars="0" w:firstLine="0"/>
              <w:rPr>
                <w:rFonts w:ascii="Times New Roman"/>
                <w:color w:val="000000"/>
                <w:sz w:val="21"/>
              </w:rPr>
            </w:pPr>
            <w:r>
              <w:rPr>
                <w:rFonts w:ascii="Times New Roman"/>
                <w:sz w:val="21"/>
              </w:rPr>
              <w:t>1</w:t>
            </w:r>
            <w:r>
              <w:rPr>
                <w:rFonts w:ascii="Times New Roman"/>
                <w:sz w:val="21"/>
              </w:rPr>
              <w:t>、</w:t>
            </w:r>
            <w:r>
              <w:rPr>
                <w:rFonts w:ascii="Times New Roman"/>
                <w:color w:val="000000"/>
                <w:sz w:val="21"/>
              </w:rPr>
              <w:t>提出了</w:t>
            </w:r>
            <w:r>
              <w:rPr>
                <w:rFonts w:ascii="Times New Roman"/>
                <w:color w:val="000000"/>
                <w:sz w:val="21"/>
              </w:rPr>
              <w:t>Airy</w:t>
            </w:r>
            <w:r>
              <w:rPr>
                <w:rFonts w:ascii="Times New Roman"/>
                <w:color w:val="000000"/>
                <w:sz w:val="21"/>
              </w:rPr>
              <w:t>光束自愈合的机理与其空间相位无关的思想，并基于原子介质的相干克隆机制进行了实验验证。【代表作</w:t>
            </w:r>
            <w:r>
              <w:rPr>
                <w:rFonts w:ascii="Times New Roman" w:hint="eastAsia"/>
                <w:color w:val="000000"/>
                <w:sz w:val="21"/>
              </w:rPr>
              <w:t>3</w:t>
            </w:r>
            <w:r>
              <w:rPr>
                <w:rFonts w:ascii="Times New Roman"/>
                <w:color w:val="000000"/>
                <w:sz w:val="21"/>
              </w:rPr>
              <w:t>】</w:t>
            </w:r>
          </w:p>
          <w:p w:rsidR="00BC6710" w:rsidRDefault="009326CC">
            <w:pPr>
              <w:pStyle w:val="a7"/>
              <w:spacing w:line="390" w:lineRule="exact"/>
              <w:ind w:firstLineChars="0" w:firstLine="0"/>
              <w:rPr>
                <w:rFonts w:ascii="宋体" w:hAnsi="宋体"/>
                <w:color w:val="000000"/>
                <w:sz w:val="21"/>
              </w:rPr>
            </w:pPr>
            <w:r>
              <w:rPr>
                <w:rFonts w:ascii="Times New Roman"/>
                <w:color w:val="000000"/>
                <w:sz w:val="21"/>
              </w:rPr>
              <w:t>2</w:t>
            </w:r>
            <w:r>
              <w:rPr>
                <w:rFonts w:ascii="Times New Roman"/>
                <w:color w:val="000000"/>
                <w:sz w:val="21"/>
              </w:rPr>
              <w:t>、提出了基于原子介质通过四波混频产生</w:t>
            </w:r>
            <w:r>
              <w:rPr>
                <w:rFonts w:ascii="Times New Roman"/>
                <w:color w:val="000000"/>
                <w:sz w:val="21"/>
              </w:rPr>
              <w:t>Airy</w:t>
            </w:r>
            <w:r>
              <w:rPr>
                <w:rFonts w:ascii="Times New Roman"/>
                <w:color w:val="000000"/>
                <w:sz w:val="21"/>
              </w:rPr>
              <w:t>光束的方法，并验证了</w:t>
            </w:r>
            <w:r>
              <w:rPr>
                <w:rFonts w:ascii="Times New Roman"/>
                <w:color w:val="000000"/>
                <w:sz w:val="21"/>
              </w:rPr>
              <w:t>Airy</w:t>
            </w:r>
            <w:r>
              <w:rPr>
                <w:rFonts w:ascii="Times New Roman"/>
                <w:color w:val="000000"/>
                <w:sz w:val="21"/>
              </w:rPr>
              <w:t>光束在原子介质中的传输性质。【代表作</w:t>
            </w:r>
            <w:bookmarkEnd w:id="3"/>
            <w:r>
              <w:rPr>
                <w:rFonts w:ascii="Times New Roman" w:hint="eastAsia"/>
                <w:color w:val="000000"/>
                <w:sz w:val="21"/>
              </w:rPr>
              <w:t>5</w:t>
            </w:r>
            <w:r>
              <w:rPr>
                <w:rFonts w:ascii="Times New Roman"/>
                <w:color w:val="000000"/>
                <w:sz w:val="21"/>
              </w:rPr>
              <w:t>】</w:t>
            </w:r>
          </w:p>
          <w:p w:rsidR="00BC6710" w:rsidRDefault="00BC6710">
            <w:pPr>
              <w:pStyle w:val="a7"/>
              <w:spacing w:line="390" w:lineRule="exact"/>
              <w:ind w:firstLineChars="0" w:firstLine="0"/>
              <w:rPr>
                <w:rFonts w:ascii="宋体" w:hAnsi="宋体"/>
                <w:sz w:val="21"/>
              </w:rPr>
            </w:pPr>
          </w:p>
        </w:tc>
      </w:tr>
    </w:tbl>
    <w:p w:rsidR="00BC6710" w:rsidRDefault="00BC6710">
      <w:pPr>
        <w:pStyle w:val="Style8"/>
        <w:ind w:firstLineChars="0" w:firstLine="0"/>
        <w:rPr>
          <w:rFonts w:ascii="宋体" w:hAnsi="宋体"/>
          <w:sz w:val="28"/>
        </w:rPr>
      </w:pPr>
    </w:p>
    <w:tbl>
      <w:tblPr>
        <w:tblW w:w="88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2"/>
        <w:gridCol w:w="2646"/>
        <w:gridCol w:w="1062"/>
        <w:gridCol w:w="4125"/>
      </w:tblGrid>
      <w:tr w:rsidR="00BC6710">
        <w:trPr>
          <w:trHeight w:val="454"/>
          <w:jc w:val="center"/>
        </w:trPr>
        <w:tc>
          <w:tcPr>
            <w:tcW w:w="1062" w:type="dxa"/>
            <w:tcBorders>
              <w:top w:val="single" w:sz="8" w:space="0" w:color="auto"/>
              <w:left w:val="single" w:sz="8" w:space="0" w:color="auto"/>
              <w:bottom w:val="single" w:sz="4" w:space="0" w:color="auto"/>
              <w:right w:val="single" w:sz="4" w:space="0" w:color="auto"/>
            </w:tcBorders>
            <w:vAlign w:val="center"/>
          </w:tcPr>
          <w:p w:rsidR="00BC6710" w:rsidRDefault="009326CC">
            <w:pPr>
              <w:pStyle w:val="a7"/>
              <w:spacing w:line="390" w:lineRule="exact"/>
              <w:ind w:firstLineChars="0" w:firstLine="0"/>
              <w:jc w:val="center"/>
              <w:rPr>
                <w:rFonts w:ascii="宋体" w:hAnsi="宋体"/>
                <w:sz w:val="21"/>
              </w:rPr>
            </w:pPr>
            <w:r>
              <w:rPr>
                <w:rFonts w:ascii="宋体" w:hAnsi="宋体" w:hint="eastAsia"/>
                <w:sz w:val="21"/>
              </w:rPr>
              <w:t>姓    名</w:t>
            </w:r>
          </w:p>
        </w:tc>
        <w:tc>
          <w:tcPr>
            <w:tcW w:w="2646" w:type="dxa"/>
            <w:tcBorders>
              <w:top w:val="single" w:sz="8" w:space="0" w:color="auto"/>
              <w:left w:val="single" w:sz="4" w:space="0" w:color="auto"/>
              <w:bottom w:val="single" w:sz="4" w:space="0" w:color="auto"/>
              <w:right w:val="single" w:sz="4" w:space="0" w:color="auto"/>
            </w:tcBorders>
            <w:vAlign w:val="center"/>
          </w:tcPr>
          <w:p w:rsidR="00BC6710" w:rsidRDefault="009326CC">
            <w:pPr>
              <w:pStyle w:val="a7"/>
              <w:spacing w:line="390" w:lineRule="exact"/>
              <w:ind w:firstLineChars="0" w:firstLine="0"/>
              <w:jc w:val="center"/>
              <w:rPr>
                <w:rFonts w:ascii="宋体" w:hAnsi="宋体"/>
                <w:sz w:val="21"/>
              </w:rPr>
            </w:pPr>
            <w:r>
              <w:rPr>
                <w:rFonts w:ascii="宋体" w:hAnsi="宋体" w:hint="eastAsia"/>
                <w:sz w:val="21"/>
              </w:rPr>
              <w:t>张 沛</w:t>
            </w:r>
          </w:p>
        </w:tc>
        <w:tc>
          <w:tcPr>
            <w:tcW w:w="1062" w:type="dxa"/>
            <w:tcBorders>
              <w:top w:val="single" w:sz="8" w:space="0" w:color="auto"/>
              <w:left w:val="single" w:sz="4" w:space="0" w:color="auto"/>
              <w:bottom w:val="single" w:sz="4" w:space="0" w:color="auto"/>
              <w:right w:val="single" w:sz="4" w:space="0" w:color="auto"/>
            </w:tcBorders>
            <w:vAlign w:val="center"/>
          </w:tcPr>
          <w:p w:rsidR="00BC6710" w:rsidRDefault="009326CC">
            <w:pPr>
              <w:pStyle w:val="a7"/>
              <w:spacing w:line="390" w:lineRule="exact"/>
              <w:ind w:firstLineChars="0" w:firstLine="0"/>
              <w:rPr>
                <w:rFonts w:ascii="宋体" w:hAnsi="宋体"/>
                <w:sz w:val="21"/>
              </w:rPr>
            </w:pPr>
            <w:r>
              <w:rPr>
                <w:rFonts w:ascii="宋体" w:hAnsi="宋体" w:hint="eastAsia"/>
                <w:sz w:val="21"/>
              </w:rPr>
              <w:t>排    名</w:t>
            </w:r>
          </w:p>
        </w:tc>
        <w:tc>
          <w:tcPr>
            <w:tcW w:w="4125" w:type="dxa"/>
            <w:tcBorders>
              <w:top w:val="single" w:sz="8" w:space="0" w:color="auto"/>
              <w:left w:val="single" w:sz="4" w:space="0" w:color="auto"/>
              <w:bottom w:val="single" w:sz="4" w:space="0" w:color="auto"/>
              <w:right w:val="single" w:sz="8" w:space="0" w:color="auto"/>
            </w:tcBorders>
            <w:vAlign w:val="center"/>
          </w:tcPr>
          <w:p w:rsidR="00BC6710" w:rsidRDefault="009326CC">
            <w:pPr>
              <w:pStyle w:val="a7"/>
              <w:spacing w:line="390" w:lineRule="exact"/>
              <w:ind w:firstLineChars="0" w:firstLine="0"/>
              <w:rPr>
                <w:rFonts w:ascii="宋体" w:hAnsi="宋体"/>
                <w:sz w:val="21"/>
              </w:rPr>
            </w:pPr>
            <w:r>
              <w:rPr>
                <w:rFonts w:ascii="宋体" w:hAnsi="宋体" w:hint="eastAsia"/>
                <w:sz w:val="21"/>
              </w:rPr>
              <w:t>2</w:t>
            </w:r>
          </w:p>
        </w:tc>
      </w:tr>
      <w:tr w:rsidR="00BC6710">
        <w:trPr>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rsidR="00BC6710" w:rsidRDefault="009326CC">
            <w:pPr>
              <w:pStyle w:val="a7"/>
              <w:spacing w:line="390" w:lineRule="exact"/>
              <w:ind w:firstLineChars="0" w:firstLine="0"/>
              <w:jc w:val="center"/>
              <w:rPr>
                <w:rFonts w:ascii="宋体" w:hAnsi="宋体"/>
                <w:sz w:val="21"/>
              </w:rPr>
            </w:pPr>
            <w:r>
              <w:rPr>
                <w:rFonts w:ascii="宋体" w:hAnsi="宋体"/>
                <w:sz w:val="21"/>
              </w:rPr>
              <w:t>行政职务</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BC6710" w:rsidRPr="00C6587A" w:rsidRDefault="00C6587A">
            <w:pPr>
              <w:pStyle w:val="a7"/>
              <w:spacing w:line="390" w:lineRule="exact"/>
              <w:ind w:firstLineChars="0" w:firstLine="0"/>
              <w:rPr>
                <w:rFonts w:ascii="宋体" w:hAnsi="宋体"/>
                <w:sz w:val="21"/>
              </w:rPr>
            </w:pPr>
            <w:r w:rsidRPr="00C6587A">
              <w:rPr>
                <w:rFonts w:ascii="宋体" w:hAnsi="宋体" w:hint="eastAsia"/>
                <w:sz w:val="21"/>
              </w:rPr>
              <w:t>学院副书记，国家级实验教学示范中心主任</w:t>
            </w:r>
          </w:p>
        </w:tc>
      </w:tr>
      <w:tr w:rsidR="00BC6710">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rsidR="00BC6710" w:rsidRDefault="009326CC">
            <w:pPr>
              <w:pStyle w:val="a7"/>
              <w:spacing w:line="390" w:lineRule="exact"/>
              <w:ind w:firstLineChars="0" w:firstLine="0"/>
              <w:jc w:val="center"/>
              <w:rPr>
                <w:rFonts w:ascii="宋体" w:hAnsi="宋体"/>
                <w:sz w:val="21"/>
              </w:rPr>
            </w:pPr>
            <w:r>
              <w:rPr>
                <w:rFonts w:ascii="宋体" w:hAnsi="宋体" w:hint="eastAsia"/>
                <w:sz w:val="21"/>
              </w:rPr>
              <w:t>技术职称</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BC6710" w:rsidRDefault="009326CC">
            <w:pPr>
              <w:pStyle w:val="a7"/>
              <w:spacing w:line="390" w:lineRule="exact"/>
              <w:ind w:firstLineChars="0" w:firstLine="0"/>
              <w:rPr>
                <w:rFonts w:ascii="宋体" w:hAnsi="宋体"/>
                <w:sz w:val="21"/>
              </w:rPr>
            </w:pPr>
            <w:r>
              <w:rPr>
                <w:rFonts w:ascii="宋体" w:hAnsi="宋体" w:hint="eastAsia"/>
                <w:sz w:val="21"/>
              </w:rPr>
              <w:t>教授</w:t>
            </w:r>
          </w:p>
        </w:tc>
      </w:tr>
      <w:tr w:rsidR="00BC6710">
        <w:trPr>
          <w:cantSplit/>
          <w:trHeight w:val="301"/>
          <w:jc w:val="center"/>
        </w:trPr>
        <w:tc>
          <w:tcPr>
            <w:tcW w:w="1062" w:type="dxa"/>
            <w:tcBorders>
              <w:top w:val="single" w:sz="4" w:space="0" w:color="auto"/>
              <w:left w:val="single" w:sz="8" w:space="0" w:color="auto"/>
              <w:bottom w:val="single" w:sz="4" w:space="0" w:color="auto"/>
              <w:right w:val="single" w:sz="4" w:space="0" w:color="auto"/>
            </w:tcBorders>
            <w:vAlign w:val="center"/>
          </w:tcPr>
          <w:p w:rsidR="00BC6710" w:rsidRDefault="009326CC">
            <w:pPr>
              <w:pStyle w:val="a7"/>
              <w:spacing w:line="390" w:lineRule="exact"/>
              <w:ind w:firstLineChars="0" w:firstLine="0"/>
              <w:jc w:val="center"/>
              <w:rPr>
                <w:rFonts w:ascii="宋体" w:hAnsi="宋体"/>
                <w:sz w:val="21"/>
              </w:rPr>
            </w:pPr>
            <w:r>
              <w:rPr>
                <w:rFonts w:ascii="宋体" w:hAnsi="宋体" w:hint="eastAsia"/>
                <w:sz w:val="21"/>
              </w:rPr>
              <w:t>工作单位</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BC6710" w:rsidRDefault="009326CC">
            <w:pPr>
              <w:pStyle w:val="a7"/>
              <w:spacing w:line="390" w:lineRule="exact"/>
              <w:ind w:firstLineChars="0" w:firstLine="0"/>
              <w:rPr>
                <w:rFonts w:ascii="宋体" w:hAnsi="宋体"/>
                <w:sz w:val="21"/>
              </w:rPr>
            </w:pPr>
            <w:r>
              <w:rPr>
                <w:rFonts w:ascii="宋体" w:hAnsi="宋体" w:hint="eastAsia"/>
                <w:sz w:val="21"/>
              </w:rPr>
              <w:t>西安交通大学物理学院</w:t>
            </w:r>
          </w:p>
        </w:tc>
      </w:tr>
      <w:tr w:rsidR="00BC6710">
        <w:trPr>
          <w:cantSplit/>
          <w:trHeight w:val="790"/>
          <w:jc w:val="center"/>
        </w:trPr>
        <w:tc>
          <w:tcPr>
            <w:tcW w:w="1062" w:type="dxa"/>
            <w:tcBorders>
              <w:top w:val="single" w:sz="4" w:space="0" w:color="auto"/>
              <w:left w:val="single" w:sz="8" w:space="0" w:color="auto"/>
              <w:bottom w:val="single" w:sz="4" w:space="0" w:color="auto"/>
              <w:right w:val="single" w:sz="4" w:space="0" w:color="auto"/>
            </w:tcBorders>
            <w:vAlign w:val="center"/>
          </w:tcPr>
          <w:p w:rsidR="00BC6710" w:rsidRDefault="009326CC">
            <w:pPr>
              <w:pStyle w:val="a7"/>
              <w:spacing w:line="390" w:lineRule="exact"/>
              <w:ind w:firstLineChars="0" w:firstLine="0"/>
              <w:jc w:val="center"/>
              <w:rPr>
                <w:rFonts w:ascii="宋体" w:hAnsi="宋体"/>
                <w:sz w:val="21"/>
              </w:rPr>
            </w:pPr>
            <w:r>
              <w:rPr>
                <w:rFonts w:ascii="宋体" w:hAnsi="宋体" w:hint="eastAsia"/>
                <w:sz w:val="21"/>
              </w:rPr>
              <w:t>完成单位</w:t>
            </w:r>
          </w:p>
        </w:tc>
        <w:tc>
          <w:tcPr>
            <w:tcW w:w="7833" w:type="dxa"/>
            <w:gridSpan w:val="3"/>
            <w:tcBorders>
              <w:top w:val="single" w:sz="4" w:space="0" w:color="auto"/>
              <w:left w:val="single" w:sz="4" w:space="0" w:color="auto"/>
              <w:right w:val="single" w:sz="8" w:space="0" w:color="auto"/>
            </w:tcBorders>
            <w:vAlign w:val="center"/>
          </w:tcPr>
          <w:p w:rsidR="00BC6710" w:rsidRDefault="009326CC">
            <w:pPr>
              <w:pStyle w:val="a7"/>
              <w:spacing w:line="390" w:lineRule="exact"/>
              <w:ind w:firstLine="420"/>
              <w:rPr>
                <w:rFonts w:ascii="宋体" w:hAnsi="宋体"/>
                <w:sz w:val="21"/>
              </w:rPr>
            </w:pPr>
            <w:r>
              <w:rPr>
                <w:rFonts w:ascii="宋体" w:hAnsi="宋体" w:hint="eastAsia"/>
                <w:sz w:val="21"/>
              </w:rPr>
              <w:t>西安交通大学</w:t>
            </w:r>
          </w:p>
        </w:tc>
      </w:tr>
      <w:tr w:rsidR="00BC6710">
        <w:trPr>
          <w:cantSplit/>
          <w:trHeight w:val="1899"/>
          <w:jc w:val="center"/>
        </w:trPr>
        <w:tc>
          <w:tcPr>
            <w:tcW w:w="8895" w:type="dxa"/>
            <w:gridSpan w:val="4"/>
            <w:tcBorders>
              <w:top w:val="single" w:sz="4" w:space="0" w:color="auto"/>
              <w:left w:val="single" w:sz="8" w:space="0" w:color="auto"/>
              <w:bottom w:val="single" w:sz="4" w:space="0" w:color="auto"/>
              <w:right w:val="single" w:sz="8" w:space="0" w:color="auto"/>
            </w:tcBorders>
          </w:tcPr>
          <w:p w:rsidR="00BC6710" w:rsidRDefault="009326CC">
            <w:pPr>
              <w:pStyle w:val="a7"/>
              <w:spacing w:line="390" w:lineRule="exact"/>
              <w:ind w:firstLineChars="0" w:firstLine="0"/>
              <w:rPr>
                <w:rFonts w:ascii="宋体" w:hAnsi="宋体"/>
                <w:sz w:val="21"/>
              </w:rPr>
            </w:pPr>
            <w:r>
              <w:rPr>
                <w:rFonts w:ascii="宋体" w:hAnsi="宋体" w:hint="eastAsia"/>
                <w:sz w:val="21"/>
              </w:rPr>
              <w:t>对本项目主要学术贡献：</w:t>
            </w:r>
          </w:p>
          <w:p w:rsidR="00BC6710" w:rsidRDefault="009326CC">
            <w:pPr>
              <w:pStyle w:val="a7"/>
              <w:spacing w:line="390" w:lineRule="exact"/>
              <w:ind w:firstLine="420"/>
              <w:rPr>
                <w:rFonts w:ascii="Times New Roman"/>
                <w:sz w:val="21"/>
              </w:rPr>
            </w:pPr>
            <w:r>
              <w:rPr>
                <w:rFonts w:ascii="Times New Roman"/>
                <w:sz w:val="21"/>
              </w:rPr>
              <w:t>提出了一种利用角向双缝干涉来测量</w:t>
            </w:r>
            <w:r>
              <w:rPr>
                <w:rFonts w:ascii="Times New Roman"/>
                <w:sz w:val="21"/>
              </w:rPr>
              <w:t>OAM</w:t>
            </w:r>
            <w:r>
              <w:rPr>
                <w:rFonts w:ascii="Times New Roman"/>
                <w:sz w:val="21"/>
              </w:rPr>
              <w:t>态</w:t>
            </w:r>
            <w:r>
              <w:rPr>
                <w:rFonts w:ascii="Times New Roman"/>
                <w:color w:val="000000"/>
                <w:sz w:val="21"/>
              </w:rPr>
              <w:t>的新方法，通过观察干涉图样，可以获得</w:t>
            </w:r>
            <w:r>
              <w:rPr>
                <w:rFonts w:ascii="Times New Roman"/>
                <w:color w:val="000000"/>
                <w:sz w:val="21"/>
              </w:rPr>
              <w:t>OAM</w:t>
            </w:r>
            <w:proofErr w:type="gramStart"/>
            <w:r>
              <w:rPr>
                <w:rFonts w:ascii="Times New Roman"/>
                <w:color w:val="000000"/>
                <w:sz w:val="21"/>
              </w:rPr>
              <w:t>阶数的</w:t>
            </w:r>
            <w:proofErr w:type="gramEnd"/>
            <w:r>
              <w:rPr>
                <w:rFonts w:ascii="Times New Roman"/>
                <w:color w:val="000000"/>
                <w:sz w:val="21"/>
              </w:rPr>
              <w:t>信息</w:t>
            </w:r>
            <w:r>
              <w:rPr>
                <w:rFonts w:ascii="Times New Roman"/>
                <w:color w:val="000000"/>
                <w:sz w:val="22"/>
                <w:szCs w:val="22"/>
              </w:rPr>
              <w:t>【代表作</w:t>
            </w:r>
            <w:r>
              <w:rPr>
                <w:rFonts w:ascii="Times New Roman" w:hint="eastAsia"/>
                <w:color w:val="000000"/>
                <w:sz w:val="22"/>
                <w:szCs w:val="22"/>
              </w:rPr>
              <w:t>2</w:t>
            </w:r>
            <w:r>
              <w:rPr>
                <w:rFonts w:ascii="Times New Roman"/>
                <w:color w:val="000000"/>
                <w:sz w:val="22"/>
                <w:szCs w:val="22"/>
              </w:rPr>
              <w:t>】</w:t>
            </w:r>
            <w:r>
              <w:rPr>
                <w:rFonts w:ascii="Times New Roman"/>
                <w:color w:val="000000"/>
                <w:sz w:val="21"/>
              </w:rPr>
              <w:t>。简单引入一个固定相位，便可以实现对</w:t>
            </w:r>
            <w:r>
              <w:rPr>
                <w:rFonts w:ascii="Times New Roman"/>
                <w:color w:val="000000"/>
                <w:sz w:val="21"/>
              </w:rPr>
              <w:t>OAM</w:t>
            </w:r>
            <w:r>
              <w:rPr>
                <w:rFonts w:ascii="Times New Roman"/>
                <w:color w:val="000000"/>
                <w:sz w:val="21"/>
              </w:rPr>
              <w:t>正负号的区分。这种方法还可以推广到任意沿角向相位变化的光场，如贝塞尔光和分数阶</w:t>
            </w:r>
            <w:r>
              <w:rPr>
                <w:rFonts w:ascii="Times New Roman"/>
                <w:color w:val="000000"/>
                <w:sz w:val="21"/>
              </w:rPr>
              <w:t>OAM</w:t>
            </w:r>
            <w:r>
              <w:rPr>
                <w:rFonts w:ascii="Times New Roman"/>
                <w:color w:val="000000"/>
                <w:sz w:val="21"/>
              </w:rPr>
              <w:t>光</w:t>
            </w:r>
            <w:r>
              <w:rPr>
                <w:rFonts w:ascii="Times New Roman"/>
                <w:color w:val="000000"/>
                <w:sz w:val="22"/>
                <w:szCs w:val="22"/>
              </w:rPr>
              <w:t>【代表作</w:t>
            </w:r>
            <w:r>
              <w:rPr>
                <w:rFonts w:ascii="Times New Roman" w:hint="eastAsia"/>
                <w:color w:val="000000"/>
                <w:sz w:val="22"/>
                <w:szCs w:val="22"/>
              </w:rPr>
              <w:t>4</w:t>
            </w:r>
            <w:r>
              <w:rPr>
                <w:rFonts w:ascii="Times New Roman"/>
                <w:color w:val="000000"/>
                <w:sz w:val="22"/>
                <w:szCs w:val="22"/>
              </w:rPr>
              <w:t>】</w:t>
            </w:r>
            <w:r>
              <w:rPr>
                <w:rFonts w:ascii="Times New Roman"/>
                <w:color w:val="000000"/>
                <w:sz w:val="21"/>
              </w:rPr>
              <w:t>。我们的方法可以非常直观的获得</w:t>
            </w:r>
            <w:r>
              <w:rPr>
                <w:rFonts w:ascii="Times New Roman"/>
                <w:color w:val="000000"/>
                <w:sz w:val="21"/>
              </w:rPr>
              <w:t>OAM</w:t>
            </w:r>
            <w:r>
              <w:rPr>
                <w:rFonts w:ascii="Times New Roman"/>
                <w:color w:val="000000"/>
                <w:sz w:val="21"/>
              </w:rPr>
              <w:t>光的螺旋相位干涉图样，因此不仅可以实现</w:t>
            </w:r>
            <w:r>
              <w:rPr>
                <w:rFonts w:ascii="Times New Roman"/>
                <w:color w:val="000000"/>
                <w:sz w:val="21"/>
              </w:rPr>
              <w:t>OAM</w:t>
            </w:r>
            <w:r>
              <w:rPr>
                <w:rFonts w:ascii="Times New Roman"/>
                <w:color w:val="000000"/>
                <w:sz w:val="21"/>
              </w:rPr>
              <w:t>态的精确</w:t>
            </w:r>
            <w:r>
              <w:rPr>
                <w:rFonts w:ascii="Times New Roman"/>
                <w:sz w:val="21"/>
              </w:rPr>
              <w:t>测量，还能给出</w:t>
            </w:r>
            <w:r>
              <w:rPr>
                <w:rFonts w:ascii="Times New Roman"/>
                <w:sz w:val="21"/>
              </w:rPr>
              <w:t>OAM</w:t>
            </w:r>
            <w:r>
              <w:rPr>
                <w:rFonts w:ascii="Times New Roman"/>
                <w:sz w:val="21"/>
              </w:rPr>
              <w:t>光清晰的横向螺旋相位结构图像，为涡旋光的检测和识别提供了一种简单且直观的途径。</w:t>
            </w:r>
          </w:p>
          <w:p w:rsidR="00BC6710" w:rsidRDefault="00BC6710">
            <w:pPr>
              <w:pStyle w:val="a7"/>
              <w:spacing w:line="390" w:lineRule="exact"/>
              <w:ind w:firstLineChars="0" w:firstLine="0"/>
              <w:rPr>
                <w:rFonts w:ascii="宋体" w:hAnsi="宋体"/>
                <w:sz w:val="21"/>
              </w:rPr>
            </w:pPr>
          </w:p>
          <w:p w:rsidR="00BC6710" w:rsidRDefault="00BC6710">
            <w:pPr>
              <w:pStyle w:val="a7"/>
              <w:spacing w:line="390" w:lineRule="exact"/>
              <w:ind w:firstLineChars="0" w:firstLine="0"/>
              <w:rPr>
                <w:rFonts w:ascii="宋体" w:hAnsi="宋体"/>
                <w:sz w:val="21"/>
              </w:rPr>
            </w:pPr>
          </w:p>
        </w:tc>
      </w:tr>
    </w:tbl>
    <w:p w:rsidR="00BC6710" w:rsidRDefault="00BC6710"/>
    <w:p w:rsidR="00BC6710" w:rsidRDefault="00BC6710">
      <w:pPr>
        <w:jc w:val="center"/>
        <w:rPr>
          <w:b/>
          <w:sz w:val="28"/>
          <w:szCs w:val="28"/>
        </w:rPr>
      </w:pPr>
    </w:p>
    <w:tbl>
      <w:tblPr>
        <w:tblW w:w="88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2"/>
        <w:gridCol w:w="2646"/>
        <w:gridCol w:w="1062"/>
        <w:gridCol w:w="4125"/>
      </w:tblGrid>
      <w:tr w:rsidR="00BC6710">
        <w:trPr>
          <w:trHeight w:val="454"/>
          <w:jc w:val="center"/>
        </w:trPr>
        <w:tc>
          <w:tcPr>
            <w:tcW w:w="1062" w:type="dxa"/>
            <w:tcBorders>
              <w:top w:val="single" w:sz="8" w:space="0" w:color="auto"/>
              <w:left w:val="single" w:sz="8" w:space="0" w:color="auto"/>
              <w:bottom w:val="single" w:sz="4" w:space="0" w:color="auto"/>
              <w:right w:val="single" w:sz="4" w:space="0" w:color="auto"/>
            </w:tcBorders>
            <w:vAlign w:val="center"/>
          </w:tcPr>
          <w:p w:rsidR="00BC6710" w:rsidRDefault="009326CC">
            <w:pPr>
              <w:pStyle w:val="a7"/>
              <w:spacing w:line="390" w:lineRule="exact"/>
              <w:ind w:firstLineChars="0" w:firstLine="0"/>
              <w:jc w:val="center"/>
              <w:rPr>
                <w:rFonts w:ascii="宋体" w:hAnsi="宋体"/>
                <w:color w:val="000000"/>
                <w:sz w:val="21"/>
              </w:rPr>
            </w:pPr>
            <w:r>
              <w:rPr>
                <w:rFonts w:ascii="宋体" w:hAnsi="宋体" w:hint="eastAsia"/>
                <w:color w:val="000000"/>
                <w:sz w:val="21"/>
              </w:rPr>
              <w:lastRenderedPageBreak/>
              <w:t>姓    名</w:t>
            </w:r>
          </w:p>
        </w:tc>
        <w:tc>
          <w:tcPr>
            <w:tcW w:w="2646" w:type="dxa"/>
            <w:tcBorders>
              <w:top w:val="single" w:sz="8" w:space="0" w:color="auto"/>
              <w:left w:val="single" w:sz="4" w:space="0" w:color="auto"/>
              <w:bottom w:val="single" w:sz="4" w:space="0" w:color="auto"/>
              <w:right w:val="single" w:sz="4" w:space="0" w:color="auto"/>
            </w:tcBorders>
            <w:vAlign w:val="center"/>
          </w:tcPr>
          <w:p w:rsidR="00BC6710" w:rsidRDefault="009326CC">
            <w:pPr>
              <w:pStyle w:val="a7"/>
              <w:spacing w:line="390" w:lineRule="exact"/>
              <w:ind w:firstLineChars="0" w:firstLine="0"/>
              <w:jc w:val="center"/>
              <w:rPr>
                <w:rFonts w:ascii="宋体" w:hAnsi="宋体"/>
                <w:color w:val="000000"/>
                <w:sz w:val="21"/>
              </w:rPr>
            </w:pPr>
            <w:r>
              <w:rPr>
                <w:rFonts w:ascii="宋体" w:hAnsi="宋体" w:hint="eastAsia"/>
                <w:color w:val="000000"/>
                <w:sz w:val="21"/>
              </w:rPr>
              <w:t>刘瑞丰</w:t>
            </w:r>
          </w:p>
        </w:tc>
        <w:tc>
          <w:tcPr>
            <w:tcW w:w="1062" w:type="dxa"/>
            <w:tcBorders>
              <w:top w:val="single" w:sz="8" w:space="0" w:color="auto"/>
              <w:left w:val="single" w:sz="4" w:space="0" w:color="auto"/>
              <w:bottom w:val="single" w:sz="4" w:space="0" w:color="auto"/>
              <w:right w:val="single" w:sz="4" w:space="0" w:color="auto"/>
            </w:tcBorders>
            <w:vAlign w:val="center"/>
          </w:tcPr>
          <w:p w:rsidR="00BC6710" w:rsidRDefault="009326CC">
            <w:pPr>
              <w:pStyle w:val="a7"/>
              <w:spacing w:line="390" w:lineRule="exact"/>
              <w:ind w:firstLineChars="0" w:firstLine="0"/>
              <w:rPr>
                <w:rFonts w:ascii="宋体" w:hAnsi="宋体"/>
                <w:color w:val="000000"/>
                <w:sz w:val="21"/>
              </w:rPr>
            </w:pPr>
            <w:r>
              <w:rPr>
                <w:rFonts w:ascii="宋体" w:hAnsi="宋体" w:hint="eastAsia"/>
                <w:color w:val="000000"/>
                <w:sz w:val="21"/>
              </w:rPr>
              <w:t>排    名</w:t>
            </w:r>
          </w:p>
        </w:tc>
        <w:tc>
          <w:tcPr>
            <w:tcW w:w="4125" w:type="dxa"/>
            <w:tcBorders>
              <w:top w:val="single" w:sz="8" w:space="0" w:color="auto"/>
              <w:left w:val="single" w:sz="4" w:space="0" w:color="auto"/>
              <w:bottom w:val="single" w:sz="4" w:space="0" w:color="auto"/>
              <w:right w:val="single" w:sz="8" w:space="0" w:color="auto"/>
            </w:tcBorders>
            <w:vAlign w:val="center"/>
          </w:tcPr>
          <w:p w:rsidR="00BC6710" w:rsidRDefault="009326CC">
            <w:pPr>
              <w:pStyle w:val="a7"/>
              <w:spacing w:line="390" w:lineRule="exact"/>
              <w:ind w:firstLineChars="0" w:firstLine="0"/>
              <w:rPr>
                <w:rFonts w:ascii="宋体" w:hAnsi="宋体"/>
                <w:color w:val="000000"/>
                <w:sz w:val="21"/>
              </w:rPr>
            </w:pPr>
            <w:r>
              <w:rPr>
                <w:rFonts w:ascii="宋体" w:hAnsi="宋体" w:hint="eastAsia"/>
                <w:color w:val="000000"/>
                <w:sz w:val="21"/>
              </w:rPr>
              <w:t>3</w:t>
            </w:r>
          </w:p>
        </w:tc>
      </w:tr>
      <w:tr w:rsidR="00BC6710">
        <w:trPr>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rsidR="00BC6710" w:rsidRDefault="009326CC">
            <w:pPr>
              <w:pStyle w:val="a7"/>
              <w:spacing w:line="390" w:lineRule="exact"/>
              <w:ind w:firstLineChars="0" w:firstLine="0"/>
              <w:jc w:val="center"/>
              <w:rPr>
                <w:rFonts w:ascii="宋体" w:hAnsi="宋体"/>
                <w:color w:val="000000"/>
                <w:sz w:val="21"/>
              </w:rPr>
            </w:pPr>
            <w:r>
              <w:rPr>
                <w:rFonts w:ascii="宋体" w:hAnsi="宋体"/>
                <w:color w:val="000000"/>
                <w:sz w:val="21"/>
              </w:rPr>
              <w:t>行政职务</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BC6710" w:rsidRDefault="009326CC">
            <w:pPr>
              <w:pStyle w:val="a7"/>
              <w:spacing w:line="390" w:lineRule="exact"/>
              <w:ind w:firstLineChars="0" w:firstLine="0"/>
              <w:rPr>
                <w:rFonts w:ascii="宋体" w:hAnsi="宋体"/>
                <w:color w:val="000000"/>
                <w:sz w:val="21"/>
              </w:rPr>
            </w:pPr>
            <w:r>
              <w:rPr>
                <w:rFonts w:ascii="宋体" w:hAnsi="宋体" w:hint="eastAsia"/>
                <w:color w:val="000000"/>
                <w:sz w:val="21"/>
              </w:rPr>
              <w:t>无</w:t>
            </w:r>
          </w:p>
        </w:tc>
      </w:tr>
      <w:tr w:rsidR="00BC6710">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rsidR="00BC6710" w:rsidRDefault="009326CC">
            <w:pPr>
              <w:pStyle w:val="a7"/>
              <w:spacing w:line="390" w:lineRule="exact"/>
              <w:ind w:firstLineChars="0" w:firstLine="0"/>
              <w:jc w:val="center"/>
              <w:rPr>
                <w:rFonts w:ascii="宋体" w:hAnsi="宋体"/>
                <w:color w:val="000000"/>
                <w:sz w:val="21"/>
              </w:rPr>
            </w:pPr>
            <w:r>
              <w:rPr>
                <w:rFonts w:ascii="宋体" w:hAnsi="宋体" w:hint="eastAsia"/>
                <w:color w:val="000000"/>
                <w:sz w:val="21"/>
              </w:rPr>
              <w:t>技术职称</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BC6710" w:rsidRDefault="009326CC">
            <w:pPr>
              <w:pStyle w:val="a7"/>
              <w:spacing w:line="390" w:lineRule="exact"/>
              <w:ind w:firstLineChars="0" w:firstLine="0"/>
              <w:rPr>
                <w:rFonts w:ascii="宋体" w:hAnsi="宋体"/>
                <w:color w:val="000000"/>
                <w:sz w:val="21"/>
              </w:rPr>
            </w:pPr>
            <w:r>
              <w:rPr>
                <w:rFonts w:ascii="宋体" w:hAnsi="宋体" w:hint="eastAsia"/>
                <w:color w:val="000000"/>
                <w:sz w:val="21"/>
              </w:rPr>
              <w:t>副教授</w:t>
            </w:r>
          </w:p>
        </w:tc>
      </w:tr>
      <w:tr w:rsidR="00BC6710">
        <w:trPr>
          <w:cantSplit/>
          <w:trHeight w:val="301"/>
          <w:jc w:val="center"/>
        </w:trPr>
        <w:tc>
          <w:tcPr>
            <w:tcW w:w="1062" w:type="dxa"/>
            <w:tcBorders>
              <w:top w:val="single" w:sz="4" w:space="0" w:color="auto"/>
              <w:left w:val="single" w:sz="8" w:space="0" w:color="auto"/>
              <w:bottom w:val="single" w:sz="4" w:space="0" w:color="auto"/>
              <w:right w:val="single" w:sz="4" w:space="0" w:color="auto"/>
            </w:tcBorders>
            <w:vAlign w:val="center"/>
          </w:tcPr>
          <w:p w:rsidR="00BC6710" w:rsidRDefault="009326CC">
            <w:pPr>
              <w:pStyle w:val="a7"/>
              <w:spacing w:line="390" w:lineRule="exact"/>
              <w:ind w:firstLineChars="0" w:firstLine="0"/>
              <w:jc w:val="center"/>
              <w:rPr>
                <w:rFonts w:ascii="宋体" w:hAnsi="宋体"/>
                <w:color w:val="000000"/>
                <w:sz w:val="21"/>
              </w:rPr>
            </w:pPr>
            <w:r>
              <w:rPr>
                <w:rFonts w:ascii="宋体" w:hAnsi="宋体" w:hint="eastAsia"/>
                <w:color w:val="000000"/>
                <w:sz w:val="21"/>
              </w:rPr>
              <w:t>工作单位</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BC6710" w:rsidRDefault="009326CC">
            <w:pPr>
              <w:pStyle w:val="a7"/>
              <w:spacing w:line="390" w:lineRule="exact"/>
              <w:ind w:firstLineChars="0" w:firstLine="0"/>
              <w:rPr>
                <w:rFonts w:ascii="宋体" w:hAnsi="宋体"/>
                <w:color w:val="FF0000"/>
                <w:sz w:val="21"/>
              </w:rPr>
            </w:pPr>
            <w:r>
              <w:rPr>
                <w:rFonts w:ascii="宋体" w:hAnsi="宋体" w:hint="eastAsia"/>
                <w:sz w:val="21"/>
              </w:rPr>
              <w:t>西安交通大学物理学院</w:t>
            </w:r>
          </w:p>
        </w:tc>
      </w:tr>
      <w:tr w:rsidR="00BC6710">
        <w:trPr>
          <w:cantSplit/>
          <w:trHeight w:val="790"/>
          <w:jc w:val="center"/>
        </w:trPr>
        <w:tc>
          <w:tcPr>
            <w:tcW w:w="1062" w:type="dxa"/>
            <w:tcBorders>
              <w:top w:val="single" w:sz="4" w:space="0" w:color="auto"/>
              <w:left w:val="single" w:sz="8" w:space="0" w:color="auto"/>
              <w:bottom w:val="single" w:sz="4" w:space="0" w:color="auto"/>
              <w:right w:val="single" w:sz="4" w:space="0" w:color="auto"/>
            </w:tcBorders>
            <w:vAlign w:val="center"/>
          </w:tcPr>
          <w:p w:rsidR="00BC6710" w:rsidRDefault="009326CC">
            <w:pPr>
              <w:pStyle w:val="a7"/>
              <w:spacing w:line="390" w:lineRule="exact"/>
              <w:ind w:firstLineChars="0" w:firstLine="0"/>
              <w:jc w:val="center"/>
              <w:rPr>
                <w:rFonts w:ascii="宋体" w:hAnsi="宋体"/>
                <w:color w:val="000000"/>
                <w:sz w:val="21"/>
              </w:rPr>
            </w:pPr>
            <w:r>
              <w:rPr>
                <w:rFonts w:ascii="宋体" w:hAnsi="宋体" w:hint="eastAsia"/>
                <w:color w:val="000000"/>
                <w:sz w:val="21"/>
              </w:rPr>
              <w:t>完成单位</w:t>
            </w:r>
          </w:p>
        </w:tc>
        <w:tc>
          <w:tcPr>
            <w:tcW w:w="7833" w:type="dxa"/>
            <w:gridSpan w:val="3"/>
            <w:tcBorders>
              <w:top w:val="single" w:sz="4" w:space="0" w:color="auto"/>
              <w:left w:val="single" w:sz="4" w:space="0" w:color="auto"/>
              <w:right w:val="single" w:sz="8" w:space="0" w:color="auto"/>
            </w:tcBorders>
            <w:vAlign w:val="center"/>
          </w:tcPr>
          <w:p w:rsidR="00BC6710" w:rsidRDefault="009326CC">
            <w:pPr>
              <w:pStyle w:val="a7"/>
              <w:spacing w:line="390" w:lineRule="exact"/>
              <w:ind w:firstLine="420"/>
              <w:rPr>
                <w:rFonts w:ascii="宋体" w:hAnsi="宋体"/>
                <w:color w:val="FF0000"/>
                <w:sz w:val="21"/>
              </w:rPr>
            </w:pPr>
            <w:r>
              <w:rPr>
                <w:rFonts w:ascii="宋体" w:hAnsi="宋体" w:hint="eastAsia"/>
                <w:sz w:val="21"/>
              </w:rPr>
              <w:t>西安交通大学</w:t>
            </w:r>
          </w:p>
        </w:tc>
      </w:tr>
      <w:tr w:rsidR="00BC6710">
        <w:trPr>
          <w:cantSplit/>
          <w:trHeight w:val="1899"/>
          <w:jc w:val="center"/>
        </w:trPr>
        <w:tc>
          <w:tcPr>
            <w:tcW w:w="8895" w:type="dxa"/>
            <w:gridSpan w:val="4"/>
            <w:tcBorders>
              <w:top w:val="single" w:sz="4" w:space="0" w:color="auto"/>
              <w:left w:val="single" w:sz="8" w:space="0" w:color="auto"/>
              <w:bottom w:val="single" w:sz="4" w:space="0" w:color="auto"/>
              <w:right w:val="single" w:sz="8" w:space="0" w:color="auto"/>
            </w:tcBorders>
          </w:tcPr>
          <w:p w:rsidR="00BC6710" w:rsidRDefault="009326CC">
            <w:pPr>
              <w:pStyle w:val="a7"/>
              <w:spacing w:line="390" w:lineRule="exact"/>
              <w:ind w:firstLineChars="0" w:firstLine="0"/>
              <w:rPr>
                <w:rFonts w:ascii="宋体" w:hAnsi="宋体"/>
                <w:sz w:val="21"/>
              </w:rPr>
            </w:pPr>
            <w:r>
              <w:rPr>
                <w:rFonts w:ascii="宋体" w:hAnsi="宋体" w:hint="eastAsia"/>
                <w:sz w:val="21"/>
              </w:rPr>
              <w:t>对本项目主要学术贡献：</w:t>
            </w:r>
          </w:p>
          <w:p w:rsidR="00BC6710" w:rsidRDefault="009326CC">
            <w:pPr>
              <w:pStyle w:val="a7"/>
              <w:spacing w:line="390" w:lineRule="exact"/>
              <w:ind w:firstLineChars="0" w:firstLine="0"/>
              <w:rPr>
                <w:rFonts w:ascii="Times New Roman"/>
                <w:sz w:val="21"/>
              </w:rPr>
            </w:pPr>
            <w:r>
              <w:rPr>
                <w:rFonts w:ascii="宋体" w:hAnsi="宋体" w:hint="eastAsia"/>
                <w:sz w:val="21"/>
              </w:rPr>
              <w:t xml:space="preserve">    </w:t>
            </w:r>
            <w:r w:rsidR="00324E7F" w:rsidRPr="00324E7F">
              <w:rPr>
                <w:rFonts w:ascii="Times New Roman" w:hint="eastAsia"/>
                <w:sz w:val="21"/>
              </w:rPr>
              <w:t>提出并在实验上实现了利用量子光学的</w:t>
            </w:r>
            <w:proofErr w:type="spellStart"/>
            <w:r w:rsidR="003C0312">
              <w:rPr>
                <w:rFonts w:ascii="Times New Roman" w:hint="eastAsia"/>
                <w:sz w:val="21"/>
              </w:rPr>
              <w:t>Hanbury</w:t>
            </w:r>
            <w:proofErr w:type="spellEnd"/>
            <w:r w:rsidR="003C0312">
              <w:rPr>
                <w:rFonts w:ascii="Times New Roman" w:hint="eastAsia"/>
                <w:sz w:val="21"/>
              </w:rPr>
              <w:t xml:space="preserve"> Brown and Twiss</w:t>
            </w:r>
            <w:r w:rsidR="00324E7F" w:rsidRPr="00324E7F">
              <w:rPr>
                <w:rFonts w:ascii="Times New Roman" w:hint="eastAsia"/>
                <w:sz w:val="21"/>
              </w:rPr>
              <w:t>效应，简单快速的测量部分相干光的交叉关联函数，从而准确获得</w:t>
            </w:r>
            <w:r w:rsidR="00324E7F" w:rsidRPr="00324E7F">
              <w:rPr>
                <w:rFonts w:ascii="Times New Roman" w:hint="eastAsia"/>
                <w:sz w:val="21"/>
              </w:rPr>
              <w:t>OAM</w:t>
            </w:r>
            <w:r w:rsidR="00324E7F" w:rsidRPr="00324E7F">
              <w:rPr>
                <w:rFonts w:ascii="Times New Roman" w:hint="eastAsia"/>
                <w:sz w:val="21"/>
              </w:rPr>
              <w:t>光所携带的信息</w:t>
            </w:r>
            <w:r w:rsidR="00324E7F">
              <w:rPr>
                <w:rFonts w:ascii="Times New Roman"/>
                <w:sz w:val="21"/>
              </w:rPr>
              <w:t>【代表作</w:t>
            </w:r>
            <w:r w:rsidR="00324E7F">
              <w:rPr>
                <w:rFonts w:ascii="Times New Roman"/>
                <w:sz w:val="21"/>
              </w:rPr>
              <w:t>1</w:t>
            </w:r>
            <w:r w:rsidR="00324E7F">
              <w:rPr>
                <w:rFonts w:ascii="Times New Roman"/>
                <w:sz w:val="21"/>
              </w:rPr>
              <w:t>】</w:t>
            </w:r>
            <w:r>
              <w:rPr>
                <w:rFonts w:ascii="Times New Roman"/>
                <w:sz w:val="21"/>
              </w:rPr>
              <w:t>；</w:t>
            </w:r>
            <w:r w:rsidR="004D4BA8">
              <w:rPr>
                <w:rFonts w:ascii="Times New Roman" w:hint="eastAsia"/>
                <w:sz w:val="21"/>
              </w:rPr>
              <w:t>通过新型的旋转角双缝干涉法</w:t>
            </w:r>
            <w:proofErr w:type="gramStart"/>
            <w:r w:rsidR="004D4BA8">
              <w:rPr>
                <w:rFonts w:ascii="Times New Roman" w:hint="eastAsia"/>
                <w:sz w:val="21"/>
              </w:rPr>
              <w:t>对光场</w:t>
            </w:r>
            <w:r w:rsidR="004D4BA8">
              <w:rPr>
                <w:rFonts w:ascii="Times New Roman" w:hint="eastAsia"/>
                <w:sz w:val="21"/>
              </w:rPr>
              <w:t>OAM</w:t>
            </w:r>
            <w:r w:rsidR="004D4BA8">
              <w:rPr>
                <w:rFonts w:ascii="Times New Roman" w:hint="eastAsia"/>
                <w:sz w:val="21"/>
              </w:rPr>
              <w:t>态进行</w:t>
            </w:r>
            <w:proofErr w:type="gramEnd"/>
            <w:r w:rsidR="004D4BA8">
              <w:rPr>
                <w:rFonts w:ascii="Times New Roman" w:hint="eastAsia"/>
                <w:sz w:val="21"/>
              </w:rPr>
              <w:t>了精确测量</w:t>
            </w:r>
            <w:r>
              <w:rPr>
                <w:rFonts w:ascii="Times New Roman"/>
                <w:sz w:val="21"/>
              </w:rPr>
              <w:t>【代表作</w:t>
            </w:r>
            <w:r>
              <w:rPr>
                <w:rFonts w:ascii="Times New Roman"/>
                <w:sz w:val="21"/>
              </w:rPr>
              <w:t>2</w:t>
            </w:r>
            <w:r>
              <w:rPr>
                <w:rFonts w:ascii="Times New Roman"/>
                <w:sz w:val="21"/>
              </w:rPr>
              <w:t>】。</w:t>
            </w:r>
            <w:r w:rsidR="004D4BA8">
              <w:rPr>
                <w:rFonts w:ascii="Times New Roman" w:hint="eastAsia"/>
                <w:sz w:val="21"/>
              </w:rPr>
              <w:t>该类方法</w:t>
            </w:r>
            <w:proofErr w:type="gramStart"/>
            <w:r w:rsidR="004D4BA8">
              <w:rPr>
                <w:rFonts w:ascii="Times New Roman" w:hint="eastAsia"/>
                <w:sz w:val="21"/>
              </w:rPr>
              <w:t>对光场</w:t>
            </w:r>
            <w:proofErr w:type="gramEnd"/>
            <w:r w:rsidR="004D4BA8">
              <w:rPr>
                <w:rFonts w:ascii="Times New Roman" w:hint="eastAsia"/>
                <w:sz w:val="21"/>
              </w:rPr>
              <w:t>OAM</w:t>
            </w:r>
            <w:r w:rsidR="004D4BA8">
              <w:rPr>
                <w:rFonts w:ascii="Times New Roman" w:hint="eastAsia"/>
                <w:sz w:val="21"/>
              </w:rPr>
              <w:t>态的识别对特殊</w:t>
            </w:r>
            <w:proofErr w:type="gramStart"/>
            <w:r w:rsidR="004D4BA8">
              <w:rPr>
                <w:rFonts w:ascii="Times New Roman" w:hint="eastAsia"/>
                <w:sz w:val="21"/>
              </w:rPr>
              <w:t>结构光场的</w:t>
            </w:r>
            <w:proofErr w:type="gramEnd"/>
            <w:r w:rsidR="004D4BA8">
              <w:rPr>
                <w:rFonts w:ascii="Times New Roman" w:hint="eastAsia"/>
                <w:sz w:val="21"/>
              </w:rPr>
              <w:t>产生、操控与识别技术的发展起到推动作用</w:t>
            </w:r>
            <w:r>
              <w:rPr>
                <w:rFonts w:ascii="Times New Roman"/>
                <w:sz w:val="21"/>
              </w:rPr>
              <w:t>。</w:t>
            </w:r>
            <w:r>
              <w:rPr>
                <w:rFonts w:ascii="Times New Roman"/>
                <w:sz w:val="21"/>
              </w:rPr>
              <w:t xml:space="preserve"> </w:t>
            </w:r>
          </w:p>
          <w:p w:rsidR="00BC6710" w:rsidRDefault="00BC6710">
            <w:pPr>
              <w:pStyle w:val="ac"/>
              <w:rPr>
                <w:color w:val="FF0000"/>
              </w:rPr>
            </w:pPr>
          </w:p>
        </w:tc>
      </w:tr>
    </w:tbl>
    <w:p w:rsidR="00BC6710" w:rsidRDefault="00BC6710">
      <w:pPr>
        <w:pStyle w:val="Style8"/>
        <w:ind w:firstLineChars="0" w:firstLine="0"/>
        <w:rPr>
          <w:rFonts w:ascii="宋体" w:hAnsi="宋体"/>
          <w:sz w:val="28"/>
        </w:rPr>
      </w:pPr>
    </w:p>
    <w:tbl>
      <w:tblPr>
        <w:tblW w:w="88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2"/>
        <w:gridCol w:w="2646"/>
        <w:gridCol w:w="1062"/>
        <w:gridCol w:w="4125"/>
      </w:tblGrid>
      <w:tr w:rsidR="00BC6710">
        <w:trPr>
          <w:trHeight w:val="454"/>
          <w:jc w:val="center"/>
        </w:trPr>
        <w:tc>
          <w:tcPr>
            <w:tcW w:w="1062" w:type="dxa"/>
            <w:tcBorders>
              <w:top w:val="single" w:sz="8" w:space="0" w:color="auto"/>
              <w:left w:val="single" w:sz="8" w:space="0" w:color="auto"/>
              <w:bottom w:val="single" w:sz="4" w:space="0" w:color="auto"/>
              <w:right w:val="single" w:sz="4" w:space="0" w:color="auto"/>
            </w:tcBorders>
            <w:vAlign w:val="center"/>
          </w:tcPr>
          <w:p w:rsidR="00BC6710" w:rsidRDefault="009326CC">
            <w:pPr>
              <w:pStyle w:val="a7"/>
              <w:spacing w:line="390" w:lineRule="exact"/>
              <w:ind w:firstLineChars="0" w:firstLine="0"/>
              <w:jc w:val="center"/>
              <w:rPr>
                <w:rFonts w:ascii="宋体" w:hAnsi="宋体"/>
                <w:sz w:val="21"/>
              </w:rPr>
            </w:pPr>
            <w:r>
              <w:rPr>
                <w:rFonts w:ascii="宋体" w:hAnsi="宋体" w:hint="eastAsia"/>
                <w:sz w:val="21"/>
              </w:rPr>
              <w:t>姓    名</w:t>
            </w:r>
          </w:p>
        </w:tc>
        <w:tc>
          <w:tcPr>
            <w:tcW w:w="2646" w:type="dxa"/>
            <w:tcBorders>
              <w:top w:val="single" w:sz="8" w:space="0" w:color="auto"/>
              <w:left w:val="single" w:sz="4" w:space="0" w:color="auto"/>
              <w:bottom w:val="single" w:sz="4" w:space="0" w:color="auto"/>
              <w:right w:val="single" w:sz="4" w:space="0" w:color="auto"/>
            </w:tcBorders>
            <w:vAlign w:val="center"/>
          </w:tcPr>
          <w:p w:rsidR="00BC6710" w:rsidRDefault="009326CC">
            <w:pPr>
              <w:pStyle w:val="a7"/>
              <w:spacing w:line="390" w:lineRule="exact"/>
              <w:ind w:firstLineChars="0" w:firstLine="0"/>
              <w:jc w:val="center"/>
              <w:rPr>
                <w:rFonts w:ascii="宋体" w:hAnsi="宋体"/>
                <w:sz w:val="21"/>
              </w:rPr>
            </w:pPr>
            <w:r>
              <w:rPr>
                <w:rFonts w:ascii="宋体" w:hAnsi="宋体" w:hint="eastAsia"/>
                <w:sz w:val="21"/>
              </w:rPr>
              <w:t>卫栋</w:t>
            </w:r>
          </w:p>
        </w:tc>
        <w:tc>
          <w:tcPr>
            <w:tcW w:w="1062" w:type="dxa"/>
            <w:tcBorders>
              <w:top w:val="single" w:sz="8" w:space="0" w:color="auto"/>
              <w:left w:val="single" w:sz="4" w:space="0" w:color="auto"/>
              <w:bottom w:val="single" w:sz="4" w:space="0" w:color="auto"/>
              <w:right w:val="single" w:sz="4" w:space="0" w:color="auto"/>
            </w:tcBorders>
            <w:vAlign w:val="center"/>
          </w:tcPr>
          <w:p w:rsidR="00BC6710" w:rsidRDefault="009326CC">
            <w:pPr>
              <w:pStyle w:val="a7"/>
              <w:spacing w:line="390" w:lineRule="exact"/>
              <w:ind w:firstLineChars="0" w:firstLine="0"/>
              <w:rPr>
                <w:rFonts w:ascii="宋体" w:hAnsi="宋体"/>
                <w:sz w:val="21"/>
              </w:rPr>
            </w:pPr>
            <w:r>
              <w:rPr>
                <w:rFonts w:ascii="宋体" w:hAnsi="宋体" w:hint="eastAsia"/>
                <w:sz w:val="21"/>
              </w:rPr>
              <w:t>排    名</w:t>
            </w:r>
          </w:p>
        </w:tc>
        <w:tc>
          <w:tcPr>
            <w:tcW w:w="4125" w:type="dxa"/>
            <w:tcBorders>
              <w:top w:val="single" w:sz="8" w:space="0" w:color="auto"/>
              <w:left w:val="single" w:sz="4" w:space="0" w:color="auto"/>
              <w:bottom w:val="single" w:sz="4" w:space="0" w:color="auto"/>
              <w:right w:val="single" w:sz="8" w:space="0" w:color="auto"/>
            </w:tcBorders>
            <w:vAlign w:val="center"/>
          </w:tcPr>
          <w:p w:rsidR="00BC6710" w:rsidRDefault="009326CC">
            <w:pPr>
              <w:pStyle w:val="a7"/>
              <w:spacing w:line="390" w:lineRule="exact"/>
              <w:ind w:firstLineChars="0" w:firstLine="0"/>
              <w:rPr>
                <w:rFonts w:ascii="宋体" w:hAnsi="宋体"/>
                <w:sz w:val="21"/>
              </w:rPr>
            </w:pPr>
            <w:r>
              <w:rPr>
                <w:rFonts w:ascii="宋体" w:hAnsi="宋体" w:hint="eastAsia"/>
                <w:sz w:val="21"/>
              </w:rPr>
              <w:t>4</w:t>
            </w:r>
          </w:p>
        </w:tc>
      </w:tr>
      <w:tr w:rsidR="00BC6710">
        <w:trPr>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rsidR="00BC6710" w:rsidRDefault="009326CC">
            <w:pPr>
              <w:pStyle w:val="a7"/>
              <w:spacing w:line="390" w:lineRule="exact"/>
              <w:ind w:firstLineChars="0" w:firstLine="0"/>
              <w:jc w:val="center"/>
              <w:rPr>
                <w:rFonts w:ascii="宋体" w:hAnsi="宋体"/>
                <w:sz w:val="21"/>
              </w:rPr>
            </w:pPr>
            <w:r>
              <w:rPr>
                <w:rFonts w:ascii="宋体" w:hAnsi="宋体"/>
                <w:sz w:val="21"/>
              </w:rPr>
              <w:t>行政职务</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BC6710" w:rsidRDefault="009326CC">
            <w:pPr>
              <w:pStyle w:val="a7"/>
              <w:spacing w:line="390" w:lineRule="exact"/>
              <w:ind w:firstLineChars="0" w:firstLine="0"/>
              <w:rPr>
                <w:rFonts w:ascii="宋体" w:hAnsi="宋体"/>
                <w:sz w:val="21"/>
              </w:rPr>
            </w:pPr>
            <w:r>
              <w:rPr>
                <w:rFonts w:ascii="宋体" w:hAnsi="宋体" w:hint="eastAsia"/>
                <w:sz w:val="21"/>
              </w:rPr>
              <w:t>无</w:t>
            </w:r>
          </w:p>
        </w:tc>
      </w:tr>
      <w:tr w:rsidR="00BC6710">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rsidR="00BC6710" w:rsidRDefault="009326CC">
            <w:pPr>
              <w:pStyle w:val="a7"/>
              <w:spacing w:line="390" w:lineRule="exact"/>
              <w:ind w:firstLineChars="0" w:firstLine="0"/>
              <w:jc w:val="center"/>
              <w:rPr>
                <w:rFonts w:ascii="宋体" w:hAnsi="宋体"/>
                <w:sz w:val="21"/>
              </w:rPr>
            </w:pPr>
            <w:r>
              <w:rPr>
                <w:rFonts w:ascii="宋体" w:hAnsi="宋体" w:hint="eastAsia"/>
                <w:sz w:val="21"/>
              </w:rPr>
              <w:t>技术职称</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BC6710" w:rsidRDefault="009326CC">
            <w:pPr>
              <w:pStyle w:val="a7"/>
              <w:spacing w:line="390" w:lineRule="exact"/>
              <w:ind w:firstLineChars="0" w:firstLine="0"/>
              <w:rPr>
                <w:rFonts w:ascii="宋体" w:hAnsi="宋体"/>
                <w:sz w:val="21"/>
              </w:rPr>
            </w:pPr>
            <w:r>
              <w:rPr>
                <w:rFonts w:ascii="宋体" w:hAnsi="宋体" w:hint="eastAsia"/>
                <w:sz w:val="21"/>
              </w:rPr>
              <w:t>副教授</w:t>
            </w:r>
          </w:p>
        </w:tc>
      </w:tr>
      <w:tr w:rsidR="00BC6710">
        <w:trPr>
          <w:cantSplit/>
          <w:trHeight w:val="301"/>
          <w:jc w:val="center"/>
        </w:trPr>
        <w:tc>
          <w:tcPr>
            <w:tcW w:w="1062" w:type="dxa"/>
            <w:tcBorders>
              <w:top w:val="single" w:sz="4" w:space="0" w:color="auto"/>
              <w:left w:val="single" w:sz="8" w:space="0" w:color="auto"/>
              <w:bottom w:val="single" w:sz="4" w:space="0" w:color="auto"/>
              <w:right w:val="single" w:sz="4" w:space="0" w:color="auto"/>
            </w:tcBorders>
            <w:vAlign w:val="center"/>
          </w:tcPr>
          <w:p w:rsidR="00BC6710" w:rsidRDefault="009326CC">
            <w:pPr>
              <w:pStyle w:val="a7"/>
              <w:spacing w:line="390" w:lineRule="exact"/>
              <w:ind w:firstLineChars="0" w:firstLine="0"/>
              <w:jc w:val="center"/>
              <w:rPr>
                <w:rFonts w:ascii="宋体" w:hAnsi="宋体"/>
                <w:sz w:val="21"/>
              </w:rPr>
            </w:pPr>
            <w:r>
              <w:rPr>
                <w:rFonts w:ascii="宋体" w:hAnsi="宋体" w:hint="eastAsia"/>
                <w:sz w:val="21"/>
              </w:rPr>
              <w:t>工作单位</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BC6710" w:rsidRDefault="009326CC">
            <w:pPr>
              <w:pStyle w:val="a7"/>
              <w:spacing w:line="390" w:lineRule="exact"/>
              <w:ind w:firstLineChars="0" w:firstLine="0"/>
              <w:rPr>
                <w:rFonts w:ascii="宋体" w:hAnsi="宋体"/>
                <w:sz w:val="21"/>
              </w:rPr>
            </w:pPr>
            <w:r>
              <w:rPr>
                <w:rFonts w:ascii="宋体" w:hAnsi="宋体" w:hint="eastAsia"/>
                <w:sz w:val="21"/>
              </w:rPr>
              <w:t>西安交通大学物理学院</w:t>
            </w:r>
          </w:p>
        </w:tc>
      </w:tr>
      <w:tr w:rsidR="00BC6710">
        <w:trPr>
          <w:cantSplit/>
          <w:trHeight w:val="790"/>
          <w:jc w:val="center"/>
        </w:trPr>
        <w:tc>
          <w:tcPr>
            <w:tcW w:w="1062" w:type="dxa"/>
            <w:tcBorders>
              <w:top w:val="single" w:sz="4" w:space="0" w:color="auto"/>
              <w:left w:val="single" w:sz="8" w:space="0" w:color="auto"/>
              <w:bottom w:val="single" w:sz="4" w:space="0" w:color="auto"/>
              <w:right w:val="single" w:sz="4" w:space="0" w:color="auto"/>
            </w:tcBorders>
            <w:vAlign w:val="center"/>
          </w:tcPr>
          <w:p w:rsidR="00BC6710" w:rsidRDefault="009326CC">
            <w:pPr>
              <w:pStyle w:val="a7"/>
              <w:spacing w:line="390" w:lineRule="exact"/>
              <w:ind w:firstLineChars="0" w:firstLine="0"/>
              <w:jc w:val="center"/>
              <w:rPr>
                <w:rFonts w:ascii="宋体" w:hAnsi="宋体"/>
                <w:sz w:val="21"/>
              </w:rPr>
            </w:pPr>
            <w:r>
              <w:rPr>
                <w:rFonts w:ascii="宋体" w:hAnsi="宋体" w:hint="eastAsia"/>
                <w:sz w:val="21"/>
              </w:rPr>
              <w:t>完成单位</w:t>
            </w:r>
          </w:p>
        </w:tc>
        <w:tc>
          <w:tcPr>
            <w:tcW w:w="7833" w:type="dxa"/>
            <w:gridSpan w:val="3"/>
            <w:tcBorders>
              <w:top w:val="single" w:sz="4" w:space="0" w:color="auto"/>
              <w:left w:val="single" w:sz="4" w:space="0" w:color="auto"/>
              <w:right w:val="single" w:sz="8" w:space="0" w:color="auto"/>
            </w:tcBorders>
            <w:vAlign w:val="center"/>
          </w:tcPr>
          <w:p w:rsidR="00BC6710" w:rsidRDefault="009326CC">
            <w:pPr>
              <w:pStyle w:val="a7"/>
              <w:spacing w:line="390" w:lineRule="exact"/>
              <w:ind w:firstLine="420"/>
              <w:rPr>
                <w:rFonts w:ascii="宋体" w:hAnsi="宋体"/>
                <w:sz w:val="21"/>
              </w:rPr>
            </w:pPr>
            <w:r>
              <w:rPr>
                <w:rFonts w:ascii="宋体" w:hAnsi="宋体" w:hint="eastAsia"/>
                <w:sz w:val="21"/>
              </w:rPr>
              <w:t>西安交通大学</w:t>
            </w:r>
          </w:p>
        </w:tc>
      </w:tr>
      <w:tr w:rsidR="00BC6710">
        <w:trPr>
          <w:cantSplit/>
          <w:trHeight w:val="1899"/>
          <w:jc w:val="center"/>
        </w:trPr>
        <w:tc>
          <w:tcPr>
            <w:tcW w:w="8895" w:type="dxa"/>
            <w:gridSpan w:val="4"/>
            <w:tcBorders>
              <w:top w:val="single" w:sz="4" w:space="0" w:color="auto"/>
              <w:left w:val="single" w:sz="8" w:space="0" w:color="auto"/>
              <w:bottom w:val="single" w:sz="4" w:space="0" w:color="auto"/>
              <w:right w:val="single" w:sz="8" w:space="0" w:color="auto"/>
            </w:tcBorders>
          </w:tcPr>
          <w:p w:rsidR="00BC6710" w:rsidRDefault="009326CC">
            <w:pPr>
              <w:pStyle w:val="a7"/>
              <w:spacing w:line="390" w:lineRule="exact"/>
              <w:ind w:firstLineChars="0" w:firstLine="0"/>
              <w:rPr>
                <w:rFonts w:ascii="宋体" w:hAnsi="宋体"/>
                <w:sz w:val="21"/>
              </w:rPr>
            </w:pPr>
            <w:r>
              <w:rPr>
                <w:rFonts w:ascii="宋体" w:hAnsi="宋体" w:hint="eastAsia"/>
                <w:sz w:val="21"/>
              </w:rPr>
              <w:t>对本项目主要学术贡献：</w:t>
            </w:r>
          </w:p>
          <w:p w:rsidR="00BC6710" w:rsidRDefault="009326CC">
            <w:pPr>
              <w:pStyle w:val="a7"/>
              <w:spacing w:line="390" w:lineRule="exact"/>
              <w:ind w:firstLine="420"/>
              <w:rPr>
                <w:rFonts w:ascii="Times New Roman"/>
                <w:sz w:val="21"/>
              </w:rPr>
            </w:pPr>
            <w:r>
              <w:rPr>
                <w:rFonts w:ascii="Times New Roman"/>
                <w:sz w:val="21"/>
              </w:rPr>
              <w:t>与高宏教授共同开展了</w:t>
            </w:r>
            <w:r>
              <w:rPr>
                <w:rFonts w:ascii="Times New Roman"/>
                <w:sz w:val="21"/>
              </w:rPr>
              <w:t>Airy</w:t>
            </w:r>
            <w:r>
              <w:rPr>
                <w:rFonts w:ascii="Times New Roman"/>
                <w:sz w:val="21"/>
              </w:rPr>
              <w:t>光在原子介质中的传输特性研究：</w:t>
            </w:r>
          </w:p>
          <w:p w:rsidR="00BC6710" w:rsidRDefault="009326CC">
            <w:pPr>
              <w:pStyle w:val="a7"/>
              <w:spacing w:line="390" w:lineRule="exact"/>
              <w:ind w:firstLineChars="0" w:firstLine="0"/>
              <w:rPr>
                <w:rFonts w:ascii="Times New Roman"/>
                <w:color w:val="000000"/>
                <w:sz w:val="21"/>
              </w:rPr>
            </w:pPr>
            <w:r>
              <w:rPr>
                <w:rFonts w:ascii="Times New Roman"/>
                <w:sz w:val="21"/>
              </w:rPr>
              <w:t>1</w:t>
            </w:r>
            <w:r>
              <w:rPr>
                <w:rFonts w:ascii="Times New Roman"/>
                <w:sz w:val="21"/>
              </w:rPr>
              <w:t>、</w:t>
            </w:r>
            <w:r>
              <w:rPr>
                <w:rFonts w:ascii="Times New Roman"/>
                <w:color w:val="000000"/>
                <w:sz w:val="21"/>
              </w:rPr>
              <w:t>提出了</w:t>
            </w:r>
            <w:r>
              <w:rPr>
                <w:rFonts w:ascii="Times New Roman"/>
                <w:color w:val="000000"/>
                <w:sz w:val="21"/>
              </w:rPr>
              <w:t>Airy</w:t>
            </w:r>
            <w:r>
              <w:rPr>
                <w:rFonts w:ascii="Times New Roman"/>
                <w:color w:val="000000"/>
                <w:sz w:val="21"/>
              </w:rPr>
              <w:t>光束自愈合的机理与其空间相位无关的思想，并基于原子介质的相干克隆机制进行了实验验证。【代表作</w:t>
            </w:r>
            <w:r>
              <w:rPr>
                <w:rFonts w:ascii="Times New Roman" w:hint="eastAsia"/>
                <w:color w:val="000000"/>
                <w:sz w:val="21"/>
              </w:rPr>
              <w:t>3</w:t>
            </w:r>
            <w:r>
              <w:rPr>
                <w:rFonts w:ascii="Times New Roman"/>
                <w:color w:val="000000"/>
                <w:sz w:val="21"/>
              </w:rPr>
              <w:t>】</w:t>
            </w:r>
          </w:p>
          <w:p w:rsidR="00BC6710" w:rsidRDefault="009326CC">
            <w:pPr>
              <w:pStyle w:val="a7"/>
              <w:spacing w:line="390" w:lineRule="exact"/>
              <w:ind w:firstLineChars="0" w:firstLine="0"/>
              <w:rPr>
                <w:rFonts w:ascii="宋体" w:hAnsi="宋体"/>
                <w:color w:val="000000"/>
                <w:sz w:val="21"/>
              </w:rPr>
            </w:pPr>
            <w:r>
              <w:rPr>
                <w:rFonts w:ascii="Times New Roman"/>
                <w:color w:val="000000"/>
                <w:sz w:val="21"/>
              </w:rPr>
              <w:t>2</w:t>
            </w:r>
            <w:r>
              <w:rPr>
                <w:rFonts w:ascii="Times New Roman"/>
                <w:color w:val="000000"/>
                <w:sz w:val="21"/>
              </w:rPr>
              <w:t>、提出了基于原子介质通过四波混频产生</w:t>
            </w:r>
            <w:r>
              <w:rPr>
                <w:rFonts w:ascii="Times New Roman"/>
                <w:color w:val="000000"/>
                <w:sz w:val="21"/>
              </w:rPr>
              <w:t>Airy</w:t>
            </w:r>
            <w:r>
              <w:rPr>
                <w:rFonts w:ascii="Times New Roman"/>
                <w:color w:val="000000"/>
                <w:sz w:val="21"/>
              </w:rPr>
              <w:t>光束的方法，并验证了</w:t>
            </w:r>
            <w:r>
              <w:rPr>
                <w:rFonts w:ascii="Times New Roman"/>
                <w:color w:val="000000"/>
                <w:sz w:val="21"/>
              </w:rPr>
              <w:t>Airy</w:t>
            </w:r>
            <w:r>
              <w:rPr>
                <w:rFonts w:ascii="Times New Roman"/>
                <w:color w:val="000000"/>
                <w:sz w:val="21"/>
              </w:rPr>
              <w:t>光束在原子介质中的传输性质。【代表作</w:t>
            </w:r>
            <w:r>
              <w:rPr>
                <w:rFonts w:ascii="Times New Roman" w:hint="eastAsia"/>
                <w:color w:val="000000"/>
                <w:sz w:val="21"/>
              </w:rPr>
              <w:t>5</w:t>
            </w:r>
            <w:r>
              <w:rPr>
                <w:rFonts w:ascii="Times New Roman"/>
                <w:color w:val="000000"/>
                <w:sz w:val="21"/>
              </w:rPr>
              <w:t>】</w:t>
            </w:r>
          </w:p>
          <w:p w:rsidR="00BC6710" w:rsidRDefault="00BC6710">
            <w:pPr>
              <w:pStyle w:val="a7"/>
              <w:spacing w:line="390" w:lineRule="exact"/>
              <w:ind w:firstLineChars="0" w:firstLine="0"/>
              <w:rPr>
                <w:rFonts w:ascii="宋体" w:hAnsi="宋体"/>
                <w:sz w:val="21"/>
              </w:rPr>
            </w:pPr>
          </w:p>
          <w:p w:rsidR="00BC6710" w:rsidRDefault="00BC6710">
            <w:pPr>
              <w:pStyle w:val="a7"/>
              <w:spacing w:line="390" w:lineRule="exact"/>
              <w:ind w:firstLineChars="0" w:firstLine="0"/>
              <w:rPr>
                <w:rFonts w:ascii="宋体" w:hAnsi="宋体"/>
                <w:sz w:val="21"/>
              </w:rPr>
            </w:pPr>
          </w:p>
          <w:p w:rsidR="00BC6710" w:rsidRDefault="00BC6710">
            <w:pPr>
              <w:pStyle w:val="a7"/>
              <w:spacing w:line="390" w:lineRule="exact"/>
              <w:ind w:firstLineChars="0" w:firstLine="0"/>
              <w:rPr>
                <w:rFonts w:ascii="宋体" w:hAnsi="宋体"/>
                <w:sz w:val="21"/>
              </w:rPr>
            </w:pPr>
          </w:p>
        </w:tc>
      </w:tr>
    </w:tbl>
    <w:p w:rsidR="00BC6710" w:rsidRDefault="00BC6710"/>
    <w:p w:rsidR="00BC6710" w:rsidRDefault="009326CC">
      <w:pPr>
        <w:jc w:val="center"/>
        <w:rPr>
          <w:rFonts w:ascii="宋体" w:hAnsi="宋体"/>
          <w:sz w:val="28"/>
        </w:rPr>
      </w:pPr>
      <w:r>
        <w:br w:type="page"/>
      </w:r>
    </w:p>
    <w:tbl>
      <w:tblPr>
        <w:tblW w:w="88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2"/>
        <w:gridCol w:w="2646"/>
        <w:gridCol w:w="1062"/>
        <w:gridCol w:w="4125"/>
      </w:tblGrid>
      <w:tr w:rsidR="00BC6710">
        <w:trPr>
          <w:trHeight w:val="454"/>
          <w:jc w:val="center"/>
        </w:trPr>
        <w:tc>
          <w:tcPr>
            <w:tcW w:w="1062" w:type="dxa"/>
            <w:tcBorders>
              <w:top w:val="single" w:sz="8" w:space="0" w:color="auto"/>
              <w:left w:val="single" w:sz="8" w:space="0" w:color="auto"/>
              <w:bottom w:val="single" w:sz="4" w:space="0" w:color="auto"/>
              <w:right w:val="single" w:sz="4" w:space="0" w:color="auto"/>
            </w:tcBorders>
            <w:vAlign w:val="center"/>
          </w:tcPr>
          <w:p w:rsidR="00BC6710" w:rsidRDefault="009326CC">
            <w:pPr>
              <w:pStyle w:val="a7"/>
              <w:spacing w:line="390" w:lineRule="exact"/>
              <w:ind w:firstLineChars="0" w:firstLine="0"/>
              <w:jc w:val="center"/>
              <w:rPr>
                <w:rFonts w:ascii="宋体" w:hAnsi="宋体"/>
                <w:sz w:val="21"/>
              </w:rPr>
            </w:pPr>
            <w:r>
              <w:rPr>
                <w:rFonts w:ascii="宋体" w:hAnsi="宋体" w:hint="eastAsia"/>
                <w:sz w:val="21"/>
              </w:rPr>
              <w:lastRenderedPageBreak/>
              <w:t>姓    名</w:t>
            </w:r>
          </w:p>
        </w:tc>
        <w:tc>
          <w:tcPr>
            <w:tcW w:w="2646" w:type="dxa"/>
            <w:tcBorders>
              <w:top w:val="single" w:sz="8" w:space="0" w:color="auto"/>
              <w:left w:val="single" w:sz="4" w:space="0" w:color="auto"/>
              <w:bottom w:val="single" w:sz="4" w:space="0" w:color="auto"/>
              <w:right w:val="single" w:sz="4" w:space="0" w:color="auto"/>
            </w:tcBorders>
            <w:vAlign w:val="center"/>
          </w:tcPr>
          <w:p w:rsidR="00BC6710" w:rsidRDefault="009326CC">
            <w:pPr>
              <w:pStyle w:val="a7"/>
              <w:spacing w:line="390" w:lineRule="exact"/>
              <w:ind w:firstLineChars="0" w:firstLine="0"/>
              <w:jc w:val="center"/>
              <w:rPr>
                <w:rFonts w:ascii="宋体" w:hAnsi="宋体"/>
                <w:sz w:val="21"/>
              </w:rPr>
            </w:pPr>
            <w:r>
              <w:rPr>
                <w:rFonts w:ascii="宋体" w:hAnsi="宋体" w:hint="eastAsia"/>
                <w:sz w:val="21"/>
              </w:rPr>
              <w:t>王云龙</w:t>
            </w:r>
          </w:p>
        </w:tc>
        <w:tc>
          <w:tcPr>
            <w:tcW w:w="1062" w:type="dxa"/>
            <w:tcBorders>
              <w:top w:val="single" w:sz="8" w:space="0" w:color="auto"/>
              <w:left w:val="single" w:sz="4" w:space="0" w:color="auto"/>
              <w:bottom w:val="single" w:sz="4" w:space="0" w:color="auto"/>
              <w:right w:val="single" w:sz="4" w:space="0" w:color="auto"/>
            </w:tcBorders>
            <w:vAlign w:val="center"/>
          </w:tcPr>
          <w:p w:rsidR="00BC6710" w:rsidRDefault="009326CC">
            <w:pPr>
              <w:pStyle w:val="a7"/>
              <w:spacing w:line="390" w:lineRule="exact"/>
              <w:ind w:firstLineChars="0" w:firstLine="0"/>
              <w:rPr>
                <w:rFonts w:ascii="宋体" w:hAnsi="宋体"/>
                <w:sz w:val="21"/>
              </w:rPr>
            </w:pPr>
            <w:r>
              <w:rPr>
                <w:rFonts w:ascii="宋体" w:hAnsi="宋体" w:hint="eastAsia"/>
                <w:sz w:val="21"/>
              </w:rPr>
              <w:t>排    名</w:t>
            </w:r>
          </w:p>
        </w:tc>
        <w:tc>
          <w:tcPr>
            <w:tcW w:w="4125" w:type="dxa"/>
            <w:tcBorders>
              <w:top w:val="single" w:sz="8" w:space="0" w:color="auto"/>
              <w:left w:val="single" w:sz="4" w:space="0" w:color="auto"/>
              <w:bottom w:val="single" w:sz="4" w:space="0" w:color="auto"/>
              <w:right w:val="single" w:sz="8" w:space="0" w:color="auto"/>
            </w:tcBorders>
            <w:vAlign w:val="center"/>
          </w:tcPr>
          <w:p w:rsidR="00BC6710" w:rsidRDefault="009326CC">
            <w:pPr>
              <w:pStyle w:val="a7"/>
              <w:spacing w:line="390" w:lineRule="exact"/>
              <w:ind w:firstLineChars="0" w:firstLine="0"/>
              <w:rPr>
                <w:rFonts w:ascii="宋体" w:hAnsi="宋体"/>
                <w:sz w:val="21"/>
              </w:rPr>
            </w:pPr>
            <w:r>
              <w:rPr>
                <w:rFonts w:ascii="宋体" w:hAnsi="宋体"/>
                <w:sz w:val="21"/>
              </w:rPr>
              <w:t>5</w:t>
            </w:r>
          </w:p>
        </w:tc>
      </w:tr>
      <w:tr w:rsidR="00BC6710">
        <w:trPr>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rsidR="00BC6710" w:rsidRDefault="009326CC">
            <w:pPr>
              <w:pStyle w:val="a7"/>
              <w:spacing w:line="390" w:lineRule="exact"/>
              <w:ind w:firstLineChars="0" w:firstLine="0"/>
              <w:jc w:val="center"/>
              <w:rPr>
                <w:rFonts w:ascii="宋体" w:hAnsi="宋体"/>
                <w:sz w:val="21"/>
              </w:rPr>
            </w:pPr>
            <w:r>
              <w:rPr>
                <w:rFonts w:ascii="宋体" w:hAnsi="宋体"/>
                <w:sz w:val="21"/>
              </w:rPr>
              <w:t>行政职务</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BC6710" w:rsidRDefault="009326CC">
            <w:pPr>
              <w:pStyle w:val="a7"/>
              <w:spacing w:line="390" w:lineRule="exact"/>
              <w:ind w:firstLineChars="0" w:firstLine="0"/>
              <w:rPr>
                <w:rFonts w:ascii="宋体" w:hAnsi="宋体"/>
                <w:sz w:val="21"/>
              </w:rPr>
            </w:pPr>
            <w:r>
              <w:rPr>
                <w:rFonts w:ascii="宋体" w:hAnsi="宋体" w:hint="eastAsia"/>
                <w:sz w:val="21"/>
              </w:rPr>
              <w:t>无</w:t>
            </w:r>
          </w:p>
        </w:tc>
      </w:tr>
      <w:tr w:rsidR="00BC6710">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rsidR="00BC6710" w:rsidRDefault="009326CC">
            <w:pPr>
              <w:pStyle w:val="a7"/>
              <w:spacing w:line="390" w:lineRule="exact"/>
              <w:ind w:firstLineChars="0" w:firstLine="0"/>
              <w:jc w:val="center"/>
              <w:rPr>
                <w:rFonts w:ascii="宋体" w:hAnsi="宋体"/>
                <w:sz w:val="21"/>
              </w:rPr>
            </w:pPr>
            <w:r>
              <w:rPr>
                <w:rFonts w:ascii="宋体" w:hAnsi="宋体" w:hint="eastAsia"/>
                <w:sz w:val="21"/>
              </w:rPr>
              <w:t>技术职称</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BC6710" w:rsidRDefault="009326CC">
            <w:pPr>
              <w:pStyle w:val="a7"/>
              <w:spacing w:line="390" w:lineRule="exact"/>
              <w:ind w:firstLineChars="0" w:firstLine="0"/>
              <w:rPr>
                <w:rFonts w:ascii="宋体" w:hAnsi="宋体"/>
                <w:sz w:val="21"/>
              </w:rPr>
            </w:pPr>
            <w:r>
              <w:rPr>
                <w:rFonts w:ascii="宋体" w:hAnsi="宋体" w:hint="eastAsia"/>
                <w:sz w:val="21"/>
              </w:rPr>
              <w:t>助理教授</w:t>
            </w:r>
          </w:p>
        </w:tc>
      </w:tr>
      <w:tr w:rsidR="00BC6710">
        <w:trPr>
          <w:cantSplit/>
          <w:trHeight w:val="301"/>
          <w:jc w:val="center"/>
        </w:trPr>
        <w:tc>
          <w:tcPr>
            <w:tcW w:w="1062" w:type="dxa"/>
            <w:tcBorders>
              <w:top w:val="single" w:sz="4" w:space="0" w:color="auto"/>
              <w:left w:val="single" w:sz="8" w:space="0" w:color="auto"/>
              <w:bottom w:val="single" w:sz="4" w:space="0" w:color="auto"/>
              <w:right w:val="single" w:sz="4" w:space="0" w:color="auto"/>
            </w:tcBorders>
            <w:vAlign w:val="center"/>
          </w:tcPr>
          <w:p w:rsidR="00BC6710" w:rsidRDefault="009326CC">
            <w:pPr>
              <w:pStyle w:val="a7"/>
              <w:spacing w:line="390" w:lineRule="exact"/>
              <w:ind w:firstLineChars="0" w:firstLine="0"/>
              <w:jc w:val="center"/>
              <w:rPr>
                <w:rFonts w:ascii="宋体" w:hAnsi="宋体"/>
                <w:sz w:val="21"/>
              </w:rPr>
            </w:pPr>
            <w:r>
              <w:rPr>
                <w:rFonts w:ascii="宋体" w:hAnsi="宋体" w:hint="eastAsia"/>
                <w:sz w:val="21"/>
              </w:rPr>
              <w:t>工作单位</w:t>
            </w:r>
          </w:p>
        </w:tc>
        <w:tc>
          <w:tcPr>
            <w:tcW w:w="7833" w:type="dxa"/>
            <w:gridSpan w:val="3"/>
            <w:tcBorders>
              <w:top w:val="single" w:sz="4" w:space="0" w:color="auto"/>
              <w:left w:val="single" w:sz="4" w:space="0" w:color="auto"/>
              <w:bottom w:val="single" w:sz="4" w:space="0" w:color="auto"/>
              <w:right w:val="single" w:sz="8" w:space="0" w:color="auto"/>
            </w:tcBorders>
            <w:vAlign w:val="center"/>
          </w:tcPr>
          <w:p w:rsidR="00BC6710" w:rsidRDefault="009326CC">
            <w:pPr>
              <w:pStyle w:val="a7"/>
              <w:spacing w:line="390" w:lineRule="exact"/>
              <w:ind w:firstLineChars="0" w:firstLine="0"/>
              <w:rPr>
                <w:rFonts w:ascii="宋体" w:hAnsi="宋体"/>
                <w:sz w:val="21"/>
              </w:rPr>
            </w:pPr>
            <w:r>
              <w:rPr>
                <w:rFonts w:ascii="宋体" w:hAnsi="宋体" w:hint="eastAsia"/>
                <w:sz w:val="21"/>
              </w:rPr>
              <w:t>西安交通大学物理学院</w:t>
            </w:r>
          </w:p>
        </w:tc>
      </w:tr>
      <w:tr w:rsidR="00BC6710">
        <w:trPr>
          <w:cantSplit/>
          <w:trHeight w:val="790"/>
          <w:jc w:val="center"/>
        </w:trPr>
        <w:tc>
          <w:tcPr>
            <w:tcW w:w="1062" w:type="dxa"/>
            <w:tcBorders>
              <w:top w:val="single" w:sz="4" w:space="0" w:color="auto"/>
              <w:left w:val="single" w:sz="8" w:space="0" w:color="auto"/>
              <w:bottom w:val="single" w:sz="4" w:space="0" w:color="auto"/>
              <w:right w:val="single" w:sz="4" w:space="0" w:color="auto"/>
            </w:tcBorders>
            <w:vAlign w:val="center"/>
          </w:tcPr>
          <w:p w:rsidR="00BC6710" w:rsidRDefault="009326CC">
            <w:pPr>
              <w:pStyle w:val="a7"/>
              <w:spacing w:line="390" w:lineRule="exact"/>
              <w:ind w:firstLineChars="0" w:firstLine="0"/>
              <w:jc w:val="center"/>
              <w:rPr>
                <w:rFonts w:ascii="宋体" w:hAnsi="宋体"/>
                <w:sz w:val="21"/>
              </w:rPr>
            </w:pPr>
            <w:r>
              <w:rPr>
                <w:rFonts w:ascii="宋体" w:hAnsi="宋体" w:hint="eastAsia"/>
                <w:sz w:val="21"/>
              </w:rPr>
              <w:t>完成单位</w:t>
            </w:r>
          </w:p>
        </w:tc>
        <w:tc>
          <w:tcPr>
            <w:tcW w:w="7833" w:type="dxa"/>
            <w:gridSpan w:val="3"/>
            <w:tcBorders>
              <w:top w:val="single" w:sz="4" w:space="0" w:color="auto"/>
              <w:left w:val="single" w:sz="4" w:space="0" w:color="auto"/>
              <w:right w:val="single" w:sz="8" w:space="0" w:color="auto"/>
            </w:tcBorders>
            <w:vAlign w:val="center"/>
          </w:tcPr>
          <w:p w:rsidR="00BC6710" w:rsidRDefault="009326CC">
            <w:pPr>
              <w:pStyle w:val="a7"/>
              <w:spacing w:line="390" w:lineRule="exact"/>
              <w:ind w:firstLine="420"/>
              <w:rPr>
                <w:rFonts w:ascii="宋体" w:hAnsi="宋体"/>
                <w:sz w:val="21"/>
              </w:rPr>
            </w:pPr>
            <w:r>
              <w:rPr>
                <w:rFonts w:ascii="宋体" w:hAnsi="宋体" w:hint="eastAsia"/>
                <w:sz w:val="21"/>
              </w:rPr>
              <w:t>西安交通大学</w:t>
            </w:r>
          </w:p>
        </w:tc>
      </w:tr>
      <w:tr w:rsidR="00BC6710">
        <w:trPr>
          <w:cantSplit/>
          <w:trHeight w:val="1899"/>
          <w:jc w:val="center"/>
        </w:trPr>
        <w:tc>
          <w:tcPr>
            <w:tcW w:w="8895" w:type="dxa"/>
            <w:gridSpan w:val="4"/>
            <w:tcBorders>
              <w:top w:val="single" w:sz="4" w:space="0" w:color="auto"/>
              <w:left w:val="single" w:sz="8" w:space="0" w:color="auto"/>
              <w:bottom w:val="single" w:sz="4" w:space="0" w:color="auto"/>
              <w:right w:val="single" w:sz="8" w:space="0" w:color="auto"/>
            </w:tcBorders>
          </w:tcPr>
          <w:p w:rsidR="00BC6710" w:rsidRDefault="009326CC">
            <w:pPr>
              <w:pStyle w:val="a7"/>
              <w:spacing w:line="390" w:lineRule="exact"/>
              <w:ind w:firstLineChars="0" w:firstLine="0"/>
              <w:rPr>
                <w:rFonts w:ascii="Times New Roman"/>
                <w:sz w:val="21"/>
              </w:rPr>
            </w:pPr>
            <w:r>
              <w:rPr>
                <w:rFonts w:ascii="Times New Roman"/>
                <w:sz w:val="21"/>
              </w:rPr>
              <w:t>对本项目主要学术贡献：</w:t>
            </w:r>
          </w:p>
          <w:p w:rsidR="00BC6710" w:rsidRDefault="009326CC">
            <w:pPr>
              <w:pStyle w:val="a7"/>
              <w:spacing w:line="390" w:lineRule="exact"/>
              <w:ind w:firstLine="420"/>
              <w:rPr>
                <w:rFonts w:ascii="Times New Roman"/>
                <w:sz w:val="21"/>
              </w:rPr>
            </w:pPr>
            <w:r>
              <w:rPr>
                <w:rFonts w:ascii="Times New Roman"/>
                <w:sz w:val="21"/>
              </w:rPr>
              <w:t>在张沛教授的指导与刘瑞丰副教授的合作下，共同开展了关于</w:t>
            </w:r>
            <w:r>
              <w:rPr>
                <w:rFonts w:ascii="Times New Roman"/>
                <w:sz w:val="21"/>
              </w:rPr>
              <w:t>OAM</w:t>
            </w:r>
            <w:r>
              <w:rPr>
                <w:rFonts w:ascii="Times New Roman"/>
                <w:sz w:val="21"/>
              </w:rPr>
              <w:t>态的测量研究：</w:t>
            </w:r>
          </w:p>
          <w:p w:rsidR="00BC6710" w:rsidRDefault="009326CC">
            <w:pPr>
              <w:pStyle w:val="a7"/>
              <w:spacing w:line="390" w:lineRule="exact"/>
              <w:ind w:firstLineChars="0" w:firstLine="0"/>
              <w:rPr>
                <w:rFonts w:ascii="Times New Roman"/>
                <w:color w:val="000000"/>
                <w:sz w:val="21"/>
              </w:rPr>
            </w:pPr>
            <w:r>
              <w:rPr>
                <w:rFonts w:ascii="Times New Roman"/>
                <w:sz w:val="21"/>
              </w:rPr>
              <w:t>1</w:t>
            </w:r>
            <w:r>
              <w:rPr>
                <w:rFonts w:ascii="Times New Roman"/>
                <w:sz w:val="21"/>
              </w:rPr>
              <w:t>、提出了利用关联函数实现热光</w:t>
            </w:r>
            <w:r>
              <w:rPr>
                <w:rFonts w:ascii="Times New Roman"/>
                <w:sz w:val="21"/>
              </w:rPr>
              <w:t>OAM</w:t>
            </w:r>
            <w:r>
              <w:rPr>
                <w:rFonts w:ascii="Times New Roman"/>
                <w:sz w:val="21"/>
              </w:rPr>
              <w:t>态的新方法，并参与了其中的实验研究</w:t>
            </w:r>
            <w:r>
              <w:rPr>
                <w:rFonts w:ascii="Times New Roman"/>
                <w:color w:val="000000"/>
                <w:sz w:val="21"/>
              </w:rPr>
              <w:t>。【代表作</w:t>
            </w:r>
            <w:r>
              <w:rPr>
                <w:rFonts w:ascii="Times New Roman" w:hint="eastAsia"/>
                <w:color w:val="000000"/>
                <w:sz w:val="21"/>
              </w:rPr>
              <w:t>1</w:t>
            </w:r>
            <w:r>
              <w:rPr>
                <w:rFonts w:ascii="Times New Roman"/>
                <w:color w:val="000000"/>
                <w:sz w:val="21"/>
              </w:rPr>
              <w:t>】</w:t>
            </w:r>
          </w:p>
          <w:p w:rsidR="00BC6710" w:rsidRDefault="009326CC">
            <w:pPr>
              <w:pStyle w:val="a7"/>
              <w:spacing w:line="390" w:lineRule="exact"/>
              <w:ind w:firstLineChars="0" w:firstLine="0"/>
              <w:rPr>
                <w:rFonts w:ascii="Times New Roman"/>
                <w:color w:val="000000"/>
                <w:sz w:val="21"/>
              </w:rPr>
            </w:pPr>
            <w:r>
              <w:rPr>
                <w:rFonts w:ascii="Times New Roman"/>
                <w:color w:val="000000"/>
                <w:sz w:val="21"/>
              </w:rPr>
              <w:t>2</w:t>
            </w:r>
            <w:r>
              <w:rPr>
                <w:rFonts w:ascii="Times New Roman"/>
                <w:color w:val="000000"/>
                <w:sz w:val="21"/>
              </w:rPr>
              <w:t>、参与了</w:t>
            </w:r>
            <w:r>
              <w:rPr>
                <w:rFonts w:ascii="Times New Roman"/>
                <w:sz w:val="21"/>
              </w:rPr>
              <w:t>利用角向双缝干涉来测量</w:t>
            </w:r>
            <w:r>
              <w:rPr>
                <w:rFonts w:ascii="Times New Roman"/>
                <w:sz w:val="21"/>
              </w:rPr>
              <w:t>OAM</w:t>
            </w:r>
            <w:r>
              <w:rPr>
                <w:rFonts w:ascii="Times New Roman"/>
                <w:sz w:val="21"/>
              </w:rPr>
              <w:t>态的新方法研究</w:t>
            </w:r>
            <w:r>
              <w:rPr>
                <w:rFonts w:ascii="Times New Roman"/>
                <w:color w:val="000000"/>
                <w:sz w:val="21"/>
              </w:rPr>
              <w:t>。【代表作</w:t>
            </w:r>
            <w:r>
              <w:rPr>
                <w:rFonts w:ascii="Times New Roman" w:hint="eastAsia"/>
                <w:color w:val="000000"/>
                <w:sz w:val="21"/>
              </w:rPr>
              <w:t>2</w:t>
            </w:r>
            <w:r>
              <w:rPr>
                <w:rFonts w:ascii="Times New Roman"/>
                <w:color w:val="000000"/>
                <w:sz w:val="21"/>
              </w:rPr>
              <w:t>】</w:t>
            </w:r>
          </w:p>
          <w:p w:rsidR="00BC6710" w:rsidRDefault="00BC6710">
            <w:pPr>
              <w:pStyle w:val="a7"/>
              <w:spacing w:line="390" w:lineRule="exact"/>
              <w:ind w:firstLineChars="0" w:firstLine="0"/>
              <w:rPr>
                <w:rFonts w:ascii="宋体" w:hAnsi="宋体"/>
                <w:sz w:val="21"/>
              </w:rPr>
            </w:pPr>
          </w:p>
          <w:p w:rsidR="00BC6710" w:rsidRDefault="00BC6710">
            <w:pPr>
              <w:pStyle w:val="a7"/>
              <w:spacing w:line="390" w:lineRule="exact"/>
              <w:ind w:firstLineChars="0" w:firstLine="0"/>
              <w:rPr>
                <w:rFonts w:ascii="宋体" w:hAnsi="宋体"/>
                <w:sz w:val="21"/>
              </w:rPr>
            </w:pPr>
          </w:p>
        </w:tc>
      </w:tr>
    </w:tbl>
    <w:p w:rsidR="00BC6710" w:rsidRDefault="00BC6710"/>
    <w:p w:rsidR="00BC6710" w:rsidRDefault="00BC6710"/>
    <w:p w:rsidR="00BC6710" w:rsidRDefault="009326CC">
      <w:pPr>
        <w:rPr>
          <w:b/>
          <w:sz w:val="28"/>
          <w:szCs w:val="28"/>
        </w:rPr>
      </w:pPr>
      <w:r>
        <w:rPr>
          <w:b/>
          <w:sz w:val="28"/>
          <w:szCs w:val="28"/>
        </w:rPr>
        <w:t>七、</w:t>
      </w:r>
      <w:r>
        <w:rPr>
          <w:rFonts w:hint="eastAsia"/>
          <w:b/>
          <w:sz w:val="28"/>
          <w:szCs w:val="28"/>
        </w:rPr>
        <w:t>主要完成单位</w:t>
      </w:r>
      <w:r>
        <w:rPr>
          <w:b/>
          <w:sz w:val="28"/>
          <w:szCs w:val="28"/>
        </w:rPr>
        <w:t>情况表</w:t>
      </w:r>
    </w:p>
    <w:p w:rsidR="00BC6710" w:rsidRDefault="00BC6710">
      <w:pPr>
        <w:jc w:val="center"/>
        <w:rPr>
          <w:b/>
          <w:sz w:val="28"/>
          <w:szCs w:val="28"/>
        </w:rPr>
      </w:pP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1"/>
        <w:gridCol w:w="7700"/>
      </w:tblGrid>
      <w:tr w:rsidR="00BC6710">
        <w:trPr>
          <w:cantSplit/>
          <w:trHeight w:hRule="exact" w:val="555"/>
          <w:jc w:val="center"/>
        </w:trPr>
        <w:tc>
          <w:tcPr>
            <w:tcW w:w="1511" w:type="dxa"/>
            <w:vAlign w:val="center"/>
          </w:tcPr>
          <w:p w:rsidR="00BC6710" w:rsidRDefault="009326CC">
            <w:pPr>
              <w:spacing w:line="280" w:lineRule="exact"/>
              <w:jc w:val="center"/>
              <w:rPr>
                <w:rFonts w:ascii="宋体" w:hAnsi="宋体"/>
              </w:rPr>
            </w:pPr>
            <w:r>
              <w:rPr>
                <w:rFonts w:ascii="宋体" w:hAnsi="宋体"/>
              </w:rPr>
              <w:t>单位名称</w:t>
            </w:r>
          </w:p>
        </w:tc>
        <w:tc>
          <w:tcPr>
            <w:tcW w:w="7700" w:type="dxa"/>
            <w:vAlign w:val="center"/>
          </w:tcPr>
          <w:p w:rsidR="00BC6710" w:rsidRDefault="009326CC">
            <w:pPr>
              <w:spacing w:line="360" w:lineRule="exact"/>
              <w:jc w:val="center"/>
              <w:rPr>
                <w:rFonts w:ascii="宋体" w:hAnsi="宋体"/>
              </w:rPr>
            </w:pPr>
            <w:r>
              <w:rPr>
                <w:rFonts w:ascii="宋体" w:hAnsi="宋体" w:hint="eastAsia"/>
              </w:rPr>
              <w:t>西安交通大学</w:t>
            </w:r>
          </w:p>
        </w:tc>
      </w:tr>
      <w:tr w:rsidR="00BC6710">
        <w:trPr>
          <w:cantSplit/>
          <w:trHeight w:val="3858"/>
          <w:jc w:val="center"/>
        </w:trPr>
        <w:tc>
          <w:tcPr>
            <w:tcW w:w="9211" w:type="dxa"/>
            <w:gridSpan w:val="2"/>
          </w:tcPr>
          <w:p w:rsidR="00BC6710" w:rsidRDefault="009326CC">
            <w:pPr>
              <w:spacing w:line="360" w:lineRule="exact"/>
              <w:rPr>
                <w:rFonts w:ascii="宋体" w:hAnsi="宋体"/>
                <w:sz w:val="25"/>
              </w:rPr>
            </w:pPr>
            <w:r>
              <w:rPr>
                <w:rFonts w:hint="eastAsia"/>
                <w:szCs w:val="21"/>
              </w:rPr>
              <w:t>对本项目主要学术贡献：</w:t>
            </w:r>
            <w:r>
              <w:rPr>
                <w:rFonts w:ascii="宋体" w:hAnsi="宋体"/>
                <w:sz w:val="25"/>
              </w:rPr>
              <w:t xml:space="preserve"> </w:t>
            </w:r>
          </w:p>
          <w:p w:rsidR="00BC6710" w:rsidRDefault="009326CC">
            <w:pPr>
              <w:pStyle w:val="a7"/>
              <w:spacing w:line="390" w:lineRule="exact"/>
              <w:ind w:firstLine="420"/>
              <w:rPr>
                <w:rFonts w:ascii="宋体" w:hAnsi="宋体"/>
                <w:sz w:val="21"/>
              </w:rPr>
            </w:pPr>
            <w:r>
              <w:rPr>
                <w:rFonts w:ascii="宋体" w:hAnsi="宋体" w:hint="eastAsia"/>
                <w:sz w:val="21"/>
              </w:rPr>
              <w:t>西安交通大学是本项目的唯一完成单位，为本项目的完成提供了场地、水电、仪器设备等硬件条件。同时学校在软件方面也为项目提供了重要支持，图书馆的书籍和电子数据库是进行科学研究的重要资源，特别是在文献检索方面为项目的开展提供了非常好的条件；学校的科研管理部门、财务部门为项目的日常管理和服务提供了重要帮助。</w:t>
            </w:r>
          </w:p>
          <w:p w:rsidR="00BC6710" w:rsidRDefault="00BC6710">
            <w:pPr>
              <w:pStyle w:val="a7"/>
              <w:spacing w:line="390" w:lineRule="exact"/>
              <w:ind w:firstLine="420"/>
              <w:rPr>
                <w:rFonts w:ascii="宋体" w:hAnsi="宋体"/>
                <w:sz w:val="21"/>
              </w:rPr>
            </w:pPr>
          </w:p>
          <w:p w:rsidR="00BC6710" w:rsidRDefault="00BC6710">
            <w:pPr>
              <w:pStyle w:val="a7"/>
              <w:spacing w:line="390" w:lineRule="exact"/>
              <w:ind w:firstLine="420"/>
              <w:rPr>
                <w:rFonts w:ascii="宋体" w:hAnsi="宋体"/>
                <w:sz w:val="21"/>
              </w:rPr>
            </w:pPr>
          </w:p>
          <w:p w:rsidR="00BC6710" w:rsidRDefault="00BC6710">
            <w:pPr>
              <w:spacing w:line="600" w:lineRule="exact"/>
              <w:jc w:val="center"/>
              <w:rPr>
                <w:rFonts w:ascii="宋体" w:hAnsi="宋体"/>
                <w:sz w:val="25"/>
              </w:rPr>
            </w:pPr>
          </w:p>
        </w:tc>
      </w:tr>
    </w:tbl>
    <w:p w:rsidR="00BC6710" w:rsidRDefault="00BC6710">
      <w:pPr>
        <w:pStyle w:val="a7"/>
        <w:spacing w:line="390" w:lineRule="exact"/>
        <w:ind w:firstLineChars="0" w:firstLine="0"/>
        <w:jc w:val="center"/>
        <w:rPr>
          <w:rFonts w:ascii="宋体" w:hAnsi="宋体"/>
          <w:b/>
          <w:sz w:val="28"/>
        </w:rPr>
      </w:pPr>
    </w:p>
    <w:p w:rsidR="00BC6710" w:rsidRDefault="00BC6710">
      <w:pPr>
        <w:widowControl/>
        <w:jc w:val="left"/>
        <w:rPr>
          <w:rFonts w:ascii="宋体" w:hAnsi="宋体"/>
          <w:sz w:val="28"/>
          <w:szCs w:val="28"/>
        </w:rPr>
      </w:pPr>
    </w:p>
    <w:p w:rsidR="00BC6710" w:rsidRDefault="009326CC">
      <w:pPr>
        <w:widowControl/>
        <w:jc w:val="center"/>
        <w:rPr>
          <w:rFonts w:ascii="宋体" w:hAnsi="宋体"/>
          <w:b/>
          <w:sz w:val="28"/>
        </w:rPr>
      </w:pPr>
      <w:r>
        <w:rPr>
          <w:rFonts w:ascii="宋体" w:hAnsi="宋体" w:hint="eastAsia"/>
          <w:b/>
          <w:sz w:val="28"/>
        </w:rPr>
        <w:t>完成人合作关系说明</w:t>
      </w:r>
    </w:p>
    <w:p w:rsidR="00BC6710" w:rsidRDefault="00BC6710">
      <w:pPr>
        <w:widowControl/>
        <w:jc w:val="center"/>
        <w:rPr>
          <w:rFonts w:ascii="宋体" w:hAnsi="宋体"/>
          <w:b/>
          <w:sz w:val="28"/>
        </w:rPr>
      </w:pPr>
    </w:p>
    <w:p w:rsidR="00BC6710" w:rsidRDefault="009326CC">
      <w:pPr>
        <w:pStyle w:val="a7"/>
        <w:spacing w:line="390" w:lineRule="exact"/>
        <w:ind w:firstLineChars="0" w:firstLine="567"/>
        <w:jc w:val="left"/>
        <w:rPr>
          <w:rFonts w:ascii="宋体" w:hAnsi="宋体"/>
          <w:b/>
          <w:sz w:val="28"/>
        </w:rPr>
      </w:pPr>
      <w:r>
        <w:rPr>
          <w:rFonts w:ascii="宋体" w:hAnsi="宋体" w:hint="eastAsia"/>
          <w:b/>
          <w:sz w:val="28"/>
        </w:rPr>
        <w:t>所有完成人均属于西安交通大学</w:t>
      </w:r>
      <w:r w:rsidR="00A4238B">
        <w:rPr>
          <w:rFonts w:ascii="宋体" w:hAnsi="宋体" w:hint="eastAsia"/>
          <w:b/>
          <w:sz w:val="28"/>
        </w:rPr>
        <w:t>物</w:t>
      </w:r>
      <w:bookmarkStart w:id="4" w:name="_GoBack"/>
      <w:bookmarkEnd w:id="4"/>
      <w:r>
        <w:rPr>
          <w:rFonts w:ascii="宋体" w:hAnsi="宋体" w:hint="eastAsia"/>
          <w:b/>
          <w:sz w:val="28"/>
        </w:rPr>
        <w:t>理学院教工，隶属于陕西省量子信息和光电量子器件重点实验室。完成人长期合作，共同承担多项国家级课题，合作发表多篇论文。</w:t>
      </w:r>
    </w:p>
    <w:p w:rsidR="00BC6710" w:rsidRDefault="00BC6710">
      <w:pPr>
        <w:pStyle w:val="a7"/>
        <w:spacing w:line="390" w:lineRule="exact"/>
        <w:ind w:firstLineChars="0" w:firstLine="0"/>
        <w:jc w:val="left"/>
        <w:rPr>
          <w:rFonts w:ascii="宋体" w:hAnsi="宋体"/>
          <w:b/>
          <w:sz w:val="28"/>
        </w:rPr>
      </w:pPr>
    </w:p>
    <w:p w:rsidR="00BC6710" w:rsidRDefault="009326CC">
      <w:pPr>
        <w:pStyle w:val="a7"/>
        <w:spacing w:line="390" w:lineRule="exact"/>
        <w:ind w:firstLineChars="0" w:firstLine="0"/>
        <w:jc w:val="center"/>
        <w:rPr>
          <w:rFonts w:ascii="宋体" w:hAnsi="宋体"/>
          <w:b/>
          <w:sz w:val="28"/>
        </w:rPr>
      </w:pPr>
      <w:r>
        <w:rPr>
          <w:rFonts w:ascii="宋体" w:hAnsi="宋体" w:hint="eastAsia"/>
          <w:b/>
          <w:sz w:val="28"/>
        </w:rPr>
        <w:lastRenderedPageBreak/>
        <w:t>完成人合作关系情况汇总表</w:t>
      </w:r>
    </w:p>
    <w:p w:rsidR="00BC6710" w:rsidRDefault="00BC6710">
      <w:pPr>
        <w:pStyle w:val="a7"/>
        <w:spacing w:line="390" w:lineRule="exact"/>
        <w:ind w:firstLineChars="0" w:firstLine="0"/>
        <w:jc w:val="center"/>
        <w:rPr>
          <w:rFonts w:ascii="宋体" w:hAnsi="宋体"/>
          <w:b/>
          <w:sz w:val="28"/>
        </w:rPr>
      </w:pPr>
    </w:p>
    <w:tbl>
      <w:tblPr>
        <w:tblW w:w="90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54"/>
        <w:gridCol w:w="1063"/>
        <w:gridCol w:w="1919"/>
        <w:gridCol w:w="1077"/>
        <w:gridCol w:w="2490"/>
        <w:gridCol w:w="1559"/>
      </w:tblGrid>
      <w:tr w:rsidR="00BC6710">
        <w:trPr>
          <w:jc w:val="center"/>
        </w:trPr>
        <w:tc>
          <w:tcPr>
            <w:tcW w:w="954" w:type="dxa"/>
            <w:vAlign w:val="center"/>
          </w:tcPr>
          <w:p w:rsidR="00BC6710" w:rsidRDefault="009326CC">
            <w:pPr>
              <w:widowControl/>
              <w:jc w:val="center"/>
              <w:rPr>
                <w:rFonts w:ascii="宋体" w:hAnsi="宋体"/>
                <w:kern w:val="0"/>
                <w:szCs w:val="21"/>
              </w:rPr>
            </w:pPr>
            <w:r>
              <w:rPr>
                <w:rFonts w:ascii="宋体" w:hAnsi="宋体" w:hint="eastAsia"/>
                <w:kern w:val="0"/>
                <w:szCs w:val="21"/>
              </w:rPr>
              <w:t>序号</w:t>
            </w:r>
          </w:p>
        </w:tc>
        <w:tc>
          <w:tcPr>
            <w:tcW w:w="1063" w:type="dxa"/>
            <w:vAlign w:val="center"/>
          </w:tcPr>
          <w:p w:rsidR="00BC6710" w:rsidRDefault="009326CC">
            <w:pPr>
              <w:widowControl/>
              <w:jc w:val="center"/>
              <w:rPr>
                <w:rFonts w:ascii="宋体" w:hAnsi="宋体"/>
                <w:kern w:val="0"/>
                <w:szCs w:val="21"/>
              </w:rPr>
            </w:pPr>
            <w:r>
              <w:rPr>
                <w:rFonts w:ascii="宋体" w:hAnsi="宋体" w:hint="eastAsia"/>
                <w:kern w:val="0"/>
                <w:szCs w:val="21"/>
              </w:rPr>
              <w:t>合作方式</w:t>
            </w:r>
          </w:p>
        </w:tc>
        <w:tc>
          <w:tcPr>
            <w:tcW w:w="1919" w:type="dxa"/>
            <w:vAlign w:val="center"/>
          </w:tcPr>
          <w:p w:rsidR="00BC6710" w:rsidRDefault="009326CC">
            <w:pPr>
              <w:widowControl/>
              <w:jc w:val="center"/>
              <w:rPr>
                <w:rFonts w:ascii="宋体" w:hAnsi="宋体"/>
                <w:kern w:val="0"/>
                <w:szCs w:val="21"/>
              </w:rPr>
            </w:pPr>
            <w:r>
              <w:rPr>
                <w:rFonts w:ascii="宋体" w:hAnsi="宋体" w:hint="eastAsia"/>
                <w:kern w:val="0"/>
                <w:szCs w:val="21"/>
              </w:rPr>
              <w:t>合作者/项目排名</w:t>
            </w:r>
          </w:p>
        </w:tc>
        <w:tc>
          <w:tcPr>
            <w:tcW w:w="1077" w:type="dxa"/>
            <w:vAlign w:val="center"/>
          </w:tcPr>
          <w:p w:rsidR="00BC6710" w:rsidRDefault="009326CC">
            <w:pPr>
              <w:widowControl/>
              <w:jc w:val="center"/>
              <w:rPr>
                <w:rFonts w:ascii="宋体" w:hAnsi="宋体"/>
                <w:kern w:val="0"/>
                <w:szCs w:val="21"/>
              </w:rPr>
            </w:pPr>
            <w:r>
              <w:rPr>
                <w:rFonts w:ascii="宋体" w:hAnsi="宋体" w:hint="eastAsia"/>
                <w:kern w:val="0"/>
                <w:szCs w:val="21"/>
              </w:rPr>
              <w:t>合作时间</w:t>
            </w:r>
          </w:p>
        </w:tc>
        <w:tc>
          <w:tcPr>
            <w:tcW w:w="2490" w:type="dxa"/>
            <w:vAlign w:val="center"/>
          </w:tcPr>
          <w:p w:rsidR="00BC6710" w:rsidRDefault="009326CC">
            <w:pPr>
              <w:widowControl/>
              <w:jc w:val="center"/>
              <w:rPr>
                <w:rFonts w:ascii="宋体" w:hAnsi="宋体"/>
                <w:kern w:val="0"/>
                <w:szCs w:val="21"/>
              </w:rPr>
            </w:pPr>
            <w:r>
              <w:rPr>
                <w:rFonts w:ascii="宋体" w:hAnsi="宋体" w:hint="eastAsia"/>
                <w:kern w:val="0"/>
                <w:szCs w:val="21"/>
              </w:rPr>
              <w:t>合作成果</w:t>
            </w:r>
          </w:p>
        </w:tc>
        <w:tc>
          <w:tcPr>
            <w:tcW w:w="1559" w:type="dxa"/>
          </w:tcPr>
          <w:p w:rsidR="00BC6710" w:rsidRDefault="009326CC">
            <w:pPr>
              <w:widowControl/>
              <w:jc w:val="center"/>
              <w:rPr>
                <w:rFonts w:ascii="宋体" w:hAnsi="宋体"/>
                <w:kern w:val="0"/>
                <w:szCs w:val="21"/>
              </w:rPr>
            </w:pPr>
            <w:r>
              <w:rPr>
                <w:rFonts w:ascii="宋体" w:hAnsi="宋体" w:hint="eastAsia"/>
                <w:kern w:val="0"/>
                <w:szCs w:val="21"/>
              </w:rPr>
              <w:t>证明材料</w:t>
            </w:r>
          </w:p>
        </w:tc>
      </w:tr>
      <w:tr w:rsidR="00BC6710">
        <w:trPr>
          <w:jc w:val="center"/>
        </w:trPr>
        <w:tc>
          <w:tcPr>
            <w:tcW w:w="954" w:type="dxa"/>
            <w:vAlign w:val="center"/>
          </w:tcPr>
          <w:p w:rsidR="00BC6710" w:rsidRDefault="009326CC">
            <w:pPr>
              <w:spacing w:beforeLines="50" w:before="120" w:afterLines="50" w:after="120"/>
              <w:jc w:val="center"/>
              <w:rPr>
                <w:sz w:val="24"/>
              </w:rPr>
            </w:pPr>
            <w:r>
              <w:rPr>
                <w:rFonts w:hint="eastAsia"/>
                <w:sz w:val="24"/>
              </w:rPr>
              <w:t>1</w:t>
            </w:r>
          </w:p>
        </w:tc>
        <w:tc>
          <w:tcPr>
            <w:tcW w:w="1063" w:type="dxa"/>
            <w:vAlign w:val="center"/>
          </w:tcPr>
          <w:p w:rsidR="00BC6710" w:rsidRDefault="009326CC">
            <w:pPr>
              <w:spacing w:beforeLines="50" w:before="120" w:afterLines="50" w:after="120"/>
              <w:jc w:val="center"/>
              <w:rPr>
                <w:sz w:val="24"/>
              </w:rPr>
            </w:pPr>
            <w:r>
              <w:rPr>
                <w:rFonts w:hint="eastAsia"/>
                <w:sz w:val="24"/>
              </w:rPr>
              <w:t>论文</w:t>
            </w:r>
          </w:p>
          <w:p w:rsidR="00BC6710" w:rsidRDefault="009326CC">
            <w:pPr>
              <w:spacing w:beforeLines="50" w:before="120" w:afterLines="50" w:after="120"/>
              <w:jc w:val="center"/>
              <w:rPr>
                <w:sz w:val="24"/>
              </w:rPr>
            </w:pPr>
            <w:r>
              <w:rPr>
                <w:rFonts w:hint="eastAsia"/>
                <w:sz w:val="24"/>
              </w:rPr>
              <w:t>合著</w:t>
            </w:r>
          </w:p>
        </w:tc>
        <w:tc>
          <w:tcPr>
            <w:tcW w:w="1919" w:type="dxa"/>
            <w:vAlign w:val="center"/>
          </w:tcPr>
          <w:p w:rsidR="00BC6710" w:rsidRDefault="009326CC">
            <w:pPr>
              <w:spacing w:beforeLines="50" w:before="120" w:afterLines="50" w:after="120"/>
              <w:jc w:val="center"/>
              <w:rPr>
                <w:sz w:val="24"/>
              </w:rPr>
            </w:pPr>
            <w:r>
              <w:rPr>
                <w:rFonts w:hint="eastAsia"/>
                <w:sz w:val="24"/>
              </w:rPr>
              <w:t>高</w:t>
            </w:r>
            <w:r>
              <w:rPr>
                <w:rFonts w:hint="eastAsia"/>
                <w:sz w:val="24"/>
              </w:rPr>
              <w:t xml:space="preserve"> </w:t>
            </w:r>
            <w:r>
              <w:rPr>
                <w:sz w:val="24"/>
              </w:rPr>
              <w:t xml:space="preserve"> </w:t>
            </w:r>
            <w:r>
              <w:rPr>
                <w:rFonts w:hint="eastAsia"/>
                <w:sz w:val="24"/>
              </w:rPr>
              <w:t>宏（</w:t>
            </w:r>
            <w:r>
              <w:rPr>
                <w:rFonts w:hint="eastAsia"/>
                <w:sz w:val="24"/>
              </w:rPr>
              <w:t>1</w:t>
            </w:r>
            <w:r>
              <w:rPr>
                <w:rFonts w:hint="eastAsia"/>
                <w:sz w:val="24"/>
              </w:rPr>
              <w:t>），</w:t>
            </w:r>
          </w:p>
          <w:p w:rsidR="00BC6710" w:rsidRDefault="009326CC">
            <w:pPr>
              <w:spacing w:beforeLines="50" w:before="120" w:afterLines="50" w:after="120"/>
              <w:jc w:val="center"/>
              <w:rPr>
                <w:sz w:val="24"/>
              </w:rPr>
            </w:pPr>
            <w:r>
              <w:rPr>
                <w:rFonts w:hint="eastAsia"/>
                <w:sz w:val="24"/>
              </w:rPr>
              <w:t>张</w:t>
            </w:r>
            <w:r>
              <w:rPr>
                <w:rFonts w:hint="eastAsia"/>
                <w:sz w:val="24"/>
              </w:rPr>
              <w:t xml:space="preserve"> </w:t>
            </w:r>
            <w:r>
              <w:rPr>
                <w:sz w:val="24"/>
              </w:rPr>
              <w:t xml:space="preserve"> </w:t>
            </w:r>
            <w:r>
              <w:rPr>
                <w:rFonts w:hint="eastAsia"/>
                <w:sz w:val="24"/>
              </w:rPr>
              <w:t>沛（</w:t>
            </w:r>
            <w:r>
              <w:rPr>
                <w:rFonts w:hint="eastAsia"/>
                <w:sz w:val="24"/>
              </w:rPr>
              <w:t>2</w:t>
            </w:r>
            <w:r>
              <w:rPr>
                <w:rFonts w:hint="eastAsia"/>
                <w:sz w:val="24"/>
              </w:rPr>
              <w:t>），</w:t>
            </w:r>
          </w:p>
          <w:p w:rsidR="00BC6710" w:rsidRDefault="009326CC">
            <w:pPr>
              <w:spacing w:beforeLines="50" w:before="120" w:afterLines="50" w:after="120"/>
              <w:jc w:val="center"/>
              <w:rPr>
                <w:sz w:val="24"/>
              </w:rPr>
            </w:pPr>
            <w:r>
              <w:rPr>
                <w:rFonts w:hint="eastAsia"/>
                <w:sz w:val="24"/>
              </w:rPr>
              <w:t>刘瑞丰（</w:t>
            </w:r>
            <w:r>
              <w:rPr>
                <w:sz w:val="24"/>
              </w:rPr>
              <w:t>3</w:t>
            </w:r>
            <w:r>
              <w:rPr>
                <w:rFonts w:hint="eastAsia"/>
                <w:sz w:val="24"/>
              </w:rPr>
              <w:t>），</w:t>
            </w:r>
          </w:p>
          <w:p w:rsidR="00BC6710" w:rsidRDefault="009326CC">
            <w:pPr>
              <w:spacing w:beforeLines="50" w:before="120" w:afterLines="50" w:after="120"/>
              <w:jc w:val="center"/>
              <w:rPr>
                <w:sz w:val="24"/>
              </w:rPr>
            </w:pPr>
            <w:r>
              <w:rPr>
                <w:rFonts w:hint="eastAsia"/>
                <w:sz w:val="24"/>
              </w:rPr>
              <w:t>王云龙（</w:t>
            </w:r>
            <w:r>
              <w:rPr>
                <w:sz w:val="24"/>
              </w:rPr>
              <w:t>5</w:t>
            </w:r>
            <w:r>
              <w:rPr>
                <w:rFonts w:hint="eastAsia"/>
                <w:sz w:val="24"/>
              </w:rPr>
              <w:t>）。</w:t>
            </w:r>
          </w:p>
        </w:tc>
        <w:tc>
          <w:tcPr>
            <w:tcW w:w="1077" w:type="dxa"/>
            <w:vAlign w:val="center"/>
          </w:tcPr>
          <w:p w:rsidR="00BC6710" w:rsidRDefault="009326CC">
            <w:pPr>
              <w:spacing w:beforeLines="50" w:before="120" w:afterLines="50" w:after="120"/>
              <w:jc w:val="center"/>
              <w:rPr>
                <w:sz w:val="24"/>
              </w:rPr>
            </w:pPr>
            <w:r>
              <w:rPr>
                <w:rFonts w:hint="eastAsia"/>
                <w:sz w:val="24"/>
              </w:rPr>
              <w:t>2</w:t>
            </w:r>
            <w:r>
              <w:rPr>
                <w:sz w:val="24"/>
              </w:rPr>
              <w:t>016</w:t>
            </w:r>
          </w:p>
        </w:tc>
        <w:tc>
          <w:tcPr>
            <w:tcW w:w="2490" w:type="dxa"/>
            <w:vAlign w:val="center"/>
          </w:tcPr>
          <w:p w:rsidR="00BC6710" w:rsidRDefault="009326CC">
            <w:pPr>
              <w:jc w:val="center"/>
            </w:pPr>
            <w:r>
              <w:t xml:space="preserve">Measuring mode indices of a partially coherent vortex beam with </w:t>
            </w:r>
            <w:proofErr w:type="spellStart"/>
            <w:r>
              <w:t>Hanbury</w:t>
            </w:r>
            <w:proofErr w:type="spellEnd"/>
            <w:r>
              <w:t xml:space="preserve"> Brown and Twiss type experiment</w:t>
            </w:r>
          </w:p>
        </w:tc>
        <w:tc>
          <w:tcPr>
            <w:tcW w:w="1559" w:type="dxa"/>
            <w:vAlign w:val="center"/>
          </w:tcPr>
          <w:p w:rsidR="00BC6710" w:rsidRDefault="009326CC">
            <w:pPr>
              <w:spacing w:beforeLines="50" w:before="120" w:afterLines="50" w:after="120"/>
              <w:jc w:val="center"/>
              <w:rPr>
                <w:sz w:val="24"/>
              </w:rPr>
            </w:pPr>
            <w:r>
              <w:rPr>
                <w:rFonts w:hint="eastAsia"/>
                <w:sz w:val="24"/>
              </w:rPr>
              <w:t>代表性论文</w:t>
            </w:r>
            <w:r>
              <w:rPr>
                <w:rFonts w:hint="eastAsia"/>
                <w:sz w:val="24"/>
              </w:rPr>
              <w:t>1</w:t>
            </w:r>
          </w:p>
        </w:tc>
      </w:tr>
      <w:tr w:rsidR="00BC6710">
        <w:trPr>
          <w:jc w:val="center"/>
        </w:trPr>
        <w:tc>
          <w:tcPr>
            <w:tcW w:w="954" w:type="dxa"/>
            <w:vAlign w:val="center"/>
          </w:tcPr>
          <w:p w:rsidR="00BC6710" w:rsidRDefault="009326CC">
            <w:pPr>
              <w:spacing w:beforeLines="50" w:before="120" w:afterLines="50" w:after="120"/>
              <w:jc w:val="center"/>
              <w:rPr>
                <w:sz w:val="24"/>
              </w:rPr>
            </w:pPr>
            <w:r>
              <w:rPr>
                <w:rFonts w:hint="eastAsia"/>
                <w:sz w:val="24"/>
              </w:rPr>
              <w:t>2</w:t>
            </w:r>
          </w:p>
        </w:tc>
        <w:tc>
          <w:tcPr>
            <w:tcW w:w="1063" w:type="dxa"/>
            <w:vAlign w:val="center"/>
          </w:tcPr>
          <w:p w:rsidR="00BC6710" w:rsidRDefault="009326CC">
            <w:pPr>
              <w:spacing w:beforeLines="50" w:before="120" w:afterLines="50" w:after="120"/>
              <w:jc w:val="center"/>
              <w:rPr>
                <w:sz w:val="24"/>
              </w:rPr>
            </w:pPr>
            <w:r>
              <w:rPr>
                <w:rFonts w:hint="eastAsia"/>
                <w:sz w:val="24"/>
              </w:rPr>
              <w:t>论文</w:t>
            </w:r>
          </w:p>
          <w:p w:rsidR="00BC6710" w:rsidRDefault="009326CC">
            <w:pPr>
              <w:spacing w:beforeLines="50" w:before="120" w:afterLines="50" w:after="120"/>
              <w:jc w:val="center"/>
              <w:rPr>
                <w:sz w:val="24"/>
              </w:rPr>
            </w:pPr>
            <w:r>
              <w:rPr>
                <w:rFonts w:hint="eastAsia"/>
                <w:sz w:val="24"/>
              </w:rPr>
              <w:t>合著</w:t>
            </w:r>
          </w:p>
        </w:tc>
        <w:tc>
          <w:tcPr>
            <w:tcW w:w="1919" w:type="dxa"/>
            <w:vAlign w:val="center"/>
          </w:tcPr>
          <w:p w:rsidR="00BC6710" w:rsidRDefault="009326CC">
            <w:pPr>
              <w:spacing w:beforeLines="50" w:before="120" w:afterLines="50" w:after="120"/>
              <w:jc w:val="center"/>
              <w:rPr>
                <w:sz w:val="24"/>
              </w:rPr>
            </w:pPr>
            <w:r>
              <w:rPr>
                <w:rFonts w:hint="eastAsia"/>
                <w:sz w:val="24"/>
              </w:rPr>
              <w:t>高</w:t>
            </w:r>
            <w:r>
              <w:rPr>
                <w:rFonts w:hint="eastAsia"/>
                <w:sz w:val="24"/>
              </w:rPr>
              <w:t xml:space="preserve"> </w:t>
            </w:r>
            <w:r>
              <w:rPr>
                <w:sz w:val="24"/>
              </w:rPr>
              <w:t xml:space="preserve"> </w:t>
            </w:r>
            <w:r>
              <w:rPr>
                <w:rFonts w:hint="eastAsia"/>
                <w:sz w:val="24"/>
              </w:rPr>
              <w:t>宏（</w:t>
            </w:r>
            <w:r>
              <w:rPr>
                <w:rFonts w:hint="eastAsia"/>
                <w:sz w:val="24"/>
              </w:rPr>
              <w:t>1</w:t>
            </w:r>
            <w:r>
              <w:rPr>
                <w:rFonts w:hint="eastAsia"/>
                <w:sz w:val="24"/>
              </w:rPr>
              <w:t>），</w:t>
            </w:r>
          </w:p>
          <w:p w:rsidR="00BC6710" w:rsidRDefault="009326CC">
            <w:pPr>
              <w:spacing w:beforeLines="50" w:before="120" w:afterLines="50" w:after="120"/>
              <w:jc w:val="center"/>
              <w:rPr>
                <w:sz w:val="24"/>
              </w:rPr>
            </w:pPr>
            <w:r>
              <w:rPr>
                <w:rFonts w:hint="eastAsia"/>
                <w:sz w:val="24"/>
              </w:rPr>
              <w:t>张</w:t>
            </w:r>
            <w:r>
              <w:rPr>
                <w:rFonts w:hint="eastAsia"/>
                <w:sz w:val="24"/>
              </w:rPr>
              <w:t xml:space="preserve"> </w:t>
            </w:r>
            <w:r>
              <w:rPr>
                <w:sz w:val="24"/>
              </w:rPr>
              <w:t xml:space="preserve"> </w:t>
            </w:r>
            <w:r>
              <w:rPr>
                <w:rFonts w:hint="eastAsia"/>
                <w:sz w:val="24"/>
              </w:rPr>
              <w:t>沛（</w:t>
            </w:r>
            <w:r>
              <w:rPr>
                <w:rFonts w:hint="eastAsia"/>
                <w:sz w:val="24"/>
              </w:rPr>
              <w:t>2</w:t>
            </w:r>
            <w:r>
              <w:rPr>
                <w:rFonts w:hint="eastAsia"/>
                <w:sz w:val="24"/>
              </w:rPr>
              <w:t>），</w:t>
            </w:r>
          </w:p>
          <w:p w:rsidR="00BC6710" w:rsidRDefault="009326CC">
            <w:pPr>
              <w:spacing w:beforeLines="50" w:before="120" w:afterLines="50" w:after="120"/>
              <w:jc w:val="center"/>
              <w:rPr>
                <w:sz w:val="24"/>
              </w:rPr>
            </w:pPr>
            <w:r>
              <w:rPr>
                <w:rFonts w:hint="eastAsia"/>
                <w:sz w:val="24"/>
              </w:rPr>
              <w:t>刘瑞丰（</w:t>
            </w:r>
            <w:r>
              <w:rPr>
                <w:sz w:val="24"/>
              </w:rPr>
              <w:t>3</w:t>
            </w:r>
            <w:r>
              <w:rPr>
                <w:rFonts w:hint="eastAsia"/>
                <w:sz w:val="24"/>
              </w:rPr>
              <w:t>），</w:t>
            </w:r>
          </w:p>
          <w:p w:rsidR="00BC6710" w:rsidRDefault="009326CC">
            <w:pPr>
              <w:spacing w:beforeLines="50" w:before="120" w:afterLines="50" w:after="120"/>
              <w:jc w:val="center"/>
              <w:rPr>
                <w:sz w:val="24"/>
              </w:rPr>
            </w:pPr>
            <w:r>
              <w:rPr>
                <w:rFonts w:hint="eastAsia"/>
                <w:sz w:val="24"/>
              </w:rPr>
              <w:t>王云龙（</w:t>
            </w:r>
            <w:r>
              <w:rPr>
                <w:sz w:val="24"/>
              </w:rPr>
              <w:t>5</w:t>
            </w:r>
            <w:r>
              <w:rPr>
                <w:rFonts w:hint="eastAsia"/>
                <w:sz w:val="24"/>
              </w:rPr>
              <w:t>）。</w:t>
            </w:r>
          </w:p>
        </w:tc>
        <w:tc>
          <w:tcPr>
            <w:tcW w:w="1077" w:type="dxa"/>
            <w:vAlign w:val="center"/>
          </w:tcPr>
          <w:p w:rsidR="00BC6710" w:rsidRDefault="009326CC">
            <w:pPr>
              <w:spacing w:beforeLines="50" w:before="120" w:afterLines="50" w:after="120"/>
              <w:jc w:val="center"/>
              <w:rPr>
                <w:sz w:val="24"/>
              </w:rPr>
            </w:pPr>
            <w:r>
              <w:rPr>
                <w:sz w:val="24"/>
              </w:rPr>
              <w:t>2015</w:t>
            </w:r>
          </w:p>
        </w:tc>
        <w:tc>
          <w:tcPr>
            <w:tcW w:w="2490" w:type="dxa"/>
            <w:vAlign w:val="center"/>
          </w:tcPr>
          <w:p w:rsidR="00BC6710" w:rsidRDefault="009326CC">
            <w:pPr>
              <w:jc w:val="center"/>
            </w:pPr>
            <w:r>
              <w:rPr>
                <w:rFonts w:hint="eastAsia"/>
              </w:rPr>
              <w:t>Probing the topological charge of a vortex beam with dynamic angular double slits</w:t>
            </w:r>
          </w:p>
        </w:tc>
        <w:tc>
          <w:tcPr>
            <w:tcW w:w="1559" w:type="dxa"/>
            <w:vAlign w:val="center"/>
          </w:tcPr>
          <w:p w:rsidR="00BC6710" w:rsidRDefault="009326CC">
            <w:pPr>
              <w:spacing w:beforeLines="50" w:before="120" w:afterLines="50" w:after="120"/>
              <w:jc w:val="center"/>
              <w:rPr>
                <w:sz w:val="24"/>
              </w:rPr>
            </w:pPr>
            <w:r>
              <w:rPr>
                <w:rFonts w:hint="eastAsia"/>
                <w:sz w:val="24"/>
              </w:rPr>
              <w:t>代表性论文</w:t>
            </w:r>
            <w:r>
              <w:rPr>
                <w:rFonts w:hint="eastAsia"/>
                <w:sz w:val="24"/>
              </w:rPr>
              <w:t>2</w:t>
            </w:r>
          </w:p>
        </w:tc>
      </w:tr>
      <w:tr w:rsidR="00BC6710">
        <w:trPr>
          <w:jc w:val="center"/>
        </w:trPr>
        <w:tc>
          <w:tcPr>
            <w:tcW w:w="954" w:type="dxa"/>
            <w:vAlign w:val="center"/>
          </w:tcPr>
          <w:p w:rsidR="00BC6710" w:rsidRDefault="009326CC">
            <w:pPr>
              <w:spacing w:beforeLines="50" w:before="120" w:afterLines="50" w:after="120"/>
              <w:jc w:val="center"/>
              <w:rPr>
                <w:sz w:val="24"/>
              </w:rPr>
            </w:pPr>
            <w:r>
              <w:rPr>
                <w:rFonts w:hint="eastAsia"/>
                <w:sz w:val="24"/>
              </w:rPr>
              <w:t>3</w:t>
            </w:r>
          </w:p>
        </w:tc>
        <w:tc>
          <w:tcPr>
            <w:tcW w:w="1063" w:type="dxa"/>
            <w:vAlign w:val="center"/>
          </w:tcPr>
          <w:p w:rsidR="00BC6710" w:rsidRDefault="009326CC">
            <w:pPr>
              <w:spacing w:beforeLines="50" w:before="120" w:afterLines="50" w:after="120"/>
              <w:jc w:val="center"/>
              <w:rPr>
                <w:sz w:val="24"/>
              </w:rPr>
            </w:pPr>
            <w:r>
              <w:rPr>
                <w:rFonts w:hint="eastAsia"/>
                <w:sz w:val="24"/>
              </w:rPr>
              <w:t>论文</w:t>
            </w:r>
          </w:p>
          <w:p w:rsidR="00BC6710" w:rsidRDefault="009326CC">
            <w:pPr>
              <w:spacing w:beforeLines="50" w:before="120" w:afterLines="50" w:after="120"/>
              <w:jc w:val="center"/>
              <w:rPr>
                <w:sz w:val="24"/>
              </w:rPr>
            </w:pPr>
            <w:r>
              <w:rPr>
                <w:rFonts w:hint="eastAsia"/>
                <w:sz w:val="24"/>
              </w:rPr>
              <w:t>合著</w:t>
            </w:r>
          </w:p>
        </w:tc>
        <w:tc>
          <w:tcPr>
            <w:tcW w:w="1919" w:type="dxa"/>
            <w:vAlign w:val="center"/>
          </w:tcPr>
          <w:p w:rsidR="00BC6710" w:rsidRDefault="009326CC">
            <w:pPr>
              <w:spacing w:beforeLines="50" w:before="120" w:afterLines="50" w:after="120"/>
              <w:jc w:val="center"/>
              <w:rPr>
                <w:sz w:val="24"/>
              </w:rPr>
            </w:pPr>
            <w:r>
              <w:rPr>
                <w:rFonts w:hint="eastAsia"/>
                <w:sz w:val="24"/>
              </w:rPr>
              <w:t>高</w:t>
            </w:r>
            <w:r>
              <w:rPr>
                <w:rFonts w:hint="eastAsia"/>
                <w:sz w:val="24"/>
              </w:rPr>
              <w:t xml:space="preserve"> </w:t>
            </w:r>
            <w:r>
              <w:rPr>
                <w:sz w:val="24"/>
              </w:rPr>
              <w:t xml:space="preserve"> </w:t>
            </w:r>
            <w:r>
              <w:rPr>
                <w:rFonts w:hint="eastAsia"/>
                <w:sz w:val="24"/>
              </w:rPr>
              <w:t>宏（</w:t>
            </w:r>
            <w:r>
              <w:rPr>
                <w:rFonts w:hint="eastAsia"/>
                <w:sz w:val="24"/>
              </w:rPr>
              <w:t>1</w:t>
            </w:r>
            <w:r>
              <w:rPr>
                <w:rFonts w:hint="eastAsia"/>
                <w:sz w:val="24"/>
              </w:rPr>
              <w:t>），</w:t>
            </w:r>
          </w:p>
          <w:p w:rsidR="00BC6710" w:rsidRDefault="009326CC">
            <w:pPr>
              <w:spacing w:beforeLines="50" w:before="120" w:afterLines="50" w:after="120"/>
              <w:jc w:val="center"/>
              <w:rPr>
                <w:sz w:val="24"/>
              </w:rPr>
            </w:pPr>
            <w:r>
              <w:rPr>
                <w:rFonts w:hint="eastAsia"/>
                <w:sz w:val="24"/>
              </w:rPr>
              <w:t>张</w:t>
            </w:r>
            <w:r>
              <w:rPr>
                <w:rFonts w:hint="eastAsia"/>
                <w:sz w:val="24"/>
              </w:rPr>
              <w:t xml:space="preserve"> </w:t>
            </w:r>
            <w:r>
              <w:rPr>
                <w:sz w:val="24"/>
              </w:rPr>
              <w:t xml:space="preserve"> </w:t>
            </w:r>
            <w:r>
              <w:rPr>
                <w:rFonts w:hint="eastAsia"/>
                <w:sz w:val="24"/>
              </w:rPr>
              <w:t>沛（</w:t>
            </w:r>
            <w:r>
              <w:rPr>
                <w:rFonts w:hint="eastAsia"/>
                <w:sz w:val="24"/>
              </w:rPr>
              <w:t>2</w:t>
            </w:r>
            <w:r>
              <w:rPr>
                <w:rFonts w:hint="eastAsia"/>
                <w:sz w:val="24"/>
              </w:rPr>
              <w:t>），</w:t>
            </w:r>
          </w:p>
          <w:p w:rsidR="00BC6710" w:rsidRDefault="009326CC">
            <w:pPr>
              <w:spacing w:beforeLines="50" w:before="120" w:afterLines="50" w:after="120"/>
              <w:jc w:val="center"/>
              <w:rPr>
                <w:sz w:val="24"/>
              </w:rPr>
            </w:pPr>
            <w:r>
              <w:rPr>
                <w:rFonts w:hint="eastAsia"/>
                <w:sz w:val="24"/>
              </w:rPr>
              <w:t>卫</w:t>
            </w:r>
            <w:r>
              <w:rPr>
                <w:rFonts w:hint="eastAsia"/>
                <w:sz w:val="24"/>
              </w:rPr>
              <w:t xml:space="preserve"> </w:t>
            </w:r>
            <w:r>
              <w:rPr>
                <w:sz w:val="24"/>
              </w:rPr>
              <w:t xml:space="preserve"> </w:t>
            </w:r>
            <w:r>
              <w:rPr>
                <w:rFonts w:hint="eastAsia"/>
                <w:sz w:val="24"/>
              </w:rPr>
              <w:t>栋（</w:t>
            </w:r>
            <w:r>
              <w:rPr>
                <w:sz w:val="24"/>
              </w:rPr>
              <w:t>4</w:t>
            </w:r>
            <w:r>
              <w:rPr>
                <w:rFonts w:hint="eastAsia"/>
                <w:sz w:val="24"/>
              </w:rPr>
              <w:t>）。</w:t>
            </w:r>
          </w:p>
        </w:tc>
        <w:tc>
          <w:tcPr>
            <w:tcW w:w="1077" w:type="dxa"/>
            <w:vAlign w:val="center"/>
          </w:tcPr>
          <w:p w:rsidR="00BC6710" w:rsidRDefault="009326CC">
            <w:pPr>
              <w:spacing w:beforeLines="50" w:before="120" w:afterLines="50" w:after="120"/>
              <w:jc w:val="center"/>
              <w:rPr>
                <w:sz w:val="24"/>
              </w:rPr>
            </w:pPr>
            <w:r>
              <w:rPr>
                <w:rFonts w:hint="eastAsia"/>
                <w:sz w:val="24"/>
              </w:rPr>
              <w:t>2</w:t>
            </w:r>
            <w:r>
              <w:rPr>
                <w:sz w:val="24"/>
              </w:rPr>
              <w:t>015</w:t>
            </w:r>
          </w:p>
        </w:tc>
        <w:tc>
          <w:tcPr>
            <w:tcW w:w="2490" w:type="dxa"/>
            <w:vAlign w:val="center"/>
          </w:tcPr>
          <w:p w:rsidR="00BC6710" w:rsidRDefault="009326CC">
            <w:pPr>
              <w:spacing w:beforeLines="50" w:before="120" w:afterLines="50" w:after="120"/>
              <w:jc w:val="center"/>
              <w:rPr>
                <w:sz w:val="24"/>
              </w:rPr>
            </w:pPr>
            <w:r>
              <w:t>Investigating the self-healing property of an optical Airy beam</w:t>
            </w:r>
          </w:p>
        </w:tc>
        <w:tc>
          <w:tcPr>
            <w:tcW w:w="1559" w:type="dxa"/>
            <w:vAlign w:val="center"/>
          </w:tcPr>
          <w:p w:rsidR="00BC6710" w:rsidRDefault="009326CC">
            <w:pPr>
              <w:spacing w:beforeLines="50" w:before="120" w:afterLines="50" w:after="120"/>
              <w:jc w:val="center"/>
              <w:rPr>
                <w:sz w:val="24"/>
              </w:rPr>
            </w:pPr>
            <w:r>
              <w:rPr>
                <w:rFonts w:hint="eastAsia"/>
                <w:sz w:val="24"/>
              </w:rPr>
              <w:t>代表性论文</w:t>
            </w:r>
            <w:r>
              <w:rPr>
                <w:rFonts w:hint="eastAsia"/>
                <w:sz w:val="24"/>
              </w:rPr>
              <w:t>3</w:t>
            </w:r>
          </w:p>
        </w:tc>
      </w:tr>
      <w:tr w:rsidR="00BC6710">
        <w:trPr>
          <w:jc w:val="center"/>
        </w:trPr>
        <w:tc>
          <w:tcPr>
            <w:tcW w:w="954" w:type="dxa"/>
            <w:vAlign w:val="center"/>
          </w:tcPr>
          <w:p w:rsidR="00BC6710" w:rsidRDefault="009326CC">
            <w:pPr>
              <w:spacing w:beforeLines="50" w:before="120" w:afterLines="50" w:after="120"/>
              <w:jc w:val="center"/>
              <w:rPr>
                <w:sz w:val="24"/>
              </w:rPr>
            </w:pPr>
            <w:r>
              <w:rPr>
                <w:rFonts w:hint="eastAsia"/>
                <w:sz w:val="24"/>
              </w:rPr>
              <w:t>4</w:t>
            </w:r>
          </w:p>
        </w:tc>
        <w:tc>
          <w:tcPr>
            <w:tcW w:w="1063" w:type="dxa"/>
            <w:vAlign w:val="center"/>
          </w:tcPr>
          <w:p w:rsidR="00BC6710" w:rsidRDefault="009326CC">
            <w:pPr>
              <w:spacing w:beforeLines="50" w:before="120" w:afterLines="50" w:after="120"/>
              <w:jc w:val="center"/>
              <w:rPr>
                <w:sz w:val="24"/>
              </w:rPr>
            </w:pPr>
            <w:r>
              <w:rPr>
                <w:rFonts w:hint="eastAsia"/>
                <w:sz w:val="24"/>
              </w:rPr>
              <w:t>论文</w:t>
            </w:r>
          </w:p>
          <w:p w:rsidR="00BC6710" w:rsidRDefault="009326CC">
            <w:pPr>
              <w:spacing w:beforeLines="50" w:before="120" w:afterLines="50" w:after="120"/>
              <w:jc w:val="center"/>
              <w:rPr>
                <w:sz w:val="24"/>
              </w:rPr>
            </w:pPr>
            <w:r>
              <w:rPr>
                <w:rFonts w:hint="eastAsia"/>
                <w:sz w:val="24"/>
              </w:rPr>
              <w:t>合著</w:t>
            </w:r>
          </w:p>
        </w:tc>
        <w:tc>
          <w:tcPr>
            <w:tcW w:w="1919" w:type="dxa"/>
            <w:vAlign w:val="center"/>
          </w:tcPr>
          <w:p w:rsidR="00BC6710" w:rsidRDefault="009326CC">
            <w:pPr>
              <w:spacing w:beforeLines="50" w:before="120" w:afterLines="50" w:after="120"/>
              <w:jc w:val="center"/>
              <w:rPr>
                <w:sz w:val="24"/>
              </w:rPr>
            </w:pPr>
            <w:r>
              <w:rPr>
                <w:rFonts w:hint="eastAsia"/>
                <w:sz w:val="24"/>
              </w:rPr>
              <w:t>高</w:t>
            </w:r>
            <w:r>
              <w:rPr>
                <w:rFonts w:hint="eastAsia"/>
                <w:sz w:val="24"/>
              </w:rPr>
              <w:t xml:space="preserve"> </w:t>
            </w:r>
            <w:r>
              <w:rPr>
                <w:sz w:val="24"/>
              </w:rPr>
              <w:t xml:space="preserve"> </w:t>
            </w:r>
            <w:r>
              <w:rPr>
                <w:rFonts w:hint="eastAsia"/>
                <w:sz w:val="24"/>
              </w:rPr>
              <w:t>宏（</w:t>
            </w:r>
            <w:r>
              <w:rPr>
                <w:rFonts w:hint="eastAsia"/>
                <w:sz w:val="24"/>
              </w:rPr>
              <w:t>1</w:t>
            </w:r>
            <w:r>
              <w:rPr>
                <w:rFonts w:hint="eastAsia"/>
                <w:sz w:val="24"/>
              </w:rPr>
              <w:t>），</w:t>
            </w:r>
          </w:p>
          <w:p w:rsidR="00BC6710" w:rsidRDefault="009326CC">
            <w:pPr>
              <w:spacing w:beforeLines="50" w:before="120" w:afterLines="50" w:after="120"/>
              <w:jc w:val="center"/>
              <w:rPr>
                <w:sz w:val="24"/>
              </w:rPr>
            </w:pPr>
            <w:r>
              <w:rPr>
                <w:rFonts w:hint="eastAsia"/>
                <w:sz w:val="24"/>
              </w:rPr>
              <w:t>张</w:t>
            </w:r>
            <w:r>
              <w:rPr>
                <w:rFonts w:hint="eastAsia"/>
                <w:sz w:val="24"/>
              </w:rPr>
              <w:t xml:space="preserve"> </w:t>
            </w:r>
            <w:r>
              <w:rPr>
                <w:sz w:val="24"/>
              </w:rPr>
              <w:t xml:space="preserve"> </w:t>
            </w:r>
            <w:r>
              <w:rPr>
                <w:rFonts w:hint="eastAsia"/>
                <w:sz w:val="24"/>
              </w:rPr>
              <w:t>沛（</w:t>
            </w:r>
            <w:r>
              <w:rPr>
                <w:rFonts w:hint="eastAsia"/>
                <w:sz w:val="24"/>
              </w:rPr>
              <w:t>2</w:t>
            </w:r>
            <w:r>
              <w:rPr>
                <w:rFonts w:hint="eastAsia"/>
                <w:sz w:val="24"/>
              </w:rPr>
              <w:t>），</w:t>
            </w:r>
          </w:p>
          <w:p w:rsidR="00BC6710" w:rsidRDefault="009326CC">
            <w:pPr>
              <w:spacing w:beforeLines="50" w:before="120" w:afterLines="50" w:after="120"/>
              <w:jc w:val="center"/>
              <w:rPr>
                <w:sz w:val="24"/>
              </w:rPr>
            </w:pPr>
            <w:r>
              <w:rPr>
                <w:rFonts w:hint="eastAsia"/>
                <w:sz w:val="24"/>
              </w:rPr>
              <w:t>刘瑞丰（</w:t>
            </w:r>
            <w:r>
              <w:rPr>
                <w:sz w:val="24"/>
              </w:rPr>
              <w:t>3</w:t>
            </w:r>
            <w:r>
              <w:rPr>
                <w:rFonts w:hint="eastAsia"/>
                <w:sz w:val="24"/>
              </w:rPr>
              <w:t>）。</w:t>
            </w:r>
          </w:p>
        </w:tc>
        <w:tc>
          <w:tcPr>
            <w:tcW w:w="1077" w:type="dxa"/>
            <w:vAlign w:val="center"/>
          </w:tcPr>
          <w:p w:rsidR="00BC6710" w:rsidRDefault="009326CC">
            <w:pPr>
              <w:spacing w:beforeLines="50" w:before="120" w:afterLines="50" w:after="120"/>
              <w:jc w:val="center"/>
              <w:rPr>
                <w:sz w:val="24"/>
              </w:rPr>
            </w:pPr>
            <w:r>
              <w:rPr>
                <w:rFonts w:hint="eastAsia"/>
                <w:sz w:val="24"/>
              </w:rPr>
              <w:t>2</w:t>
            </w:r>
            <w:r>
              <w:rPr>
                <w:sz w:val="24"/>
              </w:rPr>
              <w:t>016</w:t>
            </w:r>
          </w:p>
        </w:tc>
        <w:tc>
          <w:tcPr>
            <w:tcW w:w="2490" w:type="dxa"/>
            <w:vAlign w:val="center"/>
          </w:tcPr>
          <w:p w:rsidR="00BC6710" w:rsidRDefault="009326CC">
            <w:pPr>
              <w:jc w:val="center"/>
            </w:pPr>
            <w:r>
              <w:t>Probing the fractional topological charge of a vortex light beam by using dynamic angular double slits</w:t>
            </w:r>
          </w:p>
        </w:tc>
        <w:tc>
          <w:tcPr>
            <w:tcW w:w="1559" w:type="dxa"/>
            <w:vAlign w:val="center"/>
          </w:tcPr>
          <w:p w:rsidR="00BC6710" w:rsidRDefault="009326CC">
            <w:pPr>
              <w:spacing w:beforeLines="50" w:before="120" w:afterLines="50" w:after="120"/>
              <w:jc w:val="center"/>
              <w:rPr>
                <w:sz w:val="24"/>
              </w:rPr>
            </w:pPr>
            <w:r>
              <w:rPr>
                <w:rFonts w:hint="eastAsia"/>
                <w:sz w:val="24"/>
              </w:rPr>
              <w:t>代表性论文</w:t>
            </w:r>
            <w:r>
              <w:rPr>
                <w:rFonts w:hint="eastAsia"/>
                <w:sz w:val="24"/>
              </w:rPr>
              <w:t>4</w:t>
            </w:r>
          </w:p>
        </w:tc>
      </w:tr>
      <w:tr w:rsidR="00BC6710">
        <w:trPr>
          <w:jc w:val="center"/>
        </w:trPr>
        <w:tc>
          <w:tcPr>
            <w:tcW w:w="954" w:type="dxa"/>
            <w:vAlign w:val="center"/>
          </w:tcPr>
          <w:p w:rsidR="00BC6710" w:rsidRDefault="009326CC">
            <w:pPr>
              <w:spacing w:beforeLines="50" w:before="120" w:afterLines="50" w:after="120"/>
              <w:jc w:val="center"/>
              <w:rPr>
                <w:sz w:val="24"/>
              </w:rPr>
            </w:pPr>
            <w:r>
              <w:rPr>
                <w:rFonts w:hint="eastAsia"/>
                <w:sz w:val="24"/>
              </w:rPr>
              <w:t>5</w:t>
            </w:r>
          </w:p>
        </w:tc>
        <w:tc>
          <w:tcPr>
            <w:tcW w:w="1063" w:type="dxa"/>
            <w:vAlign w:val="center"/>
          </w:tcPr>
          <w:p w:rsidR="00BC6710" w:rsidRDefault="009326CC">
            <w:pPr>
              <w:spacing w:beforeLines="50" w:before="120" w:afterLines="50" w:after="120"/>
              <w:jc w:val="center"/>
              <w:rPr>
                <w:sz w:val="24"/>
              </w:rPr>
            </w:pPr>
            <w:r>
              <w:rPr>
                <w:rFonts w:hint="eastAsia"/>
                <w:sz w:val="24"/>
              </w:rPr>
              <w:t>论文</w:t>
            </w:r>
          </w:p>
          <w:p w:rsidR="00BC6710" w:rsidRDefault="009326CC">
            <w:pPr>
              <w:spacing w:beforeLines="50" w:before="120" w:afterLines="50" w:after="120"/>
              <w:jc w:val="center"/>
              <w:rPr>
                <w:sz w:val="24"/>
              </w:rPr>
            </w:pPr>
            <w:r>
              <w:rPr>
                <w:rFonts w:hint="eastAsia"/>
                <w:sz w:val="24"/>
              </w:rPr>
              <w:t>合著</w:t>
            </w:r>
          </w:p>
        </w:tc>
        <w:tc>
          <w:tcPr>
            <w:tcW w:w="1919" w:type="dxa"/>
            <w:vAlign w:val="center"/>
          </w:tcPr>
          <w:p w:rsidR="00BC6710" w:rsidRDefault="009326CC">
            <w:pPr>
              <w:spacing w:beforeLines="50" w:before="120" w:afterLines="50" w:after="120"/>
              <w:jc w:val="center"/>
              <w:rPr>
                <w:sz w:val="24"/>
              </w:rPr>
            </w:pPr>
            <w:r>
              <w:rPr>
                <w:rFonts w:hint="eastAsia"/>
                <w:sz w:val="24"/>
              </w:rPr>
              <w:t>高</w:t>
            </w:r>
            <w:r>
              <w:rPr>
                <w:rFonts w:hint="eastAsia"/>
                <w:sz w:val="24"/>
              </w:rPr>
              <w:t xml:space="preserve"> </w:t>
            </w:r>
            <w:r>
              <w:rPr>
                <w:sz w:val="24"/>
              </w:rPr>
              <w:t xml:space="preserve"> </w:t>
            </w:r>
            <w:r>
              <w:rPr>
                <w:rFonts w:hint="eastAsia"/>
                <w:sz w:val="24"/>
              </w:rPr>
              <w:t>宏（</w:t>
            </w:r>
            <w:r>
              <w:rPr>
                <w:rFonts w:hint="eastAsia"/>
                <w:sz w:val="24"/>
              </w:rPr>
              <w:t>1</w:t>
            </w:r>
            <w:r>
              <w:rPr>
                <w:rFonts w:hint="eastAsia"/>
                <w:sz w:val="24"/>
              </w:rPr>
              <w:t>），</w:t>
            </w:r>
          </w:p>
          <w:p w:rsidR="00BC6710" w:rsidRDefault="009326CC">
            <w:pPr>
              <w:spacing w:beforeLines="50" w:before="120" w:afterLines="50" w:after="120"/>
              <w:jc w:val="center"/>
              <w:rPr>
                <w:sz w:val="24"/>
              </w:rPr>
            </w:pPr>
            <w:r>
              <w:rPr>
                <w:rFonts w:hint="eastAsia"/>
                <w:sz w:val="24"/>
              </w:rPr>
              <w:t>卫</w:t>
            </w:r>
            <w:r>
              <w:rPr>
                <w:rFonts w:hint="eastAsia"/>
                <w:sz w:val="24"/>
              </w:rPr>
              <w:t xml:space="preserve"> </w:t>
            </w:r>
            <w:r>
              <w:rPr>
                <w:sz w:val="24"/>
              </w:rPr>
              <w:t xml:space="preserve"> </w:t>
            </w:r>
            <w:r>
              <w:rPr>
                <w:rFonts w:hint="eastAsia"/>
                <w:sz w:val="24"/>
              </w:rPr>
              <w:t>栋（</w:t>
            </w:r>
            <w:r>
              <w:rPr>
                <w:sz w:val="24"/>
              </w:rPr>
              <w:t>4</w:t>
            </w:r>
            <w:r>
              <w:rPr>
                <w:rFonts w:hint="eastAsia"/>
                <w:sz w:val="24"/>
              </w:rPr>
              <w:t>）。</w:t>
            </w:r>
          </w:p>
        </w:tc>
        <w:tc>
          <w:tcPr>
            <w:tcW w:w="1077" w:type="dxa"/>
            <w:vAlign w:val="center"/>
          </w:tcPr>
          <w:p w:rsidR="00BC6710" w:rsidRDefault="009326CC">
            <w:pPr>
              <w:spacing w:beforeLines="50" w:before="120" w:afterLines="50" w:after="120"/>
              <w:jc w:val="center"/>
              <w:rPr>
                <w:sz w:val="24"/>
              </w:rPr>
            </w:pPr>
            <w:r>
              <w:rPr>
                <w:rFonts w:hint="eastAsia"/>
                <w:sz w:val="24"/>
              </w:rPr>
              <w:t>2</w:t>
            </w:r>
            <w:r>
              <w:rPr>
                <w:sz w:val="24"/>
              </w:rPr>
              <w:t>014</w:t>
            </w:r>
          </w:p>
        </w:tc>
        <w:tc>
          <w:tcPr>
            <w:tcW w:w="2490" w:type="dxa"/>
            <w:vAlign w:val="center"/>
          </w:tcPr>
          <w:p w:rsidR="00BC6710" w:rsidRDefault="009326CC">
            <w:pPr>
              <w:spacing w:beforeLines="50" w:before="120" w:afterLines="50" w:after="120"/>
              <w:jc w:val="center"/>
              <w:rPr>
                <w:sz w:val="24"/>
              </w:rPr>
            </w:pPr>
            <w:r>
              <w:t>Generation of Airy beams by four-wave mixing in Rubidium vapor cell</w:t>
            </w:r>
          </w:p>
        </w:tc>
        <w:tc>
          <w:tcPr>
            <w:tcW w:w="1559" w:type="dxa"/>
            <w:vAlign w:val="center"/>
          </w:tcPr>
          <w:p w:rsidR="00BC6710" w:rsidRDefault="009326CC">
            <w:pPr>
              <w:spacing w:beforeLines="50" w:before="120" w:afterLines="50" w:after="120"/>
              <w:jc w:val="center"/>
              <w:rPr>
                <w:sz w:val="24"/>
              </w:rPr>
            </w:pPr>
            <w:r>
              <w:rPr>
                <w:rFonts w:hint="eastAsia"/>
                <w:sz w:val="24"/>
              </w:rPr>
              <w:t>代表性论文</w:t>
            </w:r>
            <w:r>
              <w:rPr>
                <w:rFonts w:hint="eastAsia"/>
                <w:sz w:val="24"/>
              </w:rPr>
              <w:t>5</w:t>
            </w:r>
          </w:p>
        </w:tc>
      </w:tr>
      <w:tr w:rsidR="00BC6710">
        <w:trPr>
          <w:jc w:val="center"/>
        </w:trPr>
        <w:tc>
          <w:tcPr>
            <w:tcW w:w="954" w:type="dxa"/>
            <w:vAlign w:val="center"/>
          </w:tcPr>
          <w:p w:rsidR="00BC6710" w:rsidRDefault="009326CC">
            <w:pPr>
              <w:spacing w:beforeLines="50" w:before="120" w:afterLines="50" w:after="120"/>
              <w:jc w:val="center"/>
              <w:rPr>
                <w:sz w:val="24"/>
              </w:rPr>
            </w:pPr>
            <w:r>
              <w:rPr>
                <w:rFonts w:ascii="宋体" w:hAnsi="宋体" w:hint="eastAsia"/>
                <w:kern w:val="0"/>
                <w:szCs w:val="21"/>
              </w:rPr>
              <w:t>（不限条目）</w:t>
            </w:r>
          </w:p>
        </w:tc>
        <w:tc>
          <w:tcPr>
            <w:tcW w:w="1063" w:type="dxa"/>
            <w:vAlign w:val="center"/>
          </w:tcPr>
          <w:p w:rsidR="00BC6710" w:rsidRDefault="00BC6710">
            <w:pPr>
              <w:widowControl/>
              <w:jc w:val="center"/>
              <w:rPr>
                <w:sz w:val="24"/>
              </w:rPr>
            </w:pPr>
          </w:p>
        </w:tc>
        <w:tc>
          <w:tcPr>
            <w:tcW w:w="1919" w:type="dxa"/>
            <w:vAlign w:val="center"/>
          </w:tcPr>
          <w:p w:rsidR="00BC6710" w:rsidRDefault="00BC6710">
            <w:pPr>
              <w:spacing w:beforeLines="50" w:before="120" w:afterLines="50" w:after="120"/>
              <w:rPr>
                <w:sz w:val="24"/>
              </w:rPr>
            </w:pPr>
          </w:p>
        </w:tc>
        <w:tc>
          <w:tcPr>
            <w:tcW w:w="1077" w:type="dxa"/>
            <w:vAlign w:val="center"/>
          </w:tcPr>
          <w:p w:rsidR="00BC6710" w:rsidRDefault="00BC6710">
            <w:pPr>
              <w:spacing w:beforeLines="50" w:before="120" w:afterLines="50" w:after="120"/>
              <w:rPr>
                <w:sz w:val="24"/>
              </w:rPr>
            </w:pPr>
          </w:p>
        </w:tc>
        <w:tc>
          <w:tcPr>
            <w:tcW w:w="2490" w:type="dxa"/>
            <w:vAlign w:val="center"/>
          </w:tcPr>
          <w:p w:rsidR="00BC6710" w:rsidRDefault="00BC6710">
            <w:pPr>
              <w:spacing w:beforeLines="50" w:before="120" w:afterLines="50" w:after="120"/>
              <w:rPr>
                <w:sz w:val="24"/>
              </w:rPr>
            </w:pPr>
          </w:p>
        </w:tc>
        <w:tc>
          <w:tcPr>
            <w:tcW w:w="1559" w:type="dxa"/>
          </w:tcPr>
          <w:p w:rsidR="00BC6710" w:rsidRDefault="00BC6710">
            <w:pPr>
              <w:spacing w:beforeLines="50" w:before="120" w:afterLines="50" w:after="120"/>
              <w:rPr>
                <w:sz w:val="24"/>
              </w:rPr>
            </w:pPr>
          </w:p>
        </w:tc>
      </w:tr>
    </w:tbl>
    <w:p w:rsidR="00BC6710" w:rsidRDefault="00BC6710">
      <w:pPr>
        <w:spacing w:line="360" w:lineRule="auto"/>
        <w:ind w:left="238"/>
        <w:jc w:val="center"/>
        <w:outlineLvl w:val="1"/>
        <w:rPr>
          <w:rFonts w:ascii="宋体" w:hAnsi="宋体"/>
          <w:kern w:val="0"/>
          <w:sz w:val="24"/>
        </w:rPr>
      </w:pPr>
    </w:p>
    <w:sectPr w:rsidR="00BC6710">
      <w:footerReference w:type="even" r:id="rId9"/>
      <w:footerReference w:type="default" r:id="rId10"/>
      <w:pgSz w:w="11906" w:h="16838"/>
      <w:pgMar w:top="1418" w:right="1588" w:bottom="1474" w:left="1588" w:header="851" w:footer="102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666" w:rsidRDefault="00922666">
      <w:r>
        <w:separator/>
      </w:r>
    </w:p>
  </w:endnote>
  <w:endnote w:type="continuationSeparator" w:id="0">
    <w:p w:rsidR="00922666" w:rsidRDefault="0092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等线">
    <w:altName w:val="DengXian"/>
    <w:charset w:val="86"/>
    <w:family w:val="auto"/>
    <w:pitch w:val="variable"/>
    <w:sig w:usb0="A00002BF" w:usb1="38CF7CFA" w:usb2="00000016" w:usb3="00000000" w:csb0="0004000F" w:csb1="00000000"/>
  </w:font>
  <w:font w:name="方正仿宋简体">
    <w:altName w:val="微软雅黑"/>
    <w:charset w:val="86"/>
    <w:family w:val="auto"/>
    <w:pitch w:val="default"/>
    <w:sig w:usb0="00000000" w:usb1="00000000" w:usb2="00000012" w:usb3="00000000" w:csb0="00040001" w:csb1="00000000"/>
  </w:font>
  <w:font w:name="等线 Light">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710" w:rsidRDefault="009326CC">
    <w:pPr>
      <w:pStyle w:val="aa"/>
      <w:framePr w:wrap="around" w:vAnchor="text" w:hAnchor="margin" w:xAlign="center" w:y="1"/>
      <w:rPr>
        <w:rStyle w:val="af0"/>
      </w:rPr>
    </w:pPr>
    <w:r>
      <w:fldChar w:fldCharType="begin"/>
    </w:r>
    <w:r>
      <w:rPr>
        <w:rStyle w:val="af0"/>
      </w:rPr>
      <w:instrText xml:space="preserve">PAGE  </w:instrText>
    </w:r>
    <w:r>
      <w:fldChar w:fldCharType="end"/>
    </w:r>
  </w:p>
  <w:p w:rsidR="00BC6710" w:rsidRDefault="00BC671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710" w:rsidRDefault="009326CC">
    <w:pPr>
      <w:pStyle w:val="aa"/>
      <w:framePr w:wrap="around" w:vAnchor="text" w:hAnchor="margin" w:xAlign="center" w:y="1"/>
      <w:rPr>
        <w:rStyle w:val="af0"/>
      </w:rPr>
    </w:pPr>
    <w:r>
      <w:fldChar w:fldCharType="begin"/>
    </w:r>
    <w:r>
      <w:rPr>
        <w:rStyle w:val="af0"/>
      </w:rPr>
      <w:instrText xml:space="preserve">PAGE  </w:instrText>
    </w:r>
    <w:r>
      <w:fldChar w:fldCharType="separate"/>
    </w:r>
    <w:r w:rsidR="00A4238B">
      <w:rPr>
        <w:rStyle w:val="af0"/>
        <w:noProof/>
      </w:rPr>
      <w:t>1</w:t>
    </w:r>
    <w:r>
      <w:fldChar w:fldCharType="end"/>
    </w:r>
  </w:p>
  <w:p w:rsidR="00BC6710" w:rsidRDefault="00BC671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666" w:rsidRDefault="00922666">
      <w:r>
        <w:separator/>
      </w:r>
    </w:p>
  </w:footnote>
  <w:footnote w:type="continuationSeparator" w:id="0">
    <w:p w:rsidR="00922666" w:rsidRDefault="00922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1401A"/>
    <w:multiLevelType w:val="multilevel"/>
    <w:tmpl w:val="3591401A"/>
    <w:lvl w:ilvl="0">
      <w:start w:val="1"/>
      <w:numFmt w:val="decimal"/>
      <w:lvlText w:val="%1."/>
      <w:lvlJc w:val="left"/>
      <w:pPr>
        <w:ind w:left="840" w:hanging="360"/>
      </w:pPr>
      <w:rPr>
        <w:rFonts w:ascii="宋体" w:eastAsia="宋体" w:hAnsi="宋体" w:hint="eastAsia"/>
      </w:rPr>
    </w:lvl>
    <w:lvl w:ilvl="1">
      <w:start w:val="1"/>
      <w:numFmt w:val="lowerLetter"/>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lowerLetter"/>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lowerLetter"/>
      <w:lvlText w:val="%8)"/>
      <w:lvlJc w:val="left"/>
      <w:pPr>
        <w:ind w:left="4320" w:hanging="480"/>
      </w:pPr>
    </w:lvl>
    <w:lvl w:ilvl="8">
      <w:start w:val="1"/>
      <w:numFmt w:val="lowerRoman"/>
      <w:lvlText w:val="%9."/>
      <w:lvlJc w:val="right"/>
      <w:pPr>
        <w:ind w:left="4800" w:hanging="480"/>
      </w:pPr>
    </w:lvl>
  </w:abstractNum>
  <w:abstractNum w:abstractNumId="1" w15:restartNumberingAfterBreak="0">
    <w:nsid w:val="3B6D0E5C"/>
    <w:multiLevelType w:val="multilevel"/>
    <w:tmpl w:val="3B6D0E5C"/>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7D"/>
    <w:rsid w:val="00000A35"/>
    <w:rsid w:val="00000BD0"/>
    <w:rsid w:val="00000C9C"/>
    <w:rsid w:val="00002AC1"/>
    <w:rsid w:val="00002DD6"/>
    <w:rsid w:val="00003CCB"/>
    <w:rsid w:val="00004C07"/>
    <w:rsid w:val="00005C5E"/>
    <w:rsid w:val="00007586"/>
    <w:rsid w:val="000114A2"/>
    <w:rsid w:val="00011E3A"/>
    <w:rsid w:val="00012126"/>
    <w:rsid w:val="000131E9"/>
    <w:rsid w:val="00014C97"/>
    <w:rsid w:val="00015116"/>
    <w:rsid w:val="0001544E"/>
    <w:rsid w:val="0001641D"/>
    <w:rsid w:val="00017AC7"/>
    <w:rsid w:val="00017E69"/>
    <w:rsid w:val="00020131"/>
    <w:rsid w:val="00020B57"/>
    <w:rsid w:val="000231C5"/>
    <w:rsid w:val="00025294"/>
    <w:rsid w:val="0002546B"/>
    <w:rsid w:val="00025836"/>
    <w:rsid w:val="00025837"/>
    <w:rsid w:val="00032868"/>
    <w:rsid w:val="00032AE9"/>
    <w:rsid w:val="0003477A"/>
    <w:rsid w:val="00035129"/>
    <w:rsid w:val="00036D41"/>
    <w:rsid w:val="000400D1"/>
    <w:rsid w:val="000406B6"/>
    <w:rsid w:val="00040EEA"/>
    <w:rsid w:val="00041C07"/>
    <w:rsid w:val="00042E26"/>
    <w:rsid w:val="000463F3"/>
    <w:rsid w:val="00046473"/>
    <w:rsid w:val="00046703"/>
    <w:rsid w:val="000513FB"/>
    <w:rsid w:val="00052D83"/>
    <w:rsid w:val="00053220"/>
    <w:rsid w:val="0005433C"/>
    <w:rsid w:val="000550AD"/>
    <w:rsid w:val="00055375"/>
    <w:rsid w:val="00062601"/>
    <w:rsid w:val="00063061"/>
    <w:rsid w:val="00063C1F"/>
    <w:rsid w:val="00063ED5"/>
    <w:rsid w:val="00064EEB"/>
    <w:rsid w:val="00065523"/>
    <w:rsid w:val="00067FA1"/>
    <w:rsid w:val="00070197"/>
    <w:rsid w:val="000709DA"/>
    <w:rsid w:val="000726FE"/>
    <w:rsid w:val="00073106"/>
    <w:rsid w:val="00073746"/>
    <w:rsid w:val="00074BAF"/>
    <w:rsid w:val="00074BCA"/>
    <w:rsid w:val="00074CF7"/>
    <w:rsid w:val="00074E3A"/>
    <w:rsid w:val="00075BA6"/>
    <w:rsid w:val="000766EF"/>
    <w:rsid w:val="00077BAA"/>
    <w:rsid w:val="00077E5A"/>
    <w:rsid w:val="00080301"/>
    <w:rsid w:val="00080E94"/>
    <w:rsid w:val="000814FD"/>
    <w:rsid w:val="00082F00"/>
    <w:rsid w:val="00083028"/>
    <w:rsid w:val="0008399E"/>
    <w:rsid w:val="00090379"/>
    <w:rsid w:val="00091B02"/>
    <w:rsid w:val="000924B0"/>
    <w:rsid w:val="00094116"/>
    <w:rsid w:val="000943E2"/>
    <w:rsid w:val="000946A9"/>
    <w:rsid w:val="000975B2"/>
    <w:rsid w:val="000A1D2C"/>
    <w:rsid w:val="000A3142"/>
    <w:rsid w:val="000A404F"/>
    <w:rsid w:val="000A4A8B"/>
    <w:rsid w:val="000A4A99"/>
    <w:rsid w:val="000A6593"/>
    <w:rsid w:val="000B44A5"/>
    <w:rsid w:val="000B6086"/>
    <w:rsid w:val="000B6992"/>
    <w:rsid w:val="000C0A6D"/>
    <w:rsid w:val="000C1E7F"/>
    <w:rsid w:val="000C2A7D"/>
    <w:rsid w:val="000C3EB8"/>
    <w:rsid w:val="000C5FD3"/>
    <w:rsid w:val="000C6ECF"/>
    <w:rsid w:val="000C7B62"/>
    <w:rsid w:val="000D3A3E"/>
    <w:rsid w:val="000D406D"/>
    <w:rsid w:val="000D5A4A"/>
    <w:rsid w:val="000D62E7"/>
    <w:rsid w:val="000D6966"/>
    <w:rsid w:val="000E22AD"/>
    <w:rsid w:val="000E45EC"/>
    <w:rsid w:val="000E6D57"/>
    <w:rsid w:val="000F0929"/>
    <w:rsid w:val="000F0FAF"/>
    <w:rsid w:val="000F3C4D"/>
    <w:rsid w:val="000F4561"/>
    <w:rsid w:val="000F5508"/>
    <w:rsid w:val="000F5A4C"/>
    <w:rsid w:val="000F5FB9"/>
    <w:rsid w:val="000F6EBA"/>
    <w:rsid w:val="000F6FF6"/>
    <w:rsid w:val="001007CF"/>
    <w:rsid w:val="0010195A"/>
    <w:rsid w:val="00101E67"/>
    <w:rsid w:val="00102472"/>
    <w:rsid w:val="0010280F"/>
    <w:rsid w:val="00102C80"/>
    <w:rsid w:val="001033B0"/>
    <w:rsid w:val="0010410B"/>
    <w:rsid w:val="0010462B"/>
    <w:rsid w:val="00105C87"/>
    <w:rsid w:val="0010604F"/>
    <w:rsid w:val="00107342"/>
    <w:rsid w:val="001107A4"/>
    <w:rsid w:val="001119EA"/>
    <w:rsid w:val="0011238B"/>
    <w:rsid w:val="00112AC1"/>
    <w:rsid w:val="00115AF7"/>
    <w:rsid w:val="00116805"/>
    <w:rsid w:val="00116855"/>
    <w:rsid w:val="001170D8"/>
    <w:rsid w:val="00117E27"/>
    <w:rsid w:val="00121D1B"/>
    <w:rsid w:val="00124E93"/>
    <w:rsid w:val="0012577A"/>
    <w:rsid w:val="0012766C"/>
    <w:rsid w:val="001320B0"/>
    <w:rsid w:val="00133B00"/>
    <w:rsid w:val="00135E8B"/>
    <w:rsid w:val="00137C0D"/>
    <w:rsid w:val="00140ECC"/>
    <w:rsid w:val="001415DF"/>
    <w:rsid w:val="001427F9"/>
    <w:rsid w:val="00142A48"/>
    <w:rsid w:val="0014478B"/>
    <w:rsid w:val="00146BD4"/>
    <w:rsid w:val="00146E10"/>
    <w:rsid w:val="00146F6C"/>
    <w:rsid w:val="00150FF9"/>
    <w:rsid w:val="00151CAD"/>
    <w:rsid w:val="00152215"/>
    <w:rsid w:val="00153832"/>
    <w:rsid w:val="0015452A"/>
    <w:rsid w:val="00154531"/>
    <w:rsid w:val="00157566"/>
    <w:rsid w:val="00157942"/>
    <w:rsid w:val="00157B72"/>
    <w:rsid w:val="001607F5"/>
    <w:rsid w:val="00160D30"/>
    <w:rsid w:val="00161311"/>
    <w:rsid w:val="00162C39"/>
    <w:rsid w:val="00163CCE"/>
    <w:rsid w:val="00165268"/>
    <w:rsid w:val="00165B5E"/>
    <w:rsid w:val="00165B93"/>
    <w:rsid w:val="0016670E"/>
    <w:rsid w:val="00167042"/>
    <w:rsid w:val="001700E1"/>
    <w:rsid w:val="00170218"/>
    <w:rsid w:val="0017027F"/>
    <w:rsid w:val="00172E66"/>
    <w:rsid w:val="001730ED"/>
    <w:rsid w:val="001738E8"/>
    <w:rsid w:val="00175023"/>
    <w:rsid w:val="00180379"/>
    <w:rsid w:val="00182016"/>
    <w:rsid w:val="00183B36"/>
    <w:rsid w:val="001840ED"/>
    <w:rsid w:val="00185014"/>
    <w:rsid w:val="00186984"/>
    <w:rsid w:val="00187F1F"/>
    <w:rsid w:val="00187F4B"/>
    <w:rsid w:val="00190F79"/>
    <w:rsid w:val="00191544"/>
    <w:rsid w:val="00196293"/>
    <w:rsid w:val="00196DB8"/>
    <w:rsid w:val="00197851"/>
    <w:rsid w:val="001A0E62"/>
    <w:rsid w:val="001A11A7"/>
    <w:rsid w:val="001A1C6E"/>
    <w:rsid w:val="001A26BA"/>
    <w:rsid w:val="001A35F2"/>
    <w:rsid w:val="001A374D"/>
    <w:rsid w:val="001A4BAC"/>
    <w:rsid w:val="001A720B"/>
    <w:rsid w:val="001A76DC"/>
    <w:rsid w:val="001A7F6F"/>
    <w:rsid w:val="001B011F"/>
    <w:rsid w:val="001B13C9"/>
    <w:rsid w:val="001B13CC"/>
    <w:rsid w:val="001B2C28"/>
    <w:rsid w:val="001B2FAB"/>
    <w:rsid w:val="001B5C9F"/>
    <w:rsid w:val="001B7658"/>
    <w:rsid w:val="001C50BD"/>
    <w:rsid w:val="001C5CD4"/>
    <w:rsid w:val="001C650C"/>
    <w:rsid w:val="001C654B"/>
    <w:rsid w:val="001C7D6B"/>
    <w:rsid w:val="001D468C"/>
    <w:rsid w:val="001D5B3F"/>
    <w:rsid w:val="001D72AC"/>
    <w:rsid w:val="001E225B"/>
    <w:rsid w:val="001E2959"/>
    <w:rsid w:val="001E65E7"/>
    <w:rsid w:val="001E6DEF"/>
    <w:rsid w:val="001E7143"/>
    <w:rsid w:val="001F14EA"/>
    <w:rsid w:val="001F2FEC"/>
    <w:rsid w:val="001F4D06"/>
    <w:rsid w:val="001F5D22"/>
    <w:rsid w:val="001F7A51"/>
    <w:rsid w:val="002003A2"/>
    <w:rsid w:val="00201A64"/>
    <w:rsid w:val="00203113"/>
    <w:rsid w:val="00203DAF"/>
    <w:rsid w:val="00204DA6"/>
    <w:rsid w:val="002059F4"/>
    <w:rsid w:val="00205A5D"/>
    <w:rsid w:val="002060D6"/>
    <w:rsid w:val="00211157"/>
    <w:rsid w:val="002151E7"/>
    <w:rsid w:val="00216517"/>
    <w:rsid w:val="002168ED"/>
    <w:rsid w:val="00220027"/>
    <w:rsid w:val="002240A4"/>
    <w:rsid w:val="00224280"/>
    <w:rsid w:val="002242B2"/>
    <w:rsid w:val="002256D1"/>
    <w:rsid w:val="00227E7A"/>
    <w:rsid w:val="00232C36"/>
    <w:rsid w:val="002363A4"/>
    <w:rsid w:val="00237360"/>
    <w:rsid w:val="002373D5"/>
    <w:rsid w:val="0023740C"/>
    <w:rsid w:val="00240CB2"/>
    <w:rsid w:val="002458F0"/>
    <w:rsid w:val="002465AE"/>
    <w:rsid w:val="00247D28"/>
    <w:rsid w:val="0025018F"/>
    <w:rsid w:val="00250E8E"/>
    <w:rsid w:val="0025105C"/>
    <w:rsid w:val="002531F4"/>
    <w:rsid w:val="0025594B"/>
    <w:rsid w:val="00256DE9"/>
    <w:rsid w:val="0026283D"/>
    <w:rsid w:val="00262BD8"/>
    <w:rsid w:val="00264098"/>
    <w:rsid w:val="00264754"/>
    <w:rsid w:val="00265464"/>
    <w:rsid w:val="00265A9D"/>
    <w:rsid w:val="002661CA"/>
    <w:rsid w:val="00266451"/>
    <w:rsid w:val="00267A53"/>
    <w:rsid w:val="00271507"/>
    <w:rsid w:val="00273430"/>
    <w:rsid w:val="0027372E"/>
    <w:rsid w:val="00273B21"/>
    <w:rsid w:val="00275314"/>
    <w:rsid w:val="00280477"/>
    <w:rsid w:val="00281ADE"/>
    <w:rsid w:val="0028269C"/>
    <w:rsid w:val="00282CA4"/>
    <w:rsid w:val="002835C0"/>
    <w:rsid w:val="00284037"/>
    <w:rsid w:val="00290407"/>
    <w:rsid w:val="00291527"/>
    <w:rsid w:val="0029364F"/>
    <w:rsid w:val="002957BB"/>
    <w:rsid w:val="00295B5A"/>
    <w:rsid w:val="0029789B"/>
    <w:rsid w:val="002978F5"/>
    <w:rsid w:val="002A0801"/>
    <w:rsid w:val="002A11C1"/>
    <w:rsid w:val="002A177F"/>
    <w:rsid w:val="002A477D"/>
    <w:rsid w:val="002A4E05"/>
    <w:rsid w:val="002B0776"/>
    <w:rsid w:val="002B3213"/>
    <w:rsid w:val="002B4D22"/>
    <w:rsid w:val="002B4F59"/>
    <w:rsid w:val="002B5509"/>
    <w:rsid w:val="002B5C79"/>
    <w:rsid w:val="002B696D"/>
    <w:rsid w:val="002B6AE6"/>
    <w:rsid w:val="002C0C5F"/>
    <w:rsid w:val="002C323E"/>
    <w:rsid w:val="002C347B"/>
    <w:rsid w:val="002C402B"/>
    <w:rsid w:val="002C5FFC"/>
    <w:rsid w:val="002C66CD"/>
    <w:rsid w:val="002C6A21"/>
    <w:rsid w:val="002C764D"/>
    <w:rsid w:val="002D0A22"/>
    <w:rsid w:val="002D1046"/>
    <w:rsid w:val="002D15FE"/>
    <w:rsid w:val="002D1D8B"/>
    <w:rsid w:val="002D54DB"/>
    <w:rsid w:val="002D557A"/>
    <w:rsid w:val="002D60B0"/>
    <w:rsid w:val="002D766E"/>
    <w:rsid w:val="002E03C0"/>
    <w:rsid w:val="002E1B40"/>
    <w:rsid w:val="002E4CA9"/>
    <w:rsid w:val="002E669B"/>
    <w:rsid w:val="002E7076"/>
    <w:rsid w:val="002E7523"/>
    <w:rsid w:val="002E7EE9"/>
    <w:rsid w:val="002F069A"/>
    <w:rsid w:val="002F3D0F"/>
    <w:rsid w:val="002F696D"/>
    <w:rsid w:val="002F7EA7"/>
    <w:rsid w:val="003005F7"/>
    <w:rsid w:val="003010F7"/>
    <w:rsid w:val="003016F9"/>
    <w:rsid w:val="00302097"/>
    <w:rsid w:val="00303504"/>
    <w:rsid w:val="00303751"/>
    <w:rsid w:val="00304804"/>
    <w:rsid w:val="003050FF"/>
    <w:rsid w:val="00305C36"/>
    <w:rsid w:val="0031057D"/>
    <w:rsid w:val="00310DD4"/>
    <w:rsid w:val="00311C56"/>
    <w:rsid w:val="00312D1C"/>
    <w:rsid w:val="003132DC"/>
    <w:rsid w:val="003135D8"/>
    <w:rsid w:val="00313640"/>
    <w:rsid w:val="00314BBE"/>
    <w:rsid w:val="0031530F"/>
    <w:rsid w:val="00315AB0"/>
    <w:rsid w:val="003175DA"/>
    <w:rsid w:val="00317779"/>
    <w:rsid w:val="00317CD8"/>
    <w:rsid w:val="00317DCB"/>
    <w:rsid w:val="003203FA"/>
    <w:rsid w:val="0032089E"/>
    <w:rsid w:val="003218F1"/>
    <w:rsid w:val="00322133"/>
    <w:rsid w:val="003225FC"/>
    <w:rsid w:val="0032266C"/>
    <w:rsid w:val="003239B3"/>
    <w:rsid w:val="00324E7F"/>
    <w:rsid w:val="00325111"/>
    <w:rsid w:val="00326B69"/>
    <w:rsid w:val="00332286"/>
    <w:rsid w:val="003328AD"/>
    <w:rsid w:val="0033290E"/>
    <w:rsid w:val="00334E92"/>
    <w:rsid w:val="00336DCF"/>
    <w:rsid w:val="00341017"/>
    <w:rsid w:val="00341E56"/>
    <w:rsid w:val="003425DD"/>
    <w:rsid w:val="00343561"/>
    <w:rsid w:val="00344711"/>
    <w:rsid w:val="003452A4"/>
    <w:rsid w:val="00345D6E"/>
    <w:rsid w:val="00346107"/>
    <w:rsid w:val="00350E6C"/>
    <w:rsid w:val="00360DD2"/>
    <w:rsid w:val="003611A9"/>
    <w:rsid w:val="00362208"/>
    <w:rsid w:val="00362830"/>
    <w:rsid w:val="00362A23"/>
    <w:rsid w:val="00363715"/>
    <w:rsid w:val="00363BBB"/>
    <w:rsid w:val="003674B1"/>
    <w:rsid w:val="0037112C"/>
    <w:rsid w:val="0037315B"/>
    <w:rsid w:val="00373901"/>
    <w:rsid w:val="00376800"/>
    <w:rsid w:val="00376823"/>
    <w:rsid w:val="00377AAF"/>
    <w:rsid w:val="00377C9A"/>
    <w:rsid w:val="00383C3D"/>
    <w:rsid w:val="00385160"/>
    <w:rsid w:val="00385C1F"/>
    <w:rsid w:val="00387BEB"/>
    <w:rsid w:val="0039045E"/>
    <w:rsid w:val="0039116B"/>
    <w:rsid w:val="003915F4"/>
    <w:rsid w:val="00394587"/>
    <w:rsid w:val="0039587A"/>
    <w:rsid w:val="00395B4B"/>
    <w:rsid w:val="00395C4A"/>
    <w:rsid w:val="003974C5"/>
    <w:rsid w:val="003A06A0"/>
    <w:rsid w:val="003A0956"/>
    <w:rsid w:val="003A0F81"/>
    <w:rsid w:val="003A17E1"/>
    <w:rsid w:val="003A1C5C"/>
    <w:rsid w:val="003A29C5"/>
    <w:rsid w:val="003A2A94"/>
    <w:rsid w:val="003A2BC6"/>
    <w:rsid w:val="003A577D"/>
    <w:rsid w:val="003A639F"/>
    <w:rsid w:val="003B182B"/>
    <w:rsid w:val="003B4F0A"/>
    <w:rsid w:val="003B7B64"/>
    <w:rsid w:val="003C02C5"/>
    <w:rsid w:val="003C0312"/>
    <w:rsid w:val="003C0456"/>
    <w:rsid w:val="003C307A"/>
    <w:rsid w:val="003C6641"/>
    <w:rsid w:val="003C6B3A"/>
    <w:rsid w:val="003D0D88"/>
    <w:rsid w:val="003D1830"/>
    <w:rsid w:val="003D184F"/>
    <w:rsid w:val="003D21F1"/>
    <w:rsid w:val="003D350E"/>
    <w:rsid w:val="003D47D7"/>
    <w:rsid w:val="003D49A9"/>
    <w:rsid w:val="003D516B"/>
    <w:rsid w:val="003D53F7"/>
    <w:rsid w:val="003D59DA"/>
    <w:rsid w:val="003D7BB2"/>
    <w:rsid w:val="003E2E8A"/>
    <w:rsid w:val="003E6595"/>
    <w:rsid w:val="003E7F16"/>
    <w:rsid w:val="003F0EFD"/>
    <w:rsid w:val="003F1ADD"/>
    <w:rsid w:val="003F292C"/>
    <w:rsid w:val="003F3164"/>
    <w:rsid w:val="003F3417"/>
    <w:rsid w:val="003F39A1"/>
    <w:rsid w:val="003F3E24"/>
    <w:rsid w:val="003F676D"/>
    <w:rsid w:val="003F73CB"/>
    <w:rsid w:val="00401393"/>
    <w:rsid w:val="00401B13"/>
    <w:rsid w:val="0040250D"/>
    <w:rsid w:val="004028DC"/>
    <w:rsid w:val="004034EC"/>
    <w:rsid w:val="004053DC"/>
    <w:rsid w:val="00412DF4"/>
    <w:rsid w:val="00413477"/>
    <w:rsid w:val="004157D1"/>
    <w:rsid w:val="004158BA"/>
    <w:rsid w:val="00416136"/>
    <w:rsid w:val="00416D95"/>
    <w:rsid w:val="00420147"/>
    <w:rsid w:val="00420801"/>
    <w:rsid w:val="004230DE"/>
    <w:rsid w:val="00423350"/>
    <w:rsid w:val="004236A3"/>
    <w:rsid w:val="004244BB"/>
    <w:rsid w:val="004273E5"/>
    <w:rsid w:val="004276B0"/>
    <w:rsid w:val="0043026F"/>
    <w:rsid w:val="004318AB"/>
    <w:rsid w:val="0043321B"/>
    <w:rsid w:val="00434CEA"/>
    <w:rsid w:val="00436D52"/>
    <w:rsid w:val="00437C47"/>
    <w:rsid w:val="00440823"/>
    <w:rsid w:val="00440CD3"/>
    <w:rsid w:val="00441B1E"/>
    <w:rsid w:val="00441D50"/>
    <w:rsid w:val="00443B4D"/>
    <w:rsid w:val="00443D16"/>
    <w:rsid w:val="00444FAB"/>
    <w:rsid w:val="00445903"/>
    <w:rsid w:val="0044684D"/>
    <w:rsid w:val="004475F7"/>
    <w:rsid w:val="00447B5E"/>
    <w:rsid w:val="004501A5"/>
    <w:rsid w:val="00450D5A"/>
    <w:rsid w:val="00451FC2"/>
    <w:rsid w:val="00453E20"/>
    <w:rsid w:val="00455BA5"/>
    <w:rsid w:val="0045602A"/>
    <w:rsid w:val="004560B1"/>
    <w:rsid w:val="00457795"/>
    <w:rsid w:val="004605C1"/>
    <w:rsid w:val="004626B5"/>
    <w:rsid w:val="0046281F"/>
    <w:rsid w:val="00467714"/>
    <w:rsid w:val="00470134"/>
    <w:rsid w:val="00471564"/>
    <w:rsid w:val="004717E9"/>
    <w:rsid w:val="004727F6"/>
    <w:rsid w:val="00472A2F"/>
    <w:rsid w:val="0047309D"/>
    <w:rsid w:val="004757EB"/>
    <w:rsid w:val="00476DB8"/>
    <w:rsid w:val="0047753A"/>
    <w:rsid w:val="00477D5D"/>
    <w:rsid w:val="00480DA1"/>
    <w:rsid w:val="004821CF"/>
    <w:rsid w:val="00482213"/>
    <w:rsid w:val="00482FDA"/>
    <w:rsid w:val="00483328"/>
    <w:rsid w:val="004844C2"/>
    <w:rsid w:val="0048509E"/>
    <w:rsid w:val="00490C9F"/>
    <w:rsid w:val="0049186B"/>
    <w:rsid w:val="00491BCC"/>
    <w:rsid w:val="00492ADE"/>
    <w:rsid w:val="00492C7D"/>
    <w:rsid w:val="00493CF5"/>
    <w:rsid w:val="00494C85"/>
    <w:rsid w:val="00495A8E"/>
    <w:rsid w:val="004A1D4E"/>
    <w:rsid w:val="004A239E"/>
    <w:rsid w:val="004A2467"/>
    <w:rsid w:val="004A2C1A"/>
    <w:rsid w:val="004A50C2"/>
    <w:rsid w:val="004A57C9"/>
    <w:rsid w:val="004A7A49"/>
    <w:rsid w:val="004B18E3"/>
    <w:rsid w:val="004B2251"/>
    <w:rsid w:val="004B3666"/>
    <w:rsid w:val="004B3D0F"/>
    <w:rsid w:val="004B42F7"/>
    <w:rsid w:val="004B6ACC"/>
    <w:rsid w:val="004C07A1"/>
    <w:rsid w:val="004C18A1"/>
    <w:rsid w:val="004C27A2"/>
    <w:rsid w:val="004C3787"/>
    <w:rsid w:val="004C47F8"/>
    <w:rsid w:val="004C50A9"/>
    <w:rsid w:val="004C6B53"/>
    <w:rsid w:val="004C78C5"/>
    <w:rsid w:val="004C79A0"/>
    <w:rsid w:val="004D01C5"/>
    <w:rsid w:val="004D1443"/>
    <w:rsid w:val="004D1E90"/>
    <w:rsid w:val="004D3C6A"/>
    <w:rsid w:val="004D434B"/>
    <w:rsid w:val="004D4BA8"/>
    <w:rsid w:val="004D7337"/>
    <w:rsid w:val="004D77F7"/>
    <w:rsid w:val="004E2300"/>
    <w:rsid w:val="004E2375"/>
    <w:rsid w:val="004E3C69"/>
    <w:rsid w:val="004E46C4"/>
    <w:rsid w:val="004E520B"/>
    <w:rsid w:val="004E70AB"/>
    <w:rsid w:val="004F02FE"/>
    <w:rsid w:val="004F23F9"/>
    <w:rsid w:val="004F2575"/>
    <w:rsid w:val="004F25E4"/>
    <w:rsid w:val="004F2A67"/>
    <w:rsid w:val="004F2A79"/>
    <w:rsid w:val="004F3F6A"/>
    <w:rsid w:val="004F4BF1"/>
    <w:rsid w:val="004F5D60"/>
    <w:rsid w:val="0050042C"/>
    <w:rsid w:val="00500675"/>
    <w:rsid w:val="00500F86"/>
    <w:rsid w:val="005010F0"/>
    <w:rsid w:val="0050146C"/>
    <w:rsid w:val="005017D5"/>
    <w:rsid w:val="005038E5"/>
    <w:rsid w:val="00504F25"/>
    <w:rsid w:val="00505398"/>
    <w:rsid w:val="00505C6E"/>
    <w:rsid w:val="0050661A"/>
    <w:rsid w:val="00507139"/>
    <w:rsid w:val="00507CF6"/>
    <w:rsid w:val="00507D6B"/>
    <w:rsid w:val="00510640"/>
    <w:rsid w:val="00510720"/>
    <w:rsid w:val="005119E5"/>
    <w:rsid w:val="0051214F"/>
    <w:rsid w:val="00512659"/>
    <w:rsid w:val="00513288"/>
    <w:rsid w:val="005154F9"/>
    <w:rsid w:val="0051615F"/>
    <w:rsid w:val="00520083"/>
    <w:rsid w:val="0052327D"/>
    <w:rsid w:val="00523BD9"/>
    <w:rsid w:val="00525A6E"/>
    <w:rsid w:val="00525EF8"/>
    <w:rsid w:val="005266D5"/>
    <w:rsid w:val="00527778"/>
    <w:rsid w:val="005313B1"/>
    <w:rsid w:val="0053459B"/>
    <w:rsid w:val="005353B4"/>
    <w:rsid w:val="00540043"/>
    <w:rsid w:val="00541E01"/>
    <w:rsid w:val="00541E46"/>
    <w:rsid w:val="005450CC"/>
    <w:rsid w:val="00550785"/>
    <w:rsid w:val="00554464"/>
    <w:rsid w:val="00555E6D"/>
    <w:rsid w:val="00557FEE"/>
    <w:rsid w:val="00560292"/>
    <w:rsid w:val="00562769"/>
    <w:rsid w:val="00562965"/>
    <w:rsid w:val="00562E04"/>
    <w:rsid w:val="00563ECF"/>
    <w:rsid w:val="005708A7"/>
    <w:rsid w:val="0057172D"/>
    <w:rsid w:val="00572BC7"/>
    <w:rsid w:val="00573499"/>
    <w:rsid w:val="00573835"/>
    <w:rsid w:val="00577B07"/>
    <w:rsid w:val="0058115A"/>
    <w:rsid w:val="00581E91"/>
    <w:rsid w:val="00582154"/>
    <w:rsid w:val="0058230F"/>
    <w:rsid w:val="00582A70"/>
    <w:rsid w:val="005845D1"/>
    <w:rsid w:val="00585403"/>
    <w:rsid w:val="0058606D"/>
    <w:rsid w:val="0058764A"/>
    <w:rsid w:val="00590027"/>
    <w:rsid w:val="00590423"/>
    <w:rsid w:val="0059091D"/>
    <w:rsid w:val="00592320"/>
    <w:rsid w:val="00593D7F"/>
    <w:rsid w:val="00594A24"/>
    <w:rsid w:val="0059546D"/>
    <w:rsid w:val="005A052A"/>
    <w:rsid w:val="005A17F6"/>
    <w:rsid w:val="005A2AB2"/>
    <w:rsid w:val="005A5B43"/>
    <w:rsid w:val="005A5FF4"/>
    <w:rsid w:val="005A624C"/>
    <w:rsid w:val="005A699A"/>
    <w:rsid w:val="005A7466"/>
    <w:rsid w:val="005B09CF"/>
    <w:rsid w:val="005B0C12"/>
    <w:rsid w:val="005B1020"/>
    <w:rsid w:val="005B1A63"/>
    <w:rsid w:val="005B1B62"/>
    <w:rsid w:val="005B1D48"/>
    <w:rsid w:val="005B3960"/>
    <w:rsid w:val="005B408D"/>
    <w:rsid w:val="005B4320"/>
    <w:rsid w:val="005B4802"/>
    <w:rsid w:val="005B5B6B"/>
    <w:rsid w:val="005C1CC0"/>
    <w:rsid w:val="005C3032"/>
    <w:rsid w:val="005C7453"/>
    <w:rsid w:val="005C7970"/>
    <w:rsid w:val="005D106D"/>
    <w:rsid w:val="005D11FF"/>
    <w:rsid w:val="005D1846"/>
    <w:rsid w:val="005D224B"/>
    <w:rsid w:val="005D308B"/>
    <w:rsid w:val="005D5B18"/>
    <w:rsid w:val="005E1042"/>
    <w:rsid w:val="005E1246"/>
    <w:rsid w:val="005E210A"/>
    <w:rsid w:val="005E2F10"/>
    <w:rsid w:val="005E3CF6"/>
    <w:rsid w:val="005E4EFA"/>
    <w:rsid w:val="005E5066"/>
    <w:rsid w:val="005E5416"/>
    <w:rsid w:val="005E62F5"/>
    <w:rsid w:val="005E6791"/>
    <w:rsid w:val="005E683F"/>
    <w:rsid w:val="005E6B0F"/>
    <w:rsid w:val="005E7F91"/>
    <w:rsid w:val="005F006A"/>
    <w:rsid w:val="005F0960"/>
    <w:rsid w:val="005F11C3"/>
    <w:rsid w:val="005F4668"/>
    <w:rsid w:val="005F4872"/>
    <w:rsid w:val="005F672D"/>
    <w:rsid w:val="006015B3"/>
    <w:rsid w:val="00601D33"/>
    <w:rsid w:val="00603BD5"/>
    <w:rsid w:val="00606EB1"/>
    <w:rsid w:val="006106A5"/>
    <w:rsid w:val="00610E00"/>
    <w:rsid w:val="00614D55"/>
    <w:rsid w:val="00614F28"/>
    <w:rsid w:val="00617529"/>
    <w:rsid w:val="00622BAC"/>
    <w:rsid w:val="00624758"/>
    <w:rsid w:val="006262E1"/>
    <w:rsid w:val="00626A54"/>
    <w:rsid w:val="00626A91"/>
    <w:rsid w:val="00626EA5"/>
    <w:rsid w:val="00627374"/>
    <w:rsid w:val="006274D2"/>
    <w:rsid w:val="0062763A"/>
    <w:rsid w:val="006278EF"/>
    <w:rsid w:val="00631161"/>
    <w:rsid w:val="00631896"/>
    <w:rsid w:val="00632425"/>
    <w:rsid w:val="0063540C"/>
    <w:rsid w:val="0063598E"/>
    <w:rsid w:val="00635AD4"/>
    <w:rsid w:val="00637CCE"/>
    <w:rsid w:val="0064100B"/>
    <w:rsid w:val="00641B38"/>
    <w:rsid w:val="00641DD2"/>
    <w:rsid w:val="00642ED9"/>
    <w:rsid w:val="006444DD"/>
    <w:rsid w:val="00644B17"/>
    <w:rsid w:val="00645C66"/>
    <w:rsid w:val="00646566"/>
    <w:rsid w:val="00646B11"/>
    <w:rsid w:val="0064709B"/>
    <w:rsid w:val="00647C68"/>
    <w:rsid w:val="00651737"/>
    <w:rsid w:val="00653347"/>
    <w:rsid w:val="006541DF"/>
    <w:rsid w:val="006551A4"/>
    <w:rsid w:val="00655B87"/>
    <w:rsid w:val="006615C1"/>
    <w:rsid w:val="00663C38"/>
    <w:rsid w:val="006643CB"/>
    <w:rsid w:val="00664A9D"/>
    <w:rsid w:val="00664D1D"/>
    <w:rsid w:val="00667645"/>
    <w:rsid w:val="006719B3"/>
    <w:rsid w:val="0067416E"/>
    <w:rsid w:val="00676BB2"/>
    <w:rsid w:val="00676F26"/>
    <w:rsid w:val="00677052"/>
    <w:rsid w:val="00682493"/>
    <w:rsid w:val="00682598"/>
    <w:rsid w:val="00682FDB"/>
    <w:rsid w:val="0068488F"/>
    <w:rsid w:val="00684A0D"/>
    <w:rsid w:val="00685167"/>
    <w:rsid w:val="00686E77"/>
    <w:rsid w:val="00687319"/>
    <w:rsid w:val="00687AB8"/>
    <w:rsid w:val="006902A6"/>
    <w:rsid w:val="00691965"/>
    <w:rsid w:val="0069202E"/>
    <w:rsid w:val="006922D3"/>
    <w:rsid w:val="00692953"/>
    <w:rsid w:val="00693E94"/>
    <w:rsid w:val="006945D5"/>
    <w:rsid w:val="00694BB1"/>
    <w:rsid w:val="00696057"/>
    <w:rsid w:val="00697982"/>
    <w:rsid w:val="006A3F3C"/>
    <w:rsid w:val="006A79A8"/>
    <w:rsid w:val="006B02B9"/>
    <w:rsid w:val="006B1614"/>
    <w:rsid w:val="006B2BC0"/>
    <w:rsid w:val="006B413A"/>
    <w:rsid w:val="006C04AC"/>
    <w:rsid w:val="006C06F3"/>
    <w:rsid w:val="006C2455"/>
    <w:rsid w:val="006C2458"/>
    <w:rsid w:val="006C3555"/>
    <w:rsid w:val="006C5124"/>
    <w:rsid w:val="006D0FF3"/>
    <w:rsid w:val="006D1F15"/>
    <w:rsid w:val="006D2384"/>
    <w:rsid w:val="006D256D"/>
    <w:rsid w:val="006D3BF1"/>
    <w:rsid w:val="006D4AD7"/>
    <w:rsid w:val="006D4B5A"/>
    <w:rsid w:val="006D504C"/>
    <w:rsid w:val="006D6075"/>
    <w:rsid w:val="006D6F4A"/>
    <w:rsid w:val="006D7D83"/>
    <w:rsid w:val="006E12C9"/>
    <w:rsid w:val="006E1C93"/>
    <w:rsid w:val="006E3066"/>
    <w:rsid w:val="006E4643"/>
    <w:rsid w:val="006E61B2"/>
    <w:rsid w:val="006F00A0"/>
    <w:rsid w:val="006F083C"/>
    <w:rsid w:val="006F0F7F"/>
    <w:rsid w:val="006F114A"/>
    <w:rsid w:val="006F1282"/>
    <w:rsid w:val="006F1AD9"/>
    <w:rsid w:val="006F1E33"/>
    <w:rsid w:val="006F262E"/>
    <w:rsid w:val="006F377C"/>
    <w:rsid w:val="006F6E84"/>
    <w:rsid w:val="00700315"/>
    <w:rsid w:val="00701275"/>
    <w:rsid w:val="00701EFF"/>
    <w:rsid w:val="0070233D"/>
    <w:rsid w:val="00702570"/>
    <w:rsid w:val="00703FEF"/>
    <w:rsid w:val="00705FDA"/>
    <w:rsid w:val="00706086"/>
    <w:rsid w:val="00711709"/>
    <w:rsid w:val="0071200E"/>
    <w:rsid w:val="00713A9A"/>
    <w:rsid w:val="00714BE3"/>
    <w:rsid w:val="00716D62"/>
    <w:rsid w:val="007170BF"/>
    <w:rsid w:val="00720F04"/>
    <w:rsid w:val="00722022"/>
    <w:rsid w:val="00722837"/>
    <w:rsid w:val="0072315F"/>
    <w:rsid w:val="007256C1"/>
    <w:rsid w:val="007273D1"/>
    <w:rsid w:val="0072767B"/>
    <w:rsid w:val="00731345"/>
    <w:rsid w:val="007324BF"/>
    <w:rsid w:val="00733C94"/>
    <w:rsid w:val="00736225"/>
    <w:rsid w:val="00736EEA"/>
    <w:rsid w:val="00741096"/>
    <w:rsid w:val="00743C9C"/>
    <w:rsid w:val="007444CF"/>
    <w:rsid w:val="00744FFB"/>
    <w:rsid w:val="00745350"/>
    <w:rsid w:val="00746075"/>
    <w:rsid w:val="00747C2A"/>
    <w:rsid w:val="007506AA"/>
    <w:rsid w:val="00750839"/>
    <w:rsid w:val="00751F79"/>
    <w:rsid w:val="007531A5"/>
    <w:rsid w:val="00753AD7"/>
    <w:rsid w:val="00753B99"/>
    <w:rsid w:val="00756507"/>
    <w:rsid w:val="007575AB"/>
    <w:rsid w:val="00757F43"/>
    <w:rsid w:val="007607D8"/>
    <w:rsid w:val="00760B79"/>
    <w:rsid w:val="00761649"/>
    <w:rsid w:val="00761BF0"/>
    <w:rsid w:val="007628A1"/>
    <w:rsid w:val="00762E0B"/>
    <w:rsid w:val="00763428"/>
    <w:rsid w:val="00763848"/>
    <w:rsid w:val="00763D23"/>
    <w:rsid w:val="00763D89"/>
    <w:rsid w:val="00765CD8"/>
    <w:rsid w:val="00766C60"/>
    <w:rsid w:val="0077009F"/>
    <w:rsid w:val="00773C33"/>
    <w:rsid w:val="007740BC"/>
    <w:rsid w:val="00774C8B"/>
    <w:rsid w:val="00774EA3"/>
    <w:rsid w:val="00775BDB"/>
    <w:rsid w:val="00775E43"/>
    <w:rsid w:val="007803A1"/>
    <w:rsid w:val="00784ED2"/>
    <w:rsid w:val="00787CF9"/>
    <w:rsid w:val="007917FC"/>
    <w:rsid w:val="00793DD1"/>
    <w:rsid w:val="00794564"/>
    <w:rsid w:val="007945CA"/>
    <w:rsid w:val="00795BA5"/>
    <w:rsid w:val="007976E2"/>
    <w:rsid w:val="007A0DCE"/>
    <w:rsid w:val="007A110A"/>
    <w:rsid w:val="007A261F"/>
    <w:rsid w:val="007A6978"/>
    <w:rsid w:val="007A78C8"/>
    <w:rsid w:val="007B150B"/>
    <w:rsid w:val="007B30E1"/>
    <w:rsid w:val="007B406F"/>
    <w:rsid w:val="007B4270"/>
    <w:rsid w:val="007C029D"/>
    <w:rsid w:val="007C0C1B"/>
    <w:rsid w:val="007C17DC"/>
    <w:rsid w:val="007C3475"/>
    <w:rsid w:val="007C3B90"/>
    <w:rsid w:val="007C6228"/>
    <w:rsid w:val="007C6888"/>
    <w:rsid w:val="007D09CB"/>
    <w:rsid w:val="007D2B2A"/>
    <w:rsid w:val="007D32D7"/>
    <w:rsid w:val="007D3652"/>
    <w:rsid w:val="007D48D8"/>
    <w:rsid w:val="007D667C"/>
    <w:rsid w:val="007D737A"/>
    <w:rsid w:val="007E0562"/>
    <w:rsid w:val="007E1473"/>
    <w:rsid w:val="007E311A"/>
    <w:rsid w:val="007E3DB0"/>
    <w:rsid w:val="007F015C"/>
    <w:rsid w:val="007F0C72"/>
    <w:rsid w:val="007F3DE4"/>
    <w:rsid w:val="007F4112"/>
    <w:rsid w:val="007F471F"/>
    <w:rsid w:val="007F5036"/>
    <w:rsid w:val="007F57DD"/>
    <w:rsid w:val="007F6415"/>
    <w:rsid w:val="007F6765"/>
    <w:rsid w:val="007F7053"/>
    <w:rsid w:val="007F7997"/>
    <w:rsid w:val="008004D2"/>
    <w:rsid w:val="008020A0"/>
    <w:rsid w:val="0080392D"/>
    <w:rsid w:val="0080655C"/>
    <w:rsid w:val="0081124B"/>
    <w:rsid w:val="00811341"/>
    <w:rsid w:val="00812320"/>
    <w:rsid w:val="008127E3"/>
    <w:rsid w:val="00812DEB"/>
    <w:rsid w:val="008140C9"/>
    <w:rsid w:val="00814AF0"/>
    <w:rsid w:val="00817A10"/>
    <w:rsid w:val="00822937"/>
    <w:rsid w:val="00823C2E"/>
    <w:rsid w:val="0082504A"/>
    <w:rsid w:val="008251CE"/>
    <w:rsid w:val="00826904"/>
    <w:rsid w:val="00827364"/>
    <w:rsid w:val="00830DCA"/>
    <w:rsid w:val="00832918"/>
    <w:rsid w:val="00833CD2"/>
    <w:rsid w:val="008359CF"/>
    <w:rsid w:val="00835ECB"/>
    <w:rsid w:val="008366C1"/>
    <w:rsid w:val="00837858"/>
    <w:rsid w:val="00840517"/>
    <w:rsid w:val="00840CD5"/>
    <w:rsid w:val="008452BB"/>
    <w:rsid w:val="0084699E"/>
    <w:rsid w:val="00846FAD"/>
    <w:rsid w:val="00850A33"/>
    <w:rsid w:val="00850BA2"/>
    <w:rsid w:val="00850EA3"/>
    <w:rsid w:val="00851243"/>
    <w:rsid w:val="008513EE"/>
    <w:rsid w:val="00852134"/>
    <w:rsid w:val="008525A5"/>
    <w:rsid w:val="00853A10"/>
    <w:rsid w:val="00855DEB"/>
    <w:rsid w:val="0085758B"/>
    <w:rsid w:val="0086032C"/>
    <w:rsid w:val="00860980"/>
    <w:rsid w:val="00861785"/>
    <w:rsid w:val="008625D3"/>
    <w:rsid w:val="0086352A"/>
    <w:rsid w:val="00863BA6"/>
    <w:rsid w:val="00865EB6"/>
    <w:rsid w:val="008667FC"/>
    <w:rsid w:val="008717E4"/>
    <w:rsid w:val="00871887"/>
    <w:rsid w:val="00872412"/>
    <w:rsid w:val="008773B3"/>
    <w:rsid w:val="00877E08"/>
    <w:rsid w:val="00881677"/>
    <w:rsid w:val="008825AC"/>
    <w:rsid w:val="00884A6A"/>
    <w:rsid w:val="008854AE"/>
    <w:rsid w:val="00885A40"/>
    <w:rsid w:val="00885D73"/>
    <w:rsid w:val="00890B77"/>
    <w:rsid w:val="00891C2B"/>
    <w:rsid w:val="0089307B"/>
    <w:rsid w:val="0089447B"/>
    <w:rsid w:val="008953DE"/>
    <w:rsid w:val="0089577B"/>
    <w:rsid w:val="008A1923"/>
    <w:rsid w:val="008A396E"/>
    <w:rsid w:val="008A4B7A"/>
    <w:rsid w:val="008A5079"/>
    <w:rsid w:val="008A5D9F"/>
    <w:rsid w:val="008B0FA7"/>
    <w:rsid w:val="008B1B25"/>
    <w:rsid w:val="008B3070"/>
    <w:rsid w:val="008B548C"/>
    <w:rsid w:val="008B59F3"/>
    <w:rsid w:val="008B5C73"/>
    <w:rsid w:val="008C06A1"/>
    <w:rsid w:val="008C2718"/>
    <w:rsid w:val="008C30EE"/>
    <w:rsid w:val="008C4192"/>
    <w:rsid w:val="008C4675"/>
    <w:rsid w:val="008C4FEE"/>
    <w:rsid w:val="008C50F7"/>
    <w:rsid w:val="008C6143"/>
    <w:rsid w:val="008C6242"/>
    <w:rsid w:val="008C7C53"/>
    <w:rsid w:val="008D0E71"/>
    <w:rsid w:val="008D4F40"/>
    <w:rsid w:val="008D64A2"/>
    <w:rsid w:val="008E0A2A"/>
    <w:rsid w:val="008E1148"/>
    <w:rsid w:val="008E2180"/>
    <w:rsid w:val="008E337E"/>
    <w:rsid w:val="008E383A"/>
    <w:rsid w:val="008E56C5"/>
    <w:rsid w:val="008E5903"/>
    <w:rsid w:val="008E5F6A"/>
    <w:rsid w:val="008E7412"/>
    <w:rsid w:val="008F1D72"/>
    <w:rsid w:val="008F1F81"/>
    <w:rsid w:val="008F28F7"/>
    <w:rsid w:val="008F5E00"/>
    <w:rsid w:val="008F65DD"/>
    <w:rsid w:val="008F6CD9"/>
    <w:rsid w:val="008F6E13"/>
    <w:rsid w:val="008F73EE"/>
    <w:rsid w:val="009003F4"/>
    <w:rsid w:val="009006E0"/>
    <w:rsid w:val="00900BE2"/>
    <w:rsid w:val="00900BF2"/>
    <w:rsid w:val="00900EE4"/>
    <w:rsid w:val="009010B9"/>
    <w:rsid w:val="00901608"/>
    <w:rsid w:val="00902A89"/>
    <w:rsid w:val="00906AB9"/>
    <w:rsid w:val="009077DF"/>
    <w:rsid w:val="00911DCE"/>
    <w:rsid w:val="00912508"/>
    <w:rsid w:val="00913A79"/>
    <w:rsid w:val="00914432"/>
    <w:rsid w:val="00914785"/>
    <w:rsid w:val="00914FAB"/>
    <w:rsid w:val="009154BA"/>
    <w:rsid w:val="009161E5"/>
    <w:rsid w:val="00917B99"/>
    <w:rsid w:val="0092048B"/>
    <w:rsid w:val="00920640"/>
    <w:rsid w:val="00921277"/>
    <w:rsid w:val="00922666"/>
    <w:rsid w:val="00922FA5"/>
    <w:rsid w:val="00924B01"/>
    <w:rsid w:val="0092576A"/>
    <w:rsid w:val="00925C77"/>
    <w:rsid w:val="009260BB"/>
    <w:rsid w:val="00926449"/>
    <w:rsid w:val="00926AA1"/>
    <w:rsid w:val="00926F50"/>
    <w:rsid w:val="009273E0"/>
    <w:rsid w:val="00930833"/>
    <w:rsid w:val="00931C5C"/>
    <w:rsid w:val="0093224E"/>
    <w:rsid w:val="009326CC"/>
    <w:rsid w:val="00934D78"/>
    <w:rsid w:val="009360C0"/>
    <w:rsid w:val="00936B0B"/>
    <w:rsid w:val="009370B9"/>
    <w:rsid w:val="00937BA2"/>
    <w:rsid w:val="00942821"/>
    <w:rsid w:val="0094438A"/>
    <w:rsid w:val="009449E3"/>
    <w:rsid w:val="00945742"/>
    <w:rsid w:val="00947EF5"/>
    <w:rsid w:val="00950914"/>
    <w:rsid w:val="009523C9"/>
    <w:rsid w:val="009548AE"/>
    <w:rsid w:val="00955D66"/>
    <w:rsid w:val="0095784C"/>
    <w:rsid w:val="0095792E"/>
    <w:rsid w:val="00957960"/>
    <w:rsid w:val="0096036A"/>
    <w:rsid w:val="009608D6"/>
    <w:rsid w:val="009630DF"/>
    <w:rsid w:val="00963C48"/>
    <w:rsid w:val="00966712"/>
    <w:rsid w:val="00966BF5"/>
    <w:rsid w:val="00967249"/>
    <w:rsid w:val="009673FA"/>
    <w:rsid w:val="00970EC8"/>
    <w:rsid w:val="009721B2"/>
    <w:rsid w:val="009751CF"/>
    <w:rsid w:val="00976E6F"/>
    <w:rsid w:val="009818A7"/>
    <w:rsid w:val="009832F9"/>
    <w:rsid w:val="00983F38"/>
    <w:rsid w:val="0098531A"/>
    <w:rsid w:val="00985DA5"/>
    <w:rsid w:val="00987422"/>
    <w:rsid w:val="009903FE"/>
    <w:rsid w:val="00990638"/>
    <w:rsid w:val="00990A3E"/>
    <w:rsid w:val="00990C05"/>
    <w:rsid w:val="0099425C"/>
    <w:rsid w:val="009951AC"/>
    <w:rsid w:val="00995F7E"/>
    <w:rsid w:val="00996129"/>
    <w:rsid w:val="009A0930"/>
    <w:rsid w:val="009A1BE0"/>
    <w:rsid w:val="009A36C2"/>
    <w:rsid w:val="009A40B0"/>
    <w:rsid w:val="009A7ED5"/>
    <w:rsid w:val="009B076D"/>
    <w:rsid w:val="009B080F"/>
    <w:rsid w:val="009B1F59"/>
    <w:rsid w:val="009B2705"/>
    <w:rsid w:val="009B2718"/>
    <w:rsid w:val="009B4D3B"/>
    <w:rsid w:val="009B51B8"/>
    <w:rsid w:val="009B55CB"/>
    <w:rsid w:val="009B58F1"/>
    <w:rsid w:val="009B5961"/>
    <w:rsid w:val="009B5963"/>
    <w:rsid w:val="009B61CF"/>
    <w:rsid w:val="009C1574"/>
    <w:rsid w:val="009C3080"/>
    <w:rsid w:val="009C3A5E"/>
    <w:rsid w:val="009C3A88"/>
    <w:rsid w:val="009C44DA"/>
    <w:rsid w:val="009C6E6D"/>
    <w:rsid w:val="009C79AE"/>
    <w:rsid w:val="009D05AF"/>
    <w:rsid w:val="009D0767"/>
    <w:rsid w:val="009D193A"/>
    <w:rsid w:val="009D2938"/>
    <w:rsid w:val="009D4BF0"/>
    <w:rsid w:val="009D61C4"/>
    <w:rsid w:val="009D65A5"/>
    <w:rsid w:val="009E14E5"/>
    <w:rsid w:val="009E1C10"/>
    <w:rsid w:val="009E2FCF"/>
    <w:rsid w:val="009E4969"/>
    <w:rsid w:val="009E59A3"/>
    <w:rsid w:val="009E6340"/>
    <w:rsid w:val="009E7B9F"/>
    <w:rsid w:val="009E7F13"/>
    <w:rsid w:val="009F030B"/>
    <w:rsid w:val="009F1503"/>
    <w:rsid w:val="009F1748"/>
    <w:rsid w:val="009F3119"/>
    <w:rsid w:val="009F3219"/>
    <w:rsid w:val="009F4387"/>
    <w:rsid w:val="009F4B0A"/>
    <w:rsid w:val="009F5C0A"/>
    <w:rsid w:val="009F7B0E"/>
    <w:rsid w:val="00A00826"/>
    <w:rsid w:val="00A0403B"/>
    <w:rsid w:val="00A04108"/>
    <w:rsid w:val="00A046B4"/>
    <w:rsid w:val="00A051CE"/>
    <w:rsid w:val="00A05F1C"/>
    <w:rsid w:val="00A0655B"/>
    <w:rsid w:val="00A076B2"/>
    <w:rsid w:val="00A1055B"/>
    <w:rsid w:val="00A107F6"/>
    <w:rsid w:val="00A120F9"/>
    <w:rsid w:val="00A149D1"/>
    <w:rsid w:val="00A14BF2"/>
    <w:rsid w:val="00A16261"/>
    <w:rsid w:val="00A1653B"/>
    <w:rsid w:val="00A169DC"/>
    <w:rsid w:val="00A20D2E"/>
    <w:rsid w:val="00A21EEC"/>
    <w:rsid w:val="00A230BE"/>
    <w:rsid w:val="00A237B8"/>
    <w:rsid w:val="00A2400D"/>
    <w:rsid w:val="00A2542D"/>
    <w:rsid w:val="00A317AE"/>
    <w:rsid w:val="00A3180A"/>
    <w:rsid w:val="00A3213A"/>
    <w:rsid w:val="00A326FE"/>
    <w:rsid w:val="00A350BC"/>
    <w:rsid w:val="00A3579A"/>
    <w:rsid w:val="00A400A8"/>
    <w:rsid w:val="00A402EF"/>
    <w:rsid w:val="00A40917"/>
    <w:rsid w:val="00A4238B"/>
    <w:rsid w:val="00A42D90"/>
    <w:rsid w:val="00A434DD"/>
    <w:rsid w:val="00A43798"/>
    <w:rsid w:val="00A44DA5"/>
    <w:rsid w:val="00A4676D"/>
    <w:rsid w:val="00A51AF9"/>
    <w:rsid w:val="00A5240A"/>
    <w:rsid w:val="00A54390"/>
    <w:rsid w:val="00A55D30"/>
    <w:rsid w:val="00A5633B"/>
    <w:rsid w:val="00A5735A"/>
    <w:rsid w:val="00A62BCB"/>
    <w:rsid w:val="00A64EF9"/>
    <w:rsid w:val="00A65387"/>
    <w:rsid w:val="00A65947"/>
    <w:rsid w:val="00A65D09"/>
    <w:rsid w:val="00A67D24"/>
    <w:rsid w:val="00A67E60"/>
    <w:rsid w:val="00A70C01"/>
    <w:rsid w:val="00A714CD"/>
    <w:rsid w:val="00A73542"/>
    <w:rsid w:val="00A75B31"/>
    <w:rsid w:val="00A7634B"/>
    <w:rsid w:val="00A778C5"/>
    <w:rsid w:val="00A80596"/>
    <w:rsid w:val="00A80DAD"/>
    <w:rsid w:val="00A86961"/>
    <w:rsid w:val="00A869FB"/>
    <w:rsid w:val="00A904CC"/>
    <w:rsid w:val="00A92001"/>
    <w:rsid w:val="00A9276A"/>
    <w:rsid w:val="00A93575"/>
    <w:rsid w:val="00A94AC4"/>
    <w:rsid w:val="00A96267"/>
    <w:rsid w:val="00A97957"/>
    <w:rsid w:val="00A97C9C"/>
    <w:rsid w:val="00AA1517"/>
    <w:rsid w:val="00AA1737"/>
    <w:rsid w:val="00AA1A9F"/>
    <w:rsid w:val="00AA3283"/>
    <w:rsid w:val="00AA32AF"/>
    <w:rsid w:val="00AA35C8"/>
    <w:rsid w:val="00AA4FFB"/>
    <w:rsid w:val="00AA62FE"/>
    <w:rsid w:val="00AA70F2"/>
    <w:rsid w:val="00AA716C"/>
    <w:rsid w:val="00AA7686"/>
    <w:rsid w:val="00AB00A0"/>
    <w:rsid w:val="00AB0899"/>
    <w:rsid w:val="00AB1761"/>
    <w:rsid w:val="00AB2088"/>
    <w:rsid w:val="00AB2B26"/>
    <w:rsid w:val="00AB48C6"/>
    <w:rsid w:val="00AB5DAE"/>
    <w:rsid w:val="00AB6B31"/>
    <w:rsid w:val="00AB6CEE"/>
    <w:rsid w:val="00AC009D"/>
    <w:rsid w:val="00AC1D09"/>
    <w:rsid w:val="00AC2EE2"/>
    <w:rsid w:val="00AC56EB"/>
    <w:rsid w:val="00AC6546"/>
    <w:rsid w:val="00AC7394"/>
    <w:rsid w:val="00AD16C2"/>
    <w:rsid w:val="00AD2C71"/>
    <w:rsid w:val="00AD3A5C"/>
    <w:rsid w:val="00AD3B05"/>
    <w:rsid w:val="00AD7839"/>
    <w:rsid w:val="00AE225D"/>
    <w:rsid w:val="00AE3C42"/>
    <w:rsid w:val="00AE55DF"/>
    <w:rsid w:val="00AF01A0"/>
    <w:rsid w:val="00AF126F"/>
    <w:rsid w:val="00AF128D"/>
    <w:rsid w:val="00AF1305"/>
    <w:rsid w:val="00AF3201"/>
    <w:rsid w:val="00AF32BC"/>
    <w:rsid w:val="00AF4711"/>
    <w:rsid w:val="00AF493D"/>
    <w:rsid w:val="00AF5C5F"/>
    <w:rsid w:val="00AF66D3"/>
    <w:rsid w:val="00B03730"/>
    <w:rsid w:val="00B04608"/>
    <w:rsid w:val="00B04A7F"/>
    <w:rsid w:val="00B10016"/>
    <w:rsid w:val="00B11AA5"/>
    <w:rsid w:val="00B11F6A"/>
    <w:rsid w:val="00B120E0"/>
    <w:rsid w:val="00B12F56"/>
    <w:rsid w:val="00B1358F"/>
    <w:rsid w:val="00B14A6E"/>
    <w:rsid w:val="00B14B61"/>
    <w:rsid w:val="00B17119"/>
    <w:rsid w:val="00B202AB"/>
    <w:rsid w:val="00B214F9"/>
    <w:rsid w:val="00B21FE5"/>
    <w:rsid w:val="00B22151"/>
    <w:rsid w:val="00B226E9"/>
    <w:rsid w:val="00B25058"/>
    <w:rsid w:val="00B2640F"/>
    <w:rsid w:val="00B3007E"/>
    <w:rsid w:val="00B3122A"/>
    <w:rsid w:val="00B3141E"/>
    <w:rsid w:val="00B3267C"/>
    <w:rsid w:val="00B32FD7"/>
    <w:rsid w:val="00B3463F"/>
    <w:rsid w:val="00B359C1"/>
    <w:rsid w:val="00B35D04"/>
    <w:rsid w:val="00B372AC"/>
    <w:rsid w:val="00B377D5"/>
    <w:rsid w:val="00B37A70"/>
    <w:rsid w:val="00B40833"/>
    <w:rsid w:val="00B40E71"/>
    <w:rsid w:val="00B418A5"/>
    <w:rsid w:val="00B424AD"/>
    <w:rsid w:val="00B426A6"/>
    <w:rsid w:val="00B43F07"/>
    <w:rsid w:val="00B46EEA"/>
    <w:rsid w:val="00B477F5"/>
    <w:rsid w:val="00B47D77"/>
    <w:rsid w:val="00B504EE"/>
    <w:rsid w:val="00B506F0"/>
    <w:rsid w:val="00B50F78"/>
    <w:rsid w:val="00B51244"/>
    <w:rsid w:val="00B52A8F"/>
    <w:rsid w:val="00B57A0F"/>
    <w:rsid w:val="00B63356"/>
    <w:rsid w:val="00B63524"/>
    <w:rsid w:val="00B63938"/>
    <w:rsid w:val="00B651D6"/>
    <w:rsid w:val="00B65601"/>
    <w:rsid w:val="00B65A84"/>
    <w:rsid w:val="00B65B93"/>
    <w:rsid w:val="00B66AB4"/>
    <w:rsid w:val="00B66B92"/>
    <w:rsid w:val="00B67621"/>
    <w:rsid w:val="00B71560"/>
    <w:rsid w:val="00B71A18"/>
    <w:rsid w:val="00B72059"/>
    <w:rsid w:val="00B721A1"/>
    <w:rsid w:val="00B73D84"/>
    <w:rsid w:val="00B7402A"/>
    <w:rsid w:val="00B741A9"/>
    <w:rsid w:val="00B767A6"/>
    <w:rsid w:val="00B80CB9"/>
    <w:rsid w:val="00B814FC"/>
    <w:rsid w:val="00B81A9B"/>
    <w:rsid w:val="00B82937"/>
    <w:rsid w:val="00B82D58"/>
    <w:rsid w:val="00B84364"/>
    <w:rsid w:val="00B84628"/>
    <w:rsid w:val="00B84E12"/>
    <w:rsid w:val="00B86034"/>
    <w:rsid w:val="00B87BFE"/>
    <w:rsid w:val="00B91D72"/>
    <w:rsid w:val="00B925F8"/>
    <w:rsid w:val="00B927AC"/>
    <w:rsid w:val="00B940B0"/>
    <w:rsid w:val="00B94F78"/>
    <w:rsid w:val="00B96356"/>
    <w:rsid w:val="00B970F5"/>
    <w:rsid w:val="00B97961"/>
    <w:rsid w:val="00BA041E"/>
    <w:rsid w:val="00BA101E"/>
    <w:rsid w:val="00BA1CD8"/>
    <w:rsid w:val="00BA36D6"/>
    <w:rsid w:val="00BA3AB0"/>
    <w:rsid w:val="00BA3D1F"/>
    <w:rsid w:val="00BA4539"/>
    <w:rsid w:val="00BA5188"/>
    <w:rsid w:val="00BB0365"/>
    <w:rsid w:val="00BB1162"/>
    <w:rsid w:val="00BB233B"/>
    <w:rsid w:val="00BB5494"/>
    <w:rsid w:val="00BB56B9"/>
    <w:rsid w:val="00BB6212"/>
    <w:rsid w:val="00BB6F98"/>
    <w:rsid w:val="00BC0245"/>
    <w:rsid w:val="00BC0ABB"/>
    <w:rsid w:val="00BC0D21"/>
    <w:rsid w:val="00BC1431"/>
    <w:rsid w:val="00BC2CE4"/>
    <w:rsid w:val="00BC4B50"/>
    <w:rsid w:val="00BC6397"/>
    <w:rsid w:val="00BC6710"/>
    <w:rsid w:val="00BD06D5"/>
    <w:rsid w:val="00BD4005"/>
    <w:rsid w:val="00BD46BE"/>
    <w:rsid w:val="00BD4C21"/>
    <w:rsid w:val="00BD7C16"/>
    <w:rsid w:val="00BD7DBE"/>
    <w:rsid w:val="00BE044C"/>
    <w:rsid w:val="00BE1016"/>
    <w:rsid w:val="00BE38D7"/>
    <w:rsid w:val="00BE6315"/>
    <w:rsid w:val="00BE6951"/>
    <w:rsid w:val="00BE6DA4"/>
    <w:rsid w:val="00BF17A6"/>
    <w:rsid w:val="00BF5FE7"/>
    <w:rsid w:val="00C00B6E"/>
    <w:rsid w:val="00C01747"/>
    <w:rsid w:val="00C018EA"/>
    <w:rsid w:val="00C031F2"/>
    <w:rsid w:val="00C04FF3"/>
    <w:rsid w:val="00C058C5"/>
    <w:rsid w:val="00C059B5"/>
    <w:rsid w:val="00C059C2"/>
    <w:rsid w:val="00C06288"/>
    <w:rsid w:val="00C1032B"/>
    <w:rsid w:val="00C108B5"/>
    <w:rsid w:val="00C10DF0"/>
    <w:rsid w:val="00C131C0"/>
    <w:rsid w:val="00C13282"/>
    <w:rsid w:val="00C138E4"/>
    <w:rsid w:val="00C1432C"/>
    <w:rsid w:val="00C14AE7"/>
    <w:rsid w:val="00C15068"/>
    <w:rsid w:val="00C16AA9"/>
    <w:rsid w:val="00C179F2"/>
    <w:rsid w:val="00C17E2D"/>
    <w:rsid w:val="00C20779"/>
    <w:rsid w:val="00C2146C"/>
    <w:rsid w:val="00C21789"/>
    <w:rsid w:val="00C2239E"/>
    <w:rsid w:val="00C232E6"/>
    <w:rsid w:val="00C2422D"/>
    <w:rsid w:val="00C2460F"/>
    <w:rsid w:val="00C2524B"/>
    <w:rsid w:val="00C27511"/>
    <w:rsid w:val="00C27512"/>
    <w:rsid w:val="00C30997"/>
    <w:rsid w:val="00C32431"/>
    <w:rsid w:val="00C32C62"/>
    <w:rsid w:val="00C336F2"/>
    <w:rsid w:val="00C33C3A"/>
    <w:rsid w:val="00C357DC"/>
    <w:rsid w:val="00C37245"/>
    <w:rsid w:val="00C40339"/>
    <w:rsid w:val="00C40AC2"/>
    <w:rsid w:val="00C40E8A"/>
    <w:rsid w:val="00C41170"/>
    <w:rsid w:val="00C449B8"/>
    <w:rsid w:val="00C454ED"/>
    <w:rsid w:val="00C46F30"/>
    <w:rsid w:val="00C46F9D"/>
    <w:rsid w:val="00C472F2"/>
    <w:rsid w:val="00C50208"/>
    <w:rsid w:val="00C502AE"/>
    <w:rsid w:val="00C50484"/>
    <w:rsid w:val="00C50800"/>
    <w:rsid w:val="00C538A0"/>
    <w:rsid w:val="00C54E7C"/>
    <w:rsid w:val="00C574CB"/>
    <w:rsid w:val="00C61196"/>
    <w:rsid w:val="00C62170"/>
    <w:rsid w:val="00C6261D"/>
    <w:rsid w:val="00C62BE4"/>
    <w:rsid w:val="00C63A1A"/>
    <w:rsid w:val="00C64422"/>
    <w:rsid w:val="00C6587A"/>
    <w:rsid w:val="00C660A6"/>
    <w:rsid w:val="00C6722E"/>
    <w:rsid w:val="00C701CB"/>
    <w:rsid w:val="00C71742"/>
    <w:rsid w:val="00C71EF4"/>
    <w:rsid w:val="00C72DE7"/>
    <w:rsid w:val="00C74CA7"/>
    <w:rsid w:val="00C75778"/>
    <w:rsid w:val="00C761FA"/>
    <w:rsid w:val="00C76A17"/>
    <w:rsid w:val="00C76B79"/>
    <w:rsid w:val="00C76F7A"/>
    <w:rsid w:val="00C77464"/>
    <w:rsid w:val="00C77D3A"/>
    <w:rsid w:val="00C77D95"/>
    <w:rsid w:val="00C80AF1"/>
    <w:rsid w:val="00C80E98"/>
    <w:rsid w:val="00C84470"/>
    <w:rsid w:val="00C8548A"/>
    <w:rsid w:val="00C860ED"/>
    <w:rsid w:val="00C862EB"/>
    <w:rsid w:val="00C865B0"/>
    <w:rsid w:val="00C87149"/>
    <w:rsid w:val="00C8795B"/>
    <w:rsid w:val="00C87DCE"/>
    <w:rsid w:val="00C916B5"/>
    <w:rsid w:val="00C91A77"/>
    <w:rsid w:val="00C92C84"/>
    <w:rsid w:val="00C94A6D"/>
    <w:rsid w:val="00C958D4"/>
    <w:rsid w:val="00C96164"/>
    <w:rsid w:val="00C9663C"/>
    <w:rsid w:val="00C96745"/>
    <w:rsid w:val="00C97499"/>
    <w:rsid w:val="00CA0D93"/>
    <w:rsid w:val="00CA0E98"/>
    <w:rsid w:val="00CA31E5"/>
    <w:rsid w:val="00CA33F0"/>
    <w:rsid w:val="00CA5B7A"/>
    <w:rsid w:val="00CA6095"/>
    <w:rsid w:val="00CA6482"/>
    <w:rsid w:val="00CA73FB"/>
    <w:rsid w:val="00CA77AC"/>
    <w:rsid w:val="00CA7AC7"/>
    <w:rsid w:val="00CB253F"/>
    <w:rsid w:val="00CB57D4"/>
    <w:rsid w:val="00CB58C2"/>
    <w:rsid w:val="00CB5A08"/>
    <w:rsid w:val="00CB796B"/>
    <w:rsid w:val="00CC1E6B"/>
    <w:rsid w:val="00CC32A1"/>
    <w:rsid w:val="00CC4413"/>
    <w:rsid w:val="00CC5422"/>
    <w:rsid w:val="00CC7075"/>
    <w:rsid w:val="00CD0DCC"/>
    <w:rsid w:val="00CD17F8"/>
    <w:rsid w:val="00CD368A"/>
    <w:rsid w:val="00CD3F95"/>
    <w:rsid w:val="00CD507C"/>
    <w:rsid w:val="00CD59C7"/>
    <w:rsid w:val="00CD70E5"/>
    <w:rsid w:val="00CE13C6"/>
    <w:rsid w:val="00CE2206"/>
    <w:rsid w:val="00CE28DF"/>
    <w:rsid w:val="00CE2A9D"/>
    <w:rsid w:val="00CE50FD"/>
    <w:rsid w:val="00CE54A4"/>
    <w:rsid w:val="00CE629F"/>
    <w:rsid w:val="00CF04B2"/>
    <w:rsid w:val="00CF09D6"/>
    <w:rsid w:val="00CF0BBA"/>
    <w:rsid w:val="00CF1C0E"/>
    <w:rsid w:val="00CF2255"/>
    <w:rsid w:val="00CF2736"/>
    <w:rsid w:val="00CF34CC"/>
    <w:rsid w:val="00CF42B4"/>
    <w:rsid w:val="00CF46F5"/>
    <w:rsid w:val="00CF61DA"/>
    <w:rsid w:val="00CF6497"/>
    <w:rsid w:val="00CF78E2"/>
    <w:rsid w:val="00D001E2"/>
    <w:rsid w:val="00D006E7"/>
    <w:rsid w:val="00D034ED"/>
    <w:rsid w:val="00D046FC"/>
    <w:rsid w:val="00D0494E"/>
    <w:rsid w:val="00D05290"/>
    <w:rsid w:val="00D05508"/>
    <w:rsid w:val="00D070EC"/>
    <w:rsid w:val="00D114EF"/>
    <w:rsid w:val="00D11811"/>
    <w:rsid w:val="00D12022"/>
    <w:rsid w:val="00D1326A"/>
    <w:rsid w:val="00D14741"/>
    <w:rsid w:val="00D152EC"/>
    <w:rsid w:val="00D159B0"/>
    <w:rsid w:val="00D16D6D"/>
    <w:rsid w:val="00D17AB4"/>
    <w:rsid w:val="00D208BF"/>
    <w:rsid w:val="00D20D6C"/>
    <w:rsid w:val="00D25F03"/>
    <w:rsid w:val="00D30561"/>
    <w:rsid w:val="00D32665"/>
    <w:rsid w:val="00D32B86"/>
    <w:rsid w:val="00D334AB"/>
    <w:rsid w:val="00D33661"/>
    <w:rsid w:val="00D34F78"/>
    <w:rsid w:val="00D368F4"/>
    <w:rsid w:val="00D36DD4"/>
    <w:rsid w:val="00D36DDE"/>
    <w:rsid w:val="00D374AF"/>
    <w:rsid w:val="00D377B4"/>
    <w:rsid w:val="00D37F0E"/>
    <w:rsid w:val="00D41810"/>
    <w:rsid w:val="00D41CD9"/>
    <w:rsid w:val="00D4277C"/>
    <w:rsid w:val="00D4470C"/>
    <w:rsid w:val="00D44EFD"/>
    <w:rsid w:val="00D44FC5"/>
    <w:rsid w:val="00D4513D"/>
    <w:rsid w:val="00D4785A"/>
    <w:rsid w:val="00D52B27"/>
    <w:rsid w:val="00D54394"/>
    <w:rsid w:val="00D565E6"/>
    <w:rsid w:val="00D611FD"/>
    <w:rsid w:val="00D63435"/>
    <w:rsid w:val="00D6409A"/>
    <w:rsid w:val="00D65A51"/>
    <w:rsid w:val="00D66682"/>
    <w:rsid w:val="00D672F2"/>
    <w:rsid w:val="00D72A69"/>
    <w:rsid w:val="00D72C82"/>
    <w:rsid w:val="00D75468"/>
    <w:rsid w:val="00D77399"/>
    <w:rsid w:val="00D77E5A"/>
    <w:rsid w:val="00D80885"/>
    <w:rsid w:val="00D8247C"/>
    <w:rsid w:val="00D824C3"/>
    <w:rsid w:val="00D8273B"/>
    <w:rsid w:val="00D83DF0"/>
    <w:rsid w:val="00D84F5D"/>
    <w:rsid w:val="00D86835"/>
    <w:rsid w:val="00D8744B"/>
    <w:rsid w:val="00D87954"/>
    <w:rsid w:val="00D87F9A"/>
    <w:rsid w:val="00D90C6D"/>
    <w:rsid w:val="00D915DD"/>
    <w:rsid w:val="00D920EA"/>
    <w:rsid w:val="00D94395"/>
    <w:rsid w:val="00D955B4"/>
    <w:rsid w:val="00D970B6"/>
    <w:rsid w:val="00D9729F"/>
    <w:rsid w:val="00DA0BB8"/>
    <w:rsid w:val="00DA4144"/>
    <w:rsid w:val="00DA48A8"/>
    <w:rsid w:val="00DA57E7"/>
    <w:rsid w:val="00DA7FD9"/>
    <w:rsid w:val="00DB0E5A"/>
    <w:rsid w:val="00DB230B"/>
    <w:rsid w:val="00DB2C6F"/>
    <w:rsid w:val="00DC034A"/>
    <w:rsid w:val="00DC0E04"/>
    <w:rsid w:val="00DC1F9C"/>
    <w:rsid w:val="00DC41AB"/>
    <w:rsid w:val="00DC4584"/>
    <w:rsid w:val="00DC5D5F"/>
    <w:rsid w:val="00DC6ABC"/>
    <w:rsid w:val="00DD06EA"/>
    <w:rsid w:val="00DD0927"/>
    <w:rsid w:val="00DD0E50"/>
    <w:rsid w:val="00DD5D22"/>
    <w:rsid w:val="00DD5EB9"/>
    <w:rsid w:val="00DD6B7C"/>
    <w:rsid w:val="00DE396A"/>
    <w:rsid w:val="00DE5A5A"/>
    <w:rsid w:val="00DE5AED"/>
    <w:rsid w:val="00DE5E5E"/>
    <w:rsid w:val="00DE6366"/>
    <w:rsid w:val="00DE71C6"/>
    <w:rsid w:val="00DE71F5"/>
    <w:rsid w:val="00DE7C9D"/>
    <w:rsid w:val="00DE7F83"/>
    <w:rsid w:val="00DF11F6"/>
    <w:rsid w:val="00DF3896"/>
    <w:rsid w:val="00DF3F30"/>
    <w:rsid w:val="00DF49F0"/>
    <w:rsid w:val="00DF5703"/>
    <w:rsid w:val="00DF63DB"/>
    <w:rsid w:val="00DF7032"/>
    <w:rsid w:val="00E0069B"/>
    <w:rsid w:val="00E026FA"/>
    <w:rsid w:val="00E03068"/>
    <w:rsid w:val="00E04C6F"/>
    <w:rsid w:val="00E05509"/>
    <w:rsid w:val="00E05D3D"/>
    <w:rsid w:val="00E0607F"/>
    <w:rsid w:val="00E06134"/>
    <w:rsid w:val="00E0649D"/>
    <w:rsid w:val="00E127B6"/>
    <w:rsid w:val="00E20691"/>
    <w:rsid w:val="00E245D7"/>
    <w:rsid w:val="00E2483C"/>
    <w:rsid w:val="00E2495B"/>
    <w:rsid w:val="00E26B48"/>
    <w:rsid w:val="00E27008"/>
    <w:rsid w:val="00E2716F"/>
    <w:rsid w:val="00E32435"/>
    <w:rsid w:val="00E32685"/>
    <w:rsid w:val="00E33381"/>
    <w:rsid w:val="00E33A5A"/>
    <w:rsid w:val="00E3551D"/>
    <w:rsid w:val="00E37834"/>
    <w:rsid w:val="00E401E6"/>
    <w:rsid w:val="00E41EBD"/>
    <w:rsid w:val="00E42686"/>
    <w:rsid w:val="00E430D6"/>
    <w:rsid w:val="00E43987"/>
    <w:rsid w:val="00E43DC4"/>
    <w:rsid w:val="00E43ED9"/>
    <w:rsid w:val="00E46487"/>
    <w:rsid w:val="00E51207"/>
    <w:rsid w:val="00E52A5E"/>
    <w:rsid w:val="00E52FF2"/>
    <w:rsid w:val="00E57555"/>
    <w:rsid w:val="00E60029"/>
    <w:rsid w:val="00E61F53"/>
    <w:rsid w:val="00E710F5"/>
    <w:rsid w:val="00E72ADA"/>
    <w:rsid w:val="00E73EF0"/>
    <w:rsid w:val="00E75507"/>
    <w:rsid w:val="00E769FF"/>
    <w:rsid w:val="00E80003"/>
    <w:rsid w:val="00E8158D"/>
    <w:rsid w:val="00E83448"/>
    <w:rsid w:val="00E8378E"/>
    <w:rsid w:val="00E83DF6"/>
    <w:rsid w:val="00E86383"/>
    <w:rsid w:val="00E90DC1"/>
    <w:rsid w:val="00E91B5C"/>
    <w:rsid w:val="00E91E17"/>
    <w:rsid w:val="00E92156"/>
    <w:rsid w:val="00E92169"/>
    <w:rsid w:val="00E937E2"/>
    <w:rsid w:val="00E93937"/>
    <w:rsid w:val="00E948EB"/>
    <w:rsid w:val="00E95791"/>
    <w:rsid w:val="00E95BB9"/>
    <w:rsid w:val="00E966C4"/>
    <w:rsid w:val="00E974BD"/>
    <w:rsid w:val="00E97859"/>
    <w:rsid w:val="00EA2058"/>
    <w:rsid w:val="00EA36B3"/>
    <w:rsid w:val="00EA71DC"/>
    <w:rsid w:val="00EB0A05"/>
    <w:rsid w:val="00EB14B4"/>
    <w:rsid w:val="00EB1DF5"/>
    <w:rsid w:val="00EB232E"/>
    <w:rsid w:val="00EB38DB"/>
    <w:rsid w:val="00EB3C64"/>
    <w:rsid w:val="00EB4BD8"/>
    <w:rsid w:val="00EB7F7F"/>
    <w:rsid w:val="00EC13E8"/>
    <w:rsid w:val="00EC17D9"/>
    <w:rsid w:val="00EC1DE8"/>
    <w:rsid w:val="00EC21D2"/>
    <w:rsid w:val="00EC2829"/>
    <w:rsid w:val="00EC2C4F"/>
    <w:rsid w:val="00EC320B"/>
    <w:rsid w:val="00EC37CD"/>
    <w:rsid w:val="00EC5A7F"/>
    <w:rsid w:val="00EC621F"/>
    <w:rsid w:val="00EC63A4"/>
    <w:rsid w:val="00EC72DA"/>
    <w:rsid w:val="00ED3796"/>
    <w:rsid w:val="00ED422D"/>
    <w:rsid w:val="00ED7BC1"/>
    <w:rsid w:val="00EE3ADA"/>
    <w:rsid w:val="00EE5D99"/>
    <w:rsid w:val="00EE63B9"/>
    <w:rsid w:val="00EE7C95"/>
    <w:rsid w:val="00EF0922"/>
    <w:rsid w:val="00EF0DDC"/>
    <w:rsid w:val="00EF1EE3"/>
    <w:rsid w:val="00EF41C5"/>
    <w:rsid w:val="00EF42F1"/>
    <w:rsid w:val="00EF4A87"/>
    <w:rsid w:val="00EF552B"/>
    <w:rsid w:val="00EF5650"/>
    <w:rsid w:val="00EF747D"/>
    <w:rsid w:val="00EF7D6B"/>
    <w:rsid w:val="00EF7FDA"/>
    <w:rsid w:val="00F011A1"/>
    <w:rsid w:val="00F014FE"/>
    <w:rsid w:val="00F02053"/>
    <w:rsid w:val="00F02131"/>
    <w:rsid w:val="00F0321E"/>
    <w:rsid w:val="00F051A7"/>
    <w:rsid w:val="00F0534E"/>
    <w:rsid w:val="00F05731"/>
    <w:rsid w:val="00F061F6"/>
    <w:rsid w:val="00F0699D"/>
    <w:rsid w:val="00F10296"/>
    <w:rsid w:val="00F1063A"/>
    <w:rsid w:val="00F11A66"/>
    <w:rsid w:val="00F12D31"/>
    <w:rsid w:val="00F1383D"/>
    <w:rsid w:val="00F167D7"/>
    <w:rsid w:val="00F20999"/>
    <w:rsid w:val="00F21AC6"/>
    <w:rsid w:val="00F21FD9"/>
    <w:rsid w:val="00F220F0"/>
    <w:rsid w:val="00F22239"/>
    <w:rsid w:val="00F225B9"/>
    <w:rsid w:val="00F23324"/>
    <w:rsid w:val="00F257A3"/>
    <w:rsid w:val="00F2750E"/>
    <w:rsid w:val="00F27B63"/>
    <w:rsid w:val="00F30E71"/>
    <w:rsid w:val="00F31684"/>
    <w:rsid w:val="00F32669"/>
    <w:rsid w:val="00F3322D"/>
    <w:rsid w:val="00F33935"/>
    <w:rsid w:val="00F33978"/>
    <w:rsid w:val="00F36373"/>
    <w:rsid w:val="00F40ABE"/>
    <w:rsid w:val="00F40E28"/>
    <w:rsid w:val="00F427BA"/>
    <w:rsid w:val="00F443C4"/>
    <w:rsid w:val="00F44432"/>
    <w:rsid w:val="00F44C5A"/>
    <w:rsid w:val="00F46F1E"/>
    <w:rsid w:val="00F51818"/>
    <w:rsid w:val="00F51BA2"/>
    <w:rsid w:val="00F53876"/>
    <w:rsid w:val="00F54C9A"/>
    <w:rsid w:val="00F568C4"/>
    <w:rsid w:val="00F60010"/>
    <w:rsid w:val="00F61608"/>
    <w:rsid w:val="00F62174"/>
    <w:rsid w:val="00F62BCD"/>
    <w:rsid w:val="00F62FFD"/>
    <w:rsid w:val="00F63B75"/>
    <w:rsid w:val="00F64E46"/>
    <w:rsid w:val="00F65CCE"/>
    <w:rsid w:val="00F67DDA"/>
    <w:rsid w:val="00F7166A"/>
    <w:rsid w:val="00F71AF9"/>
    <w:rsid w:val="00F73B7E"/>
    <w:rsid w:val="00F7405C"/>
    <w:rsid w:val="00F75EA9"/>
    <w:rsid w:val="00F7638D"/>
    <w:rsid w:val="00F7719E"/>
    <w:rsid w:val="00F771DA"/>
    <w:rsid w:val="00F77A1E"/>
    <w:rsid w:val="00F77EA9"/>
    <w:rsid w:val="00F80644"/>
    <w:rsid w:val="00F81B0E"/>
    <w:rsid w:val="00F82287"/>
    <w:rsid w:val="00F82DC1"/>
    <w:rsid w:val="00F82EF3"/>
    <w:rsid w:val="00F82F1D"/>
    <w:rsid w:val="00F837CA"/>
    <w:rsid w:val="00F83B08"/>
    <w:rsid w:val="00F84C13"/>
    <w:rsid w:val="00F85743"/>
    <w:rsid w:val="00F9007D"/>
    <w:rsid w:val="00F910F1"/>
    <w:rsid w:val="00F93FC8"/>
    <w:rsid w:val="00F95B58"/>
    <w:rsid w:val="00FA1BE9"/>
    <w:rsid w:val="00FA574E"/>
    <w:rsid w:val="00FA76AD"/>
    <w:rsid w:val="00FB5DCC"/>
    <w:rsid w:val="00FB6254"/>
    <w:rsid w:val="00FB67B5"/>
    <w:rsid w:val="00FC053E"/>
    <w:rsid w:val="00FC203C"/>
    <w:rsid w:val="00FC2F37"/>
    <w:rsid w:val="00FC38BC"/>
    <w:rsid w:val="00FC3909"/>
    <w:rsid w:val="00FC4626"/>
    <w:rsid w:val="00FC49B3"/>
    <w:rsid w:val="00FC551E"/>
    <w:rsid w:val="00FD051E"/>
    <w:rsid w:val="00FE010B"/>
    <w:rsid w:val="00FE0CCF"/>
    <w:rsid w:val="00FE4B02"/>
    <w:rsid w:val="00FE4D46"/>
    <w:rsid w:val="00FE4DC2"/>
    <w:rsid w:val="00FE51A0"/>
    <w:rsid w:val="00FE6653"/>
    <w:rsid w:val="00FF2A82"/>
    <w:rsid w:val="00FF3E60"/>
    <w:rsid w:val="00FF40CD"/>
    <w:rsid w:val="00FF4119"/>
    <w:rsid w:val="00FF44E9"/>
    <w:rsid w:val="00FF499F"/>
    <w:rsid w:val="00FF5700"/>
    <w:rsid w:val="00FF71AB"/>
    <w:rsid w:val="00FF724B"/>
    <w:rsid w:val="08D523C5"/>
    <w:rsid w:val="0CDA7A51"/>
    <w:rsid w:val="13F751EA"/>
    <w:rsid w:val="153F23C0"/>
    <w:rsid w:val="1586692D"/>
    <w:rsid w:val="164319B1"/>
    <w:rsid w:val="1CFF29B5"/>
    <w:rsid w:val="1D7C7301"/>
    <w:rsid w:val="1E0B492F"/>
    <w:rsid w:val="2232160F"/>
    <w:rsid w:val="264D06D0"/>
    <w:rsid w:val="28641041"/>
    <w:rsid w:val="297B728F"/>
    <w:rsid w:val="2A363C4A"/>
    <w:rsid w:val="2CF6554A"/>
    <w:rsid w:val="307C1E5C"/>
    <w:rsid w:val="30D13F08"/>
    <w:rsid w:val="373B2346"/>
    <w:rsid w:val="400E2367"/>
    <w:rsid w:val="40ED0D78"/>
    <w:rsid w:val="464C4DB4"/>
    <w:rsid w:val="491C0A91"/>
    <w:rsid w:val="49FF5AB2"/>
    <w:rsid w:val="4ADC36D1"/>
    <w:rsid w:val="50AD057B"/>
    <w:rsid w:val="53931047"/>
    <w:rsid w:val="581D2288"/>
    <w:rsid w:val="585F5BF2"/>
    <w:rsid w:val="59A57901"/>
    <w:rsid w:val="5EA35BBC"/>
    <w:rsid w:val="5F6F44DC"/>
    <w:rsid w:val="67760541"/>
    <w:rsid w:val="67F53002"/>
    <w:rsid w:val="6B1D450D"/>
    <w:rsid w:val="6B40723F"/>
    <w:rsid w:val="70C17FC9"/>
    <w:rsid w:val="75C43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650E63-B156-4B09-B9FB-480C1691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iPriority="0" w:qFormat="1"/>
    <w:lsdException w:name="Block Text" w:semiHidden="1" w:uiPriority="0" w:unhideWhenUsed="1"/>
    <w:lsdException w:name="Hyperlink" w:qFormat="1"/>
    <w:lsdException w:name="FollowedHyperlink" w:semiHidden="1"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spacing w:beforeLines="100" w:afterLines="50"/>
      <w:jc w:val="center"/>
      <w:outlineLvl w:val="0"/>
    </w:pPr>
    <w:rPr>
      <w:rFonts w:ascii="Calibri" w:eastAsia="黑体" w:hAnsi="Calibri"/>
      <w:b/>
      <w:sz w:val="44"/>
    </w:rPr>
  </w:style>
  <w:style w:type="paragraph" w:styleId="2">
    <w:name w:val="heading 2"/>
    <w:basedOn w:val="a"/>
    <w:next w:val="a"/>
    <w:qFormat/>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qFormat/>
    <w:pPr>
      <w:keepNext/>
      <w:keepLines/>
      <w:spacing w:before="260" w:after="260" w:line="413" w:lineRule="auto"/>
      <w:ind w:leftChars="100" w:left="100" w:rightChars="100" w:right="210"/>
      <w:jc w:val="left"/>
      <w:outlineLvl w:val="2"/>
    </w:pPr>
    <w:rPr>
      <w:rFonts w:ascii="Calibri" w:eastAsia="仿宋_GB2312" w:hAnsi="Calibri"/>
      <w:b/>
      <w:sz w:val="30"/>
    </w:rPr>
  </w:style>
  <w:style w:type="paragraph" w:styleId="4">
    <w:name w:val="heading 4"/>
    <w:basedOn w:val="a"/>
    <w:next w:val="a"/>
    <w:qFormat/>
    <w:pPr>
      <w:keepNext/>
      <w:keepLines/>
      <w:spacing w:before="280" w:after="290" w:line="260" w:lineRule="exact"/>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rPr>
      <w:rFonts w:ascii="等线" w:eastAsia="等线" w:hAnsi="等线"/>
      <w:szCs w:val="22"/>
    </w:rPr>
  </w:style>
  <w:style w:type="paragraph" w:styleId="a3">
    <w:name w:val="Document Map"/>
    <w:basedOn w:val="a"/>
    <w:semiHidden/>
    <w:qFormat/>
    <w:pPr>
      <w:shd w:val="clear" w:color="auto" w:fill="000080"/>
    </w:pPr>
  </w:style>
  <w:style w:type="paragraph" w:styleId="a4">
    <w:name w:val="annotation text"/>
    <w:basedOn w:val="a"/>
    <w:link w:val="Char"/>
    <w:uiPriority w:val="99"/>
    <w:unhideWhenUsed/>
    <w:qFormat/>
    <w:pPr>
      <w:jc w:val="left"/>
    </w:pPr>
    <w:rPr>
      <w:szCs w:val="24"/>
    </w:rPr>
  </w:style>
  <w:style w:type="paragraph" w:styleId="a5">
    <w:name w:val="Body Text"/>
    <w:basedOn w:val="a"/>
    <w:semiHidden/>
    <w:qFormat/>
    <w:pPr>
      <w:spacing w:after="120"/>
    </w:pPr>
  </w:style>
  <w:style w:type="paragraph" w:styleId="a6">
    <w:name w:val="Body Text Indent"/>
    <w:basedOn w:val="a"/>
    <w:link w:val="Char0"/>
    <w:semiHidden/>
    <w:qFormat/>
    <w:pPr>
      <w:ind w:firstLine="660"/>
    </w:pPr>
    <w:rPr>
      <w:rFonts w:ascii="Calibri" w:eastAsia="仿宋_GB2312" w:hAnsi="Calibri"/>
      <w:sz w:val="32"/>
    </w:rPr>
  </w:style>
  <w:style w:type="paragraph" w:styleId="5">
    <w:name w:val="toc 5"/>
    <w:basedOn w:val="a"/>
    <w:next w:val="a"/>
    <w:uiPriority w:val="39"/>
    <w:unhideWhenUsed/>
    <w:qFormat/>
    <w:pPr>
      <w:ind w:leftChars="800" w:left="1680"/>
    </w:pPr>
    <w:rPr>
      <w:rFonts w:ascii="等线" w:eastAsia="等线" w:hAnsi="等线"/>
      <w:szCs w:val="22"/>
    </w:rPr>
  </w:style>
  <w:style w:type="paragraph" w:styleId="30">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7">
    <w:name w:val="Plain Text"/>
    <w:basedOn w:val="a"/>
    <w:link w:val="Char3"/>
    <w:qFormat/>
    <w:pPr>
      <w:spacing w:line="360" w:lineRule="auto"/>
      <w:ind w:firstLineChars="200" w:firstLine="480"/>
    </w:pPr>
    <w:rPr>
      <w:rFonts w:ascii="仿宋_GB2312"/>
      <w:sz w:val="24"/>
    </w:rPr>
  </w:style>
  <w:style w:type="paragraph" w:styleId="8">
    <w:name w:val="toc 8"/>
    <w:basedOn w:val="a"/>
    <w:next w:val="a"/>
    <w:uiPriority w:val="39"/>
    <w:unhideWhenUsed/>
    <w:qFormat/>
    <w:pPr>
      <w:ind w:leftChars="1400" w:left="2940"/>
    </w:pPr>
    <w:rPr>
      <w:rFonts w:ascii="等线" w:eastAsia="等线" w:hAnsi="等线"/>
      <w:szCs w:val="22"/>
    </w:rPr>
  </w:style>
  <w:style w:type="paragraph" w:styleId="a8">
    <w:name w:val="Date"/>
    <w:basedOn w:val="a"/>
    <w:next w:val="a"/>
    <w:link w:val="Char1"/>
    <w:semiHidden/>
    <w:qFormat/>
    <w:pPr>
      <w:ind w:leftChars="2500" w:left="100"/>
    </w:pPr>
    <w:rPr>
      <w:rFonts w:ascii="Calibri" w:hAnsi="Calibri"/>
      <w:b/>
      <w:sz w:val="32"/>
    </w:rPr>
  </w:style>
  <w:style w:type="paragraph" w:styleId="20">
    <w:name w:val="Body Text Indent 2"/>
    <w:basedOn w:val="a"/>
    <w:link w:val="2Char"/>
    <w:semiHidden/>
    <w:qFormat/>
    <w:pPr>
      <w:spacing w:after="120" w:line="480" w:lineRule="auto"/>
      <w:ind w:leftChars="200" w:left="420"/>
    </w:pPr>
    <w:rPr>
      <w:rFonts w:ascii="Calibri" w:hAnsi="Calibri"/>
    </w:rPr>
  </w:style>
  <w:style w:type="paragraph" w:styleId="a9">
    <w:name w:val="Balloon Text"/>
    <w:basedOn w:val="a"/>
    <w:qFormat/>
    <w:rPr>
      <w:sz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link w:val="Char2"/>
    <w:uiPriority w:val="99"/>
    <w:qFormat/>
    <w:pPr>
      <w:pBdr>
        <w:bottom w:val="single" w:sz="6" w:space="1" w:color="auto"/>
      </w:pBdr>
      <w:tabs>
        <w:tab w:val="center" w:pos="4153"/>
        <w:tab w:val="right" w:pos="8306"/>
      </w:tabs>
      <w:snapToGrid w:val="0"/>
      <w:jc w:val="center"/>
    </w:pPr>
    <w:rPr>
      <w:rFonts w:ascii="Calibri" w:hAnsi="Calibri"/>
      <w:sz w:val="18"/>
    </w:rPr>
  </w:style>
  <w:style w:type="paragraph" w:styleId="10">
    <w:name w:val="toc 1"/>
    <w:basedOn w:val="a"/>
    <w:next w:val="a"/>
    <w:uiPriority w:val="39"/>
    <w:unhideWhenUsed/>
    <w:qFormat/>
    <w:pPr>
      <w:widowControl/>
      <w:spacing w:after="100" w:line="276" w:lineRule="auto"/>
      <w:jc w:val="left"/>
    </w:pPr>
    <w:rPr>
      <w:rFonts w:ascii="Calibri" w:hAnsi="Calibri"/>
      <w:kern w:val="0"/>
      <w:sz w:val="22"/>
      <w:szCs w:val="22"/>
    </w:rPr>
  </w:style>
  <w:style w:type="paragraph" w:styleId="40">
    <w:name w:val="toc 4"/>
    <w:basedOn w:val="a"/>
    <w:next w:val="a"/>
    <w:uiPriority w:val="39"/>
    <w:unhideWhenUsed/>
    <w:qFormat/>
    <w:pPr>
      <w:ind w:leftChars="600" w:left="1260"/>
    </w:pPr>
    <w:rPr>
      <w:rFonts w:ascii="等线" w:eastAsia="等线" w:hAnsi="等线"/>
      <w:szCs w:val="22"/>
    </w:rPr>
  </w:style>
  <w:style w:type="paragraph" w:styleId="6">
    <w:name w:val="toc 6"/>
    <w:basedOn w:val="a"/>
    <w:next w:val="a"/>
    <w:uiPriority w:val="39"/>
    <w:unhideWhenUsed/>
    <w:qFormat/>
    <w:pPr>
      <w:ind w:leftChars="1000" w:left="2100"/>
    </w:pPr>
    <w:rPr>
      <w:rFonts w:ascii="等线" w:eastAsia="等线" w:hAnsi="等线"/>
      <w:szCs w:val="22"/>
    </w:rPr>
  </w:style>
  <w:style w:type="paragraph" w:styleId="31">
    <w:name w:val="Body Text Indent 3"/>
    <w:basedOn w:val="a"/>
    <w:link w:val="3Char0"/>
    <w:semiHidden/>
    <w:qFormat/>
    <w:pPr>
      <w:ind w:firstLineChars="200" w:firstLine="420"/>
    </w:pPr>
    <w:rPr>
      <w:rFonts w:ascii="Calibri" w:hAnsi="Calibri"/>
    </w:rPr>
  </w:style>
  <w:style w:type="paragraph" w:styleId="21">
    <w:name w:val="toc 2"/>
    <w:basedOn w:val="a"/>
    <w:next w:val="a"/>
    <w:uiPriority w:val="39"/>
    <w:unhideWhenUsed/>
    <w:qFormat/>
    <w:pPr>
      <w:widowControl/>
      <w:spacing w:after="100" w:line="276" w:lineRule="auto"/>
      <w:ind w:left="220"/>
      <w:jc w:val="left"/>
    </w:pPr>
    <w:rPr>
      <w:rFonts w:ascii="Calibri" w:hAnsi="Calibri"/>
      <w:kern w:val="0"/>
      <w:sz w:val="22"/>
      <w:szCs w:val="22"/>
    </w:rPr>
  </w:style>
  <w:style w:type="paragraph" w:styleId="9">
    <w:name w:val="toc 9"/>
    <w:basedOn w:val="a"/>
    <w:next w:val="a"/>
    <w:uiPriority w:val="39"/>
    <w:unhideWhenUsed/>
    <w:qFormat/>
    <w:pPr>
      <w:ind w:leftChars="1600" w:left="3360"/>
    </w:pPr>
    <w:rPr>
      <w:rFonts w:ascii="等线" w:eastAsia="等线" w:hAnsi="等线"/>
      <w:szCs w:val="22"/>
    </w:rPr>
  </w:style>
  <w:style w:type="paragraph" w:styleId="ac">
    <w:name w:val="Normal (Web)"/>
    <w:basedOn w:val="a"/>
    <w:uiPriority w:val="99"/>
    <w:semiHidden/>
    <w:qFormat/>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qFormat/>
    <w:pPr>
      <w:widowControl/>
      <w:snapToGrid w:val="0"/>
    </w:pPr>
  </w:style>
  <w:style w:type="paragraph" w:styleId="ad">
    <w:name w:val="Title"/>
    <w:basedOn w:val="a"/>
    <w:next w:val="a"/>
    <w:qFormat/>
    <w:pPr>
      <w:spacing w:before="240" w:after="60"/>
      <w:jc w:val="center"/>
      <w:outlineLvl w:val="0"/>
    </w:pPr>
    <w:rPr>
      <w:rFonts w:ascii="Cambria" w:eastAsia="黑体" w:hAnsi="Cambria"/>
      <w:b/>
      <w:bCs/>
      <w:sz w:val="52"/>
      <w:szCs w:val="32"/>
    </w:rPr>
  </w:style>
  <w:style w:type="paragraph" w:styleId="ae">
    <w:name w:val="annotation subject"/>
    <w:basedOn w:val="a4"/>
    <w:next w:val="a4"/>
    <w:link w:val="Char4"/>
    <w:uiPriority w:val="99"/>
    <w:unhideWhenUsed/>
    <w:qFormat/>
    <w:rPr>
      <w:b/>
      <w:bCs/>
    </w:rPr>
  </w:style>
  <w:style w:type="table" w:styleId="af">
    <w:name w:val="Table Grid"/>
    <w:basedOn w:val="a1"/>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semiHidden/>
    <w:qFormat/>
  </w:style>
  <w:style w:type="character" w:styleId="af1">
    <w:name w:val="FollowedHyperlink"/>
    <w:semiHidden/>
    <w:qFormat/>
    <w:rPr>
      <w:color w:val="800080"/>
      <w:u w:val="single"/>
    </w:rPr>
  </w:style>
  <w:style w:type="character" w:styleId="af2">
    <w:name w:val="Hyperlink"/>
    <w:uiPriority w:val="99"/>
    <w:qFormat/>
    <w:rPr>
      <w:color w:val="0000FF"/>
      <w:u w:val="single"/>
    </w:rPr>
  </w:style>
  <w:style w:type="character" w:styleId="af3">
    <w:name w:val="annotation reference"/>
    <w:uiPriority w:val="99"/>
    <w:unhideWhenUsed/>
    <w:qFormat/>
    <w:rPr>
      <w:sz w:val="21"/>
      <w:szCs w:val="21"/>
    </w:rPr>
  </w:style>
  <w:style w:type="character" w:customStyle="1" w:styleId="1Char">
    <w:name w:val="标题 1 Char"/>
    <w:link w:val="1"/>
    <w:qFormat/>
    <w:rPr>
      <w:rFonts w:eastAsia="黑体"/>
      <w:b/>
      <w:kern w:val="2"/>
      <w:sz w:val="44"/>
      <w:lang w:val="en-US" w:eastAsia="zh-CN" w:bidi="ar-SA"/>
    </w:rPr>
  </w:style>
  <w:style w:type="character" w:customStyle="1" w:styleId="3Char">
    <w:name w:val="标题 3 Char"/>
    <w:link w:val="3"/>
    <w:qFormat/>
    <w:rPr>
      <w:rFonts w:eastAsia="仿宋_GB2312"/>
      <w:b/>
      <w:kern w:val="2"/>
      <w:sz w:val="30"/>
      <w:lang w:val="en-US" w:eastAsia="zh-CN" w:bidi="ar-SA"/>
    </w:rPr>
  </w:style>
  <w:style w:type="character" w:customStyle="1" w:styleId="Char">
    <w:name w:val="批注文字 Char"/>
    <w:link w:val="a4"/>
    <w:uiPriority w:val="99"/>
    <w:semiHidden/>
    <w:qFormat/>
    <w:rPr>
      <w:rFonts w:ascii="Times New Roman" w:hAnsi="Times New Roman"/>
      <w:kern w:val="2"/>
      <w:sz w:val="21"/>
      <w:szCs w:val="24"/>
    </w:rPr>
  </w:style>
  <w:style w:type="character" w:customStyle="1" w:styleId="Char0">
    <w:name w:val="正文文本缩进 Char"/>
    <w:link w:val="a6"/>
    <w:semiHidden/>
    <w:qFormat/>
    <w:rPr>
      <w:rFonts w:eastAsia="仿宋_GB2312"/>
      <w:kern w:val="2"/>
      <w:sz w:val="32"/>
      <w:lang w:val="en-US" w:eastAsia="zh-CN" w:bidi="ar-SA"/>
    </w:rPr>
  </w:style>
  <w:style w:type="character" w:customStyle="1" w:styleId="Char3">
    <w:name w:val="纯文本 Char3"/>
    <w:link w:val="a7"/>
    <w:qFormat/>
    <w:rPr>
      <w:rFonts w:ascii="仿宋_GB2312" w:hAnsi="Times New Roman"/>
      <w:kern w:val="2"/>
      <w:sz w:val="24"/>
    </w:rPr>
  </w:style>
  <w:style w:type="character" w:customStyle="1" w:styleId="Char1">
    <w:name w:val="日期 Char"/>
    <w:link w:val="a8"/>
    <w:semiHidden/>
    <w:qFormat/>
    <w:rPr>
      <w:rFonts w:eastAsia="宋体"/>
      <w:b/>
      <w:kern w:val="2"/>
      <w:sz w:val="32"/>
      <w:lang w:val="en-US" w:eastAsia="zh-CN" w:bidi="ar-SA"/>
    </w:rPr>
  </w:style>
  <w:style w:type="character" w:customStyle="1" w:styleId="2Char">
    <w:name w:val="正文文本缩进 2 Char"/>
    <w:link w:val="20"/>
    <w:semiHidden/>
    <w:qFormat/>
    <w:rPr>
      <w:rFonts w:eastAsia="宋体"/>
      <w:kern w:val="2"/>
      <w:sz w:val="21"/>
      <w:lang w:val="en-US" w:eastAsia="zh-CN" w:bidi="ar-SA"/>
    </w:rPr>
  </w:style>
  <w:style w:type="character" w:customStyle="1" w:styleId="Char2">
    <w:name w:val="页眉 Char"/>
    <w:link w:val="ab"/>
    <w:uiPriority w:val="99"/>
    <w:qFormat/>
    <w:rPr>
      <w:rFonts w:eastAsia="宋体"/>
      <w:kern w:val="2"/>
      <w:sz w:val="18"/>
      <w:lang w:val="en-US" w:eastAsia="zh-CN" w:bidi="ar-SA"/>
    </w:rPr>
  </w:style>
  <w:style w:type="character" w:customStyle="1" w:styleId="3Char0">
    <w:name w:val="正文文本缩进 3 Char"/>
    <w:link w:val="31"/>
    <w:semiHidden/>
    <w:qFormat/>
    <w:rPr>
      <w:rFonts w:eastAsia="宋体"/>
      <w:kern w:val="2"/>
      <w:sz w:val="21"/>
      <w:lang w:val="en-US" w:eastAsia="zh-CN" w:bidi="ar-SA"/>
    </w:rPr>
  </w:style>
  <w:style w:type="character" w:customStyle="1" w:styleId="Char4">
    <w:name w:val="批注主题 Char"/>
    <w:link w:val="ae"/>
    <w:uiPriority w:val="99"/>
    <w:semiHidden/>
    <w:qFormat/>
    <w:rPr>
      <w:rFonts w:ascii="Times New Roman" w:hAnsi="Times New Roman"/>
      <w:b/>
      <w:bCs/>
      <w:kern w:val="2"/>
      <w:sz w:val="21"/>
      <w:szCs w:val="24"/>
    </w:rPr>
  </w:style>
  <w:style w:type="character" w:customStyle="1" w:styleId="Char5">
    <w:name w:val="正文文本 Char"/>
    <w:qFormat/>
    <w:rPr>
      <w:kern w:val="2"/>
      <w:sz w:val="21"/>
      <w:szCs w:val="24"/>
    </w:rPr>
  </w:style>
  <w:style w:type="character" w:customStyle="1" w:styleId="Char6">
    <w:name w:val="文档结构图 Char"/>
    <w:qFormat/>
    <w:rPr>
      <w:kern w:val="2"/>
      <w:sz w:val="21"/>
      <w:shd w:val="clear" w:color="auto" w:fill="000080"/>
    </w:rPr>
  </w:style>
  <w:style w:type="character" w:customStyle="1" w:styleId="CharChar5">
    <w:name w:val="Char Char5"/>
    <w:qFormat/>
    <w:rPr>
      <w:rFonts w:ascii="仿宋_GB2312" w:eastAsia="仿宋_GB2312" w:hAnsi="宋体"/>
      <w:b/>
      <w:bCs/>
      <w:kern w:val="2"/>
      <w:sz w:val="30"/>
      <w:szCs w:val="30"/>
    </w:rPr>
  </w:style>
  <w:style w:type="character" w:customStyle="1" w:styleId="CharChar3">
    <w:name w:val="Char Char3"/>
    <w:qFormat/>
    <w:rPr>
      <w:kern w:val="2"/>
      <w:sz w:val="21"/>
    </w:rPr>
  </w:style>
  <w:style w:type="character" w:customStyle="1" w:styleId="CharChar42">
    <w:name w:val="Char Char42"/>
    <w:qFormat/>
    <w:rPr>
      <w:rFonts w:ascii="Cambria" w:hAnsi="Cambria"/>
      <w:bCs/>
      <w:kern w:val="2"/>
      <w:sz w:val="28"/>
      <w:szCs w:val="28"/>
    </w:rPr>
  </w:style>
  <w:style w:type="character" w:customStyle="1" w:styleId="CharChar1">
    <w:name w:val="Char Char1"/>
    <w:qFormat/>
    <w:rPr>
      <w:rFonts w:eastAsia="仿宋_GB2312"/>
      <w:kern w:val="2"/>
      <w:sz w:val="32"/>
    </w:rPr>
  </w:style>
  <w:style w:type="character" w:customStyle="1" w:styleId="CharChar2">
    <w:name w:val="Char Char2"/>
    <w:qFormat/>
    <w:rPr>
      <w:rFonts w:ascii="仿宋_GB2312"/>
      <w:kern w:val="2"/>
      <w:sz w:val="24"/>
    </w:rPr>
  </w:style>
  <w:style w:type="character" w:customStyle="1" w:styleId="4Char">
    <w:name w:val="标题 4 Char"/>
    <w:qFormat/>
    <w:rPr>
      <w:rFonts w:ascii="Cambria" w:hAnsi="Cambria"/>
      <w:bCs/>
      <w:kern w:val="2"/>
      <w:sz w:val="28"/>
      <w:szCs w:val="28"/>
    </w:rPr>
  </w:style>
  <w:style w:type="character" w:customStyle="1" w:styleId="CharChar31">
    <w:name w:val="Char Char31"/>
    <w:qFormat/>
    <w:rPr>
      <w:kern w:val="2"/>
      <w:sz w:val="21"/>
    </w:rPr>
  </w:style>
  <w:style w:type="character" w:customStyle="1" w:styleId="Char7">
    <w:name w:val="标题 Char"/>
    <w:qFormat/>
    <w:rPr>
      <w:rFonts w:ascii="Cambria" w:eastAsia="黑体" w:hAnsi="Cambria"/>
      <w:b/>
      <w:bCs/>
      <w:kern w:val="2"/>
      <w:sz w:val="52"/>
      <w:szCs w:val="32"/>
    </w:rPr>
  </w:style>
  <w:style w:type="character" w:customStyle="1" w:styleId="CharChar4">
    <w:name w:val="Char Char4"/>
    <w:qFormat/>
    <w:rPr>
      <w:rFonts w:ascii="Cambria" w:hAnsi="Cambria"/>
      <w:bCs/>
      <w:kern w:val="2"/>
      <w:sz w:val="28"/>
      <w:szCs w:val="28"/>
    </w:rPr>
  </w:style>
  <w:style w:type="character" w:customStyle="1" w:styleId="CharChar">
    <w:name w:val="Char Char"/>
    <w:qFormat/>
    <w:rPr>
      <w:rFonts w:eastAsia="宋体"/>
      <w:kern w:val="2"/>
      <w:sz w:val="18"/>
      <w:lang w:val="en-US" w:eastAsia="zh-CN"/>
    </w:rPr>
  </w:style>
  <w:style w:type="character" w:customStyle="1" w:styleId="2Char0">
    <w:name w:val="标题 2 Char"/>
    <w:qFormat/>
    <w:rPr>
      <w:rFonts w:ascii="仿宋_GB2312" w:eastAsia="仿宋_GB2312" w:hAnsi="宋体"/>
      <w:b/>
      <w:bCs/>
      <w:kern w:val="2"/>
      <w:sz w:val="30"/>
      <w:szCs w:val="30"/>
    </w:rPr>
  </w:style>
  <w:style w:type="character" w:customStyle="1" w:styleId="CharChar51">
    <w:name w:val="Char Char51"/>
    <w:qFormat/>
    <w:rPr>
      <w:rFonts w:ascii="仿宋_GB2312" w:eastAsia="仿宋_GB2312" w:hAnsi="宋体"/>
      <w:b/>
      <w:bCs/>
      <w:kern w:val="2"/>
      <w:sz w:val="30"/>
      <w:szCs w:val="30"/>
    </w:rPr>
  </w:style>
  <w:style w:type="character" w:customStyle="1" w:styleId="Char8">
    <w:name w:val="纯文本 Char"/>
    <w:qFormat/>
    <w:rPr>
      <w:rFonts w:ascii="仿宋_GB2312"/>
      <w:kern w:val="2"/>
      <w:sz w:val="24"/>
    </w:rPr>
  </w:style>
  <w:style w:type="character" w:customStyle="1" w:styleId="Char9">
    <w:name w:val="页脚 Char"/>
    <w:uiPriority w:val="99"/>
    <w:qFormat/>
    <w:rPr>
      <w:rFonts w:ascii="仿宋_GB2312" w:eastAsia="仿宋_GB2312"/>
      <w:spacing w:val="-4"/>
      <w:kern w:val="2"/>
      <w:sz w:val="18"/>
    </w:rPr>
  </w:style>
  <w:style w:type="character" w:customStyle="1" w:styleId="Chara">
    <w:name w:val="批注框文本 Char"/>
    <w:uiPriority w:val="99"/>
    <w:qFormat/>
    <w:rPr>
      <w:kern w:val="2"/>
      <w:sz w:val="18"/>
    </w:rPr>
  </w:style>
  <w:style w:type="character" w:customStyle="1" w:styleId="CharChar41">
    <w:name w:val="Char Char41"/>
    <w:qFormat/>
    <w:rPr>
      <w:rFonts w:ascii="Cambria" w:eastAsia="黑体" w:hAnsi="Cambria"/>
      <w:b/>
      <w:bCs/>
      <w:kern w:val="2"/>
      <w:sz w:val="52"/>
      <w:szCs w:val="32"/>
    </w:rPr>
  </w:style>
  <w:style w:type="character" w:customStyle="1" w:styleId="CharChar21">
    <w:name w:val="Char Char21"/>
    <w:qFormat/>
    <w:rPr>
      <w:rFonts w:ascii="仿宋_GB2312"/>
      <w:kern w:val="2"/>
      <w:sz w:val="24"/>
    </w:rPr>
  </w:style>
  <w:style w:type="character" w:customStyle="1" w:styleId="CharChar11">
    <w:name w:val="Char Char11"/>
    <w:qFormat/>
    <w:rPr>
      <w:rFonts w:eastAsia="仿宋_GB2312"/>
      <w:kern w:val="2"/>
      <w:sz w:val="32"/>
    </w:rPr>
  </w:style>
  <w:style w:type="paragraph" w:customStyle="1" w:styleId="lan">
    <w:name w:val="lan"/>
    <w:basedOn w:val="a"/>
    <w:qFormat/>
    <w:pPr>
      <w:widowControl/>
      <w:spacing w:before="100" w:beforeAutospacing="1" w:after="100" w:afterAutospacing="1" w:line="320" w:lineRule="atLeast"/>
      <w:jc w:val="left"/>
    </w:pPr>
    <w:rPr>
      <w:rFonts w:ascii="宋体" w:hAnsi="宋体"/>
      <w:color w:val="003399"/>
      <w:kern w:val="0"/>
      <w:sz w:val="18"/>
    </w:rPr>
  </w:style>
  <w:style w:type="paragraph" w:styleId="af4">
    <w:name w:val="List Paragraph"/>
    <w:basedOn w:val="a"/>
    <w:uiPriority w:val="34"/>
    <w:qFormat/>
    <w:pPr>
      <w:ind w:firstLineChars="200" w:firstLine="420"/>
    </w:pPr>
    <w:rPr>
      <w:rFonts w:ascii="仿宋_GB2312" w:eastAsia="仿宋_GB2312"/>
      <w:spacing w:val="-4"/>
      <w:sz w:val="32"/>
    </w:rPr>
  </w:style>
  <w:style w:type="paragraph" w:customStyle="1" w:styleId="12">
    <w:name w:val="已访问的超链接1"/>
    <w:qFormat/>
    <w:pPr>
      <w:widowControl w:val="0"/>
      <w:jc w:val="both"/>
    </w:pPr>
    <w:rPr>
      <w:kern w:val="2"/>
      <w:sz w:val="21"/>
      <w:szCs w:val="22"/>
    </w:rPr>
  </w:style>
  <w:style w:type="paragraph" w:customStyle="1" w:styleId="310">
    <w:name w:val="样式 标题 3 + 左侧:  1 字符"/>
    <w:basedOn w:val="3"/>
    <w:qFormat/>
    <w:pPr>
      <w:ind w:left="210"/>
      <w:jc w:val="center"/>
    </w:pPr>
    <w:rPr>
      <w:rFonts w:eastAsia="宋体" w:cs="宋体"/>
      <w:b w:val="0"/>
      <w:bCs/>
    </w:rPr>
  </w:style>
  <w:style w:type="paragraph" w:customStyle="1" w:styleId="af5">
    <w:name w:val="样式"/>
    <w:basedOn w:val="a"/>
    <w:next w:val="a5"/>
    <w:qFormat/>
    <w:pPr>
      <w:autoSpaceDE w:val="0"/>
      <w:autoSpaceDN w:val="0"/>
      <w:adjustRightInd w:val="0"/>
    </w:pPr>
    <w:rPr>
      <w:rFonts w:eastAsia="方正仿宋简体"/>
      <w:sz w:val="24"/>
    </w:rPr>
  </w:style>
  <w:style w:type="paragraph" w:customStyle="1" w:styleId="Style8">
    <w:name w:val="_Style 8"/>
    <w:basedOn w:val="a"/>
    <w:next w:val="a"/>
    <w:qFormat/>
    <w:pPr>
      <w:spacing w:line="360" w:lineRule="auto"/>
      <w:ind w:firstLineChars="200" w:firstLine="480"/>
    </w:pPr>
    <w:rPr>
      <w:rFonts w:ascii="仿宋_GB2312"/>
      <w:sz w:val="24"/>
    </w:rPr>
  </w:style>
  <w:style w:type="paragraph" w:customStyle="1" w:styleId="TOC1">
    <w:name w:val="TOC 标题1"/>
    <w:basedOn w:val="1"/>
    <w:next w:val="a"/>
    <w:qFormat/>
    <w:pPr>
      <w:keepLines/>
      <w:widowControl/>
      <w:spacing w:beforeLines="0" w:afterLines="0" w:line="276" w:lineRule="auto"/>
      <w:jc w:val="left"/>
      <w:outlineLvl w:val="9"/>
    </w:pPr>
    <w:rPr>
      <w:rFonts w:ascii="Cambria" w:eastAsia="宋体" w:hAnsi="Cambria"/>
      <w:bCs/>
      <w:color w:val="365F91"/>
      <w:kern w:val="0"/>
      <w:sz w:val="28"/>
      <w:szCs w:val="28"/>
    </w:rPr>
  </w:style>
  <w:style w:type="paragraph" w:customStyle="1" w:styleId="22">
    <w:name w:val="样式 标题 2 + 非加粗"/>
    <w:basedOn w:val="2"/>
    <w:qFormat/>
    <w:pPr>
      <w:jc w:val="center"/>
    </w:pPr>
    <w:rPr>
      <w:rFonts w:eastAsia="宋体"/>
      <w:b w:val="0"/>
      <w:bCs w:val="0"/>
    </w:rPr>
  </w:style>
  <w:style w:type="paragraph" w:customStyle="1" w:styleId="41">
    <w:name w:val="样式 标题 4 + 两端对齐"/>
    <w:basedOn w:val="4"/>
    <w:qFormat/>
    <w:rPr>
      <w:rFonts w:cs="宋体"/>
      <w:bCs w:val="0"/>
      <w:szCs w:val="20"/>
    </w:rPr>
  </w:style>
  <w:style w:type="character" w:customStyle="1" w:styleId="Char10">
    <w:name w:val="纯文本 Char1"/>
    <w:qFormat/>
    <w:rPr>
      <w:rFonts w:ascii="仿宋_GB2312" w:eastAsia="宋体" w:hAnsi="Times New Roman" w:cs="Times New Roman"/>
      <w:sz w:val="24"/>
      <w:szCs w:val="20"/>
    </w:rPr>
  </w:style>
  <w:style w:type="character" w:customStyle="1" w:styleId="af6">
    <w:name w:val="未处理的提及"/>
    <w:uiPriority w:val="99"/>
    <w:unhideWhenUsed/>
    <w:qFormat/>
    <w:rPr>
      <w:color w:val="605E5C"/>
      <w:shd w:val="clear" w:color="auto" w:fill="E1DFDD"/>
    </w:rPr>
  </w:style>
  <w:style w:type="paragraph" w:customStyle="1" w:styleId="TOC2">
    <w:name w:val="TOC 标题2"/>
    <w:basedOn w:val="1"/>
    <w:next w:val="a"/>
    <w:uiPriority w:val="39"/>
    <w:qFormat/>
    <w:pPr>
      <w:keepLines/>
      <w:widowControl/>
      <w:spacing w:beforeLines="0" w:before="240" w:afterLines="0" w:line="259" w:lineRule="auto"/>
      <w:jc w:val="left"/>
      <w:outlineLvl w:val="9"/>
    </w:pPr>
    <w:rPr>
      <w:rFonts w:ascii="等线 Light" w:eastAsia="等线 Light" w:hAnsi="等线 Light"/>
      <w:b w:val="0"/>
      <w:color w:val="2F5496"/>
      <w:kern w:val="0"/>
      <w:sz w:val="32"/>
      <w:szCs w:val="32"/>
    </w:rPr>
  </w:style>
  <w:style w:type="character" w:customStyle="1" w:styleId="Char20">
    <w:name w:val="纯文本 Char2"/>
    <w:qFormat/>
    <w:rPr>
      <w:rFonts w:ascii="仿宋_GB2312" w:hAnsi="Times New Roman"/>
      <w:kern w:val="2"/>
      <w:sz w:val="24"/>
    </w:rPr>
  </w:style>
  <w:style w:type="character" w:customStyle="1" w:styleId="15">
    <w:name w:val="15"/>
    <w:qFormat/>
    <w:rPr>
      <w:rFonts w:ascii="Calibri" w:hAnsi="Calibri" w:cs="Calibri" w:hint="default"/>
    </w:rPr>
  </w:style>
  <w:style w:type="character" w:customStyle="1" w:styleId="100">
    <w:name w:val="10"/>
    <w:qFormat/>
    <w:rPr>
      <w:rFonts w:ascii="Calibri" w:hAnsi="Calibri" w:cs="Calibri" w:hint="default"/>
    </w:rPr>
  </w:style>
  <w:style w:type="character" w:styleId="af7">
    <w:name w:val="Placeholder Text"/>
    <w:uiPriority w:val="99"/>
    <w:unhideWhenUsed/>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351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1469</Words>
  <Characters>8379</Characters>
  <Application>Microsoft Office Word</Application>
  <DocSecurity>0</DocSecurity>
  <Lines>69</Lines>
  <Paragraphs>19</Paragraphs>
  <ScaleCrop>false</ScaleCrop>
  <Company>Microsoft</Company>
  <LinksUpToDate>false</LinksUpToDate>
  <CharactersWithSpaces>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国家自然科学奖推荐书</dc:title>
  <dc:creator>推荐书</dc:creator>
  <cp:lastModifiedBy>NTKO</cp:lastModifiedBy>
  <cp:revision>3</cp:revision>
  <cp:lastPrinted>2019-03-14T10:43:00Z</cp:lastPrinted>
  <dcterms:created xsi:type="dcterms:W3CDTF">2021-04-28T09:27:00Z</dcterms:created>
  <dcterms:modified xsi:type="dcterms:W3CDTF">2021-04-30T03:51:00Z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3008ADC1EFD6427ABA4F8154A5C1FC6B</vt:lpwstr>
  </property>
</Properties>
</file>